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91927" w14:textId="77777777" w:rsidR="007D6E56" w:rsidRPr="000C365D" w:rsidRDefault="00BE06AE" w:rsidP="007D6E56">
      <w:pPr>
        <w:spacing w:after="0" w:line="276" w:lineRule="auto"/>
        <w:jc w:val="center"/>
        <w:rPr>
          <w:rFonts w:ascii="Times New Roman" w:hAnsi="Times New Roman" w:cs="Times New Roman"/>
          <w:b/>
          <w:sz w:val="20"/>
        </w:rPr>
      </w:pPr>
      <w:r w:rsidRPr="000C365D">
        <w:rPr>
          <w:rFonts w:ascii="Times New Roman" w:hAnsi="Times New Roman" w:cs="Times New Roman"/>
          <w:b/>
          <w:sz w:val="20"/>
        </w:rPr>
        <w:t>Simulations</w:t>
      </w:r>
      <w:r w:rsidR="007D6E56" w:rsidRPr="000C365D">
        <w:rPr>
          <w:rFonts w:ascii="Times New Roman" w:hAnsi="Times New Roman" w:cs="Times New Roman"/>
          <w:b/>
          <w:sz w:val="20"/>
        </w:rPr>
        <w:t xml:space="preserve"> of Carbon Dioxide Push-Pull into a Conjugate Fault System Modeled after</w:t>
      </w:r>
      <w:r w:rsidR="0089372F" w:rsidRPr="000C365D">
        <w:rPr>
          <w:rFonts w:ascii="Times New Roman" w:hAnsi="Times New Roman" w:cs="Times New Roman"/>
          <w:b/>
          <w:sz w:val="20"/>
        </w:rPr>
        <w:t xml:space="preserve"> </w:t>
      </w:r>
      <w:r w:rsidR="007D6E56" w:rsidRPr="000C365D">
        <w:rPr>
          <w:rFonts w:ascii="Times New Roman" w:hAnsi="Times New Roman" w:cs="Times New Roman"/>
          <w:b/>
          <w:sz w:val="20"/>
        </w:rPr>
        <w:t>Dixie Valley—</w:t>
      </w:r>
    </w:p>
    <w:p w14:paraId="1AB6D2A0" w14:textId="77777777" w:rsidR="00FB6580" w:rsidRPr="000C365D" w:rsidRDefault="007D6E56" w:rsidP="007D6E56">
      <w:pPr>
        <w:spacing w:after="0" w:line="276" w:lineRule="auto"/>
        <w:jc w:val="center"/>
        <w:rPr>
          <w:rFonts w:ascii="Times New Roman" w:hAnsi="Times New Roman" w:cs="Times New Roman"/>
          <w:sz w:val="20"/>
        </w:rPr>
      </w:pPr>
      <w:r w:rsidRPr="000C365D">
        <w:rPr>
          <w:rFonts w:ascii="Times New Roman" w:hAnsi="Times New Roman" w:cs="Times New Roman"/>
          <w:b/>
          <w:sz w:val="20"/>
        </w:rPr>
        <w:t>Sensitivity Analysis of Significant Parameters and Uncertainty Prediction by Data-Worth Analysis</w:t>
      </w:r>
    </w:p>
    <w:p w14:paraId="72BAF55A" w14:textId="7F6A7457" w:rsidR="00FB6580" w:rsidRPr="000C365D" w:rsidRDefault="002907A4" w:rsidP="00BF0DB3">
      <w:pPr>
        <w:spacing w:after="0" w:line="276" w:lineRule="auto"/>
        <w:jc w:val="center"/>
        <w:rPr>
          <w:rFonts w:ascii="Times New Roman" w:hAnsi="Times New Roman" w:cs="Times New Roman"/>
          <w:sz w:val="20"/>
          <w:szCs w:val="20"/>
        </w:rPr>
      </w:pPr>
      <w:r w:rsidRPr="000C365D">
        <w:rPr>
          <w:rFonts w:ascii="Times New Roman" w:hAnsi="Times New Roman" w:cs="Times New Roman"/>
          <w:sz w:val="20"/>
          <w:szCs w:val="20"/>
        </w:rPr>
        <w:t>Kyung Jae Lee</w:t>
      </w:r>
      <w:r w:rsidR="00FB6580" w:rsidRPr="000C365D">
        <w:rPr>
          <w:rFonts w:ascii="Times New Roman" w:hAnsi="Times New Roman" w:cs="Times New Roman"/>
          <w:sz w:val="20"/>
          <w:szCs w:val="20"/>
          <w:vertAlign w:val="superscript"/>
        </w:rPr>
        <w:t>1</w:t>
      </w:r>
      <w:r w:rsidR="00DE4148" w:rsidRPr="000C365D">
        <w:rPr>
          <w:rFonts w:ascii="Times New Roman" w:hAnsi="Times New Roman" w:cs="Times New Roman"/>
          <w:sz w:val="20"/>
          <w:szCs w:val="20"/>
          <w:vertAlign w:val="superscript"/>
        </w:rPr>
        <w:t>*</w:t>
      </w:r>
      <w:r w:rsidRPr="000C365D">
        <w:rPr>
          <w:rFonts w:ascii="Times New Roman" w:hAnsi="Times New Roman" w:cs="Times New Roman"/>
          <w:sz w:val="20"/>
          <w:szCs w:val="20"/>
        </w:rPr>
        <w:t>, Curtis M. Oldenburg</w:t>
      </w:r>
      <w:r w:rsidR="00FB6580" w:rsidRPr="000C365D">
        <w:rPr>
          <w:rFonts w:ascii="Times New Roman" w:hAnsi="Times New Roman" w:cs="Times New Roman"/>
          <w:sz w:val="20"/>
          <w:szCs w:val="20"/>
          <w:vertAlign w:val="superscript"/>
        </w:rPr>
        <w:t>1</w:t>
      </w:r>
      <w:r w:rsidRPr="000C365D">
        <w:rPr>
          <w:rFonts w:ascii="Times New Roman" w:hAnsi="Times New Roman" w:cs="Times New Roman"/>
          <w:sz w:val="20"/>
          <w:szCs w:val="20"/>
        </w:rPr>
        <w:t xml:space="preserve">, </w:t>
      </w:r>
      <w:r w:rsidR="00505B18" w:rsidRPr="000C365D">
        <w:rPr>
          <w:rFonts w:ascii="Times New Roman" w:hAnsi="Times New Roman" w:cs="Times New Roman"/>
          <w:sz w:val="20"/>
          <w:szCs w:val="20"/>
        </w:rPr>
        <w:t>Chris</w:t>
      </w:r>
      <w:r w:rsidR="003935E8" w:rsidRPr="000C365D">
        <w:rPr>
          <w:rFonts w:ascii="Times New Roman" w:hAnsi="Times New Roman" w:cs="Times New Roman"/>
          <w:sz w:val="20"/>
          <w:szCs w:val="20"/>
        </w:rPr>
        <w:t>tine</w:t>
      </w:r>
      <w:r w:rsidR="00505B18" w:rsidRPr="000C365D">
        <w:rPr>
          <w:rFonts w:ascii="Times New Roman" w:hAnsi="Times New Roman" w:cs="Times New Roman"/>
          <w:sz w:val="20"/>
          <w:szCs w:val="20"/>
        </w:rPr>
        <w:t xml:space="preserve"> Doughty</w:t>
      </w:r>
      <w:r w:rsidR="00505B18" w:rsidRPr="000C365D">
        <w:rPr>
          <w:rFonts w:ascii="Times New Roman" w:hAnsi="Times New Roman" w:cs="Times New Roman"/>
          <w:sz w:val="20"/>
          <w:szCs w:val="20"/>
          <w:vertAlign w:val="superscript"/>
        </w:rPr>
        <w:t>1</w:t>
      </w:r>
      <w:r w:rsidR="00505B18" w:rsidRPr="000C365D">
        <w:rPr>
          <w:rFonts w:ascii="Times New Roman" w:hAnsi="Times New Roman" w:cs="Times New Roman"/>
          <w:sz w:val="20"/>
          <w:szCs w:val="20"/>
        </w:rPr>
        <w:t xml:space="preserve">, </w:t>
      </w:r>
      <w:r w:rsidRPr="000C365D">
        <w:rPr>
          <w:rFonts w:ascii="Times New Roman" w:hAnsi="Times New Roman" w:cs="Times New Roman"/>
          <w:sz w:val="20"/>
          <w:szCs w:val="20"/>
        </w:rPr>
        <w:t>Yoojin Jung</w:t>
      </w:r>
      <w:r w:rsidR="00FB6580" w:rsidRPr="000C365D">
        <w:rPr>
          <w:rFonts w:ascii="Times New Roman" w:hAnsi="Times New Roman" w:cs="Times New Roman"/>
          <w:sz w:val="20"/>
          <w:szCs w:val="20"/>
          <w:vertAlign w:val="superscript"/>
        </w:rPr>
        <w:t>1</w:t>
      </w:r>
      <w:r w:rsidRPr="000C365D">
        <w:rPr>
          <w:rFonts w:ascii="Times New Roman" w:hAnsi="Times New Roman" w:cs="Times New Roman"/>
          <w:sz w:val="20"/>
          <w:szCs w:val="20"/>
        </w:rPr>
        <w:t xml:space="preserve">, </w:t>
      </w:r>
      <w:r w:rsidR="00BF3BBA" w:rsidRPr="000C365D">
        <w:rPr>
          <w:rFonts w:ascii="Times New Roman" w:hAnsi="Times New Roman" w:cs="Times New Roman"/>
          <w:sz w:val="20"/>
          <w:szCs w:val="20"/>
        </w:rPr>
        <w:t>Andrea Borgia</w:t>
      </w:r>
      <w:r w:rsidR="00BF3BBA" w:rsidRPr="000C365D">
        <w:rPr>
          <w:rFonts w:ascii="Times New Roman" w:hAnsi="Times New Roman" w:cs="Times New Roman"/>
          <w:sz w:val="20"/>
          <w:szCs w:val="20"/>
          <w:vertAlign w:val="superscript"/>
        </w:rPr>
        <w:t>1</w:t>
      </w:r>
      <w:r w:rsidR="00BF3BBA" w:rsidRPr="000C365D">
        <w:rPr>
          <w:rFonts w:ascii="Times New Roman" w:hAnsi="Times New Roman" w:cs="Times New Roman"/>
          <w:sz w:val="20"/>
          <w:szCs w:val="20"/>
        </w:rPr>
        <w:t xml:space="preserve">, </w:t>
      </w:r>
      <w:r w:rsidRPr="000C365D">
        <w:rPr>
          <w:rFonts w:ascii="Times New Roman" w:hAnsi="Times New Roman" w:cs="Times New Roman"/>
          <w:sz w:val="20"/>
          <w:szCs w:val="20"/>
        </w:rPr>
        <w:t>Lehua Pan</w:t>
      </w:r>
      <w:r w:rsidR="00FB6580" w:rsidRPr="000C365D">
        <w:rPr>
          <w:rFonts w:ascii="Times New Roman" w:hAnsi="Times New Roman" w:cs="Times New Roman"/>
          <w:sz w:val="20"/>
          <w:szCs w:val="20"/>
          <w:vertAlign w:val="superscript"/>
        </w:rPr>
        <w:t>1</w:t>
      </w:r>
      <w:r w:rsidR="00B64DE3" w:rsidRPr="000C365D">
        <w:rPr>
          <w:rFonts w:ascii="Times New Roman" w:hAnsi="Times New Roman" w:cs="Times New Roman"/>
          <w:sz w:val="20"/>
          <w:szCs w:val="20"/>
        </w:rPr>
        <w:t xml:space="preserve">, </w:t>
      </w:r>
      <w:r w:rsidR="00C33FA4" w:rsidRPr="000C365D">
        <w:rPr>
          <w:rFonts w:ascii="Times New Roman" w:hAnsi="Times New Roman" w:cs="Times New Roman"/>
          <w:sz w:val="20"/>
          <w:szCs w:val="20"/>
        </w:rPr>
        <w:t>Rui Zhang</w:t>
      </w:r>
      <w:r w:rsidR="00C33FA4" w:rsidRPr="000C365D">
        <w:rPr>
          <w:rFonts w:ascii="Times New Roman" w:hAnsi="Times New Roman" w:cs="Times New Roman"/>
          <w:sz w:val="20"/>
          <w:szCs w:val="20"/>
          <w:vertAlign w:val="superscript"/>
        </w:rPr>
        <w:t>2</w:t>
      </w:r>
      <w:r w:rsidR="00C33FA4" w:rsidRPr="000C365D">
        <w:rPr>
          <w:rFonts w:ascii="Times New Roman" w:hAnsi="Times New Roman" w:cs="Times New Roman"/>
          <w:sz w:val="20"/>
          <w:szCs w:val="20"/>
        </w:rPr>
        <w:t>, Thomas M. Daley</w:t>
      </w:r>
      <w:r w:rsidR="00C33FA4" w:rsidRPr="000C365D">
        <w:rPr>
          <w:rFonts w:ascii="Times New Roman" w:hAnsi="Times New Roman" w:cs="Times New Roman"/>
          <w:sz w:val="20"/>
          <w:szCs w:val="20"/>
          <w:vertAlign w:val="superscript"/>
        </w:rPr>
        <w:t>1</w:t>
      </w:r>
      <w:r w:rsidR="00C33FA4" w:rsidRPr="000C365D">
        <w:rPr>
          <w:rFonts w:ascii="Times New Roman" w:hAnsi="Times New Roman" w:cs="Times New Roman"/>
          <w:sz w:val="20"/>
          <w:szCs w:val="20"/>
        </w:rPr>
        <w:t>, Bilgin Altundas</w:t>
      </w:r>
      <w:r w:rsidR="00C33FA4" w:rsidRPr="000C365D">
        <w:rPr>
          <w:rFonts w:ascii="Times New Roman" w:hAnsi="Times New Roman" w:cs="Times New Roman"/>
          <w:sz w:val="20"/>
          <w:szCs w:val="20"/>
          <w:vertAlign w:val="superscript"/>
        </w:rPr>
        <w:t>3</w:t>
      </w:r>
      <w:r w:rsidR="00C33FA4" w:rsidRPr="000C365D">
        <w:rPr>
          <w:rFonts w:ascii="Times New Roman" w:hAnsi="Times New Roman" w:cs="Times New Roman"/>
          <w:sz w:val="20"/>
          <w:szCs w:val="20"/>
        </w:rPr>
        <w:t xml:space="preserve">, </w:t>
      </w:r>
      <w:r w:rsidR="00DE4E0F" w:rsidRPr="000C365D">
        <w:rPr>
          <w:rFonts w:ascii="Times New Roman" w:hAnsi="Times New Roman" w:cs="Times New Roman"/>
          <w:sz w:val="20"/>
          <w:szCs w:val="20"/>
        </w:rPr>
        <w:t xml:space="preserve">and </w:t>
      </w:r>
      <w:r w:rsidR="00C33FA4" w:rsidRPr="000C365D">
        <w:rPr>
          <w:rFonts w:ascii="Times New Roman" w:hAnsi="Times New Roman" w:cs="Times New Roman"/>
          <w:sz w:val="20"/>
          <w:szCs w:val="20"/>
        </w:rPr>
        <w:t>Nikita Chugunov</w:t>
      </w:r>
      <w:r w:rsidR="00C33FA4" w:rsidRPr="000C365D">
        <w:rPr>
          <w:rFonts w:ascii="Times New Roman" w:hAnsi="Times New Roman" w:cs="Times New Roman"/>
          <w:sz w:val="20"/>
          <w:szCs w:val="20"/>
          <w:vertAlign w:val="superscript"/>
        </w:rPr>
        <w:t>3</w:t>
      </w:r>
    </w:p>
    <w:p w14:paraId="09636480" w14:textId="77777777" w:rsidR="00962A58" w:rsidRPr="000C365D" w:rsidRDefault="00FB6580" w:rsidP="00BF0DB3">
      <w:pPr>
        <w:spacing w:after="0" w:line="276" w:lineRule="auto"/>
        <w:jc w:val="center"/>
        <w:rPr>
          <w:rFonts w:ascii="Times New Roman" w:hAnsi="Times New Roman" w:cs="Times New Roman"/>
          <w:i/>
          <w:sz w:val="20"/>
        </w:rPr>
      </w:pPr>
      <w:r w:rsidRPr="000C365D">
        <w:rPr>
          <w:rFonts w:ascii="Times New Roman" w:hAnsi="Times New Roman" w:cs="Times New Roman"/>
          <w:i/>
          <w:sz w:val="20"/>
          <w:vertAlign w:val="superscript"/>
        </w:rPr>
        <w:t>1</w:t>
      </w:r>
      <w:r w:rsidRPr="000C365D">
        <w:rPr>
          <w:rFonts w:ascii="Times New Roman" w:hAnsi="Times New Roman" w:cs="Times New Roman"/>
          <w:i/>
          <w:sz w:val="20"/>
        </w:rPr>
        <w:t>Energy Geosciences Division 74-316C, Lawrence Berkeley National Laboratory, Berkeley, CA  94720</w:t>
      </w:r>
    </w:p>
    <w:p w14:paraId="45133E11" w14:textId="77777777" w:rsidR="00C33FA4" w:rsidRPr="000C365D" w:rsidRDefault="00C33FA4" w:rsidP="00BF0DB3">
      <w:pPr>
        <w:pStyle w:val="Address"/>
        <w:spacing w:after="0"/>
        <w:rPr>
          <w:i/>
          <w:sz w:val="20"/>
        </w:rPr>
      </w:pPr>
      <w:r w:rsidRPr="000C365D">
        <w:rPr>
          <w:i/>
          <w:sz w:val="20"/>
          <w:vertAlign w:val="superscript"/>
        </w:rPr>
        <w:t>2</w:t>
      </w:r>
      <w:r w:rsidRPr="000C365D">
        <w:rPr>
          <w:i/>
          <w:sz w:val="20"/>
        </w:rPr>
        <w:t>University of Louisiana at Lafayette, Lafayette, LA</w:t>
      </w:r>
    </w:p>
    <w:p w14:paraId="0E40FB87" w14:textId="77777777" w:rsidR="00C33FA4" w:rsidRPr="000C365D" w:rsidRDefault="00C33FA4" w:rsidP="00BF0DB3">
      <w:pPr>
        <w:pStyle w:val="Address"/>
        <w:spacing w:after="0"/>
        <w:rPr>
          <w:i/>
          <w:sz w:val="20"/>
        </w:rPr>
      </w:pPr>
      <w:r w:rsidRPr="000C365D">
        <w:rPr>
          <w:i/>
          <w:sz w:val="20"/>
          <w:vertAlign w:val="superscript"/>
        </w:rPr>
        <w:t>3</w:t>
      </w:r>
      <w:r w:rsidRPr="000C365D">
        <w:rPr>
          <w:i/>
          <w:sz w:val="20"/>
        </w:rPr>
        <w:t>Schlumberger-Doll Research, Cambridge, MA</w:t>
      </w:r>
    </w:p>
    <w:p w14:paraId="6DFE2C5A" w14:textId="77777777" w:rsidR="00DE4148" w:rsidRPr="000C365D" w:rsidRDefault="00DE4148" w:rsidP="00BF0DB3">
      <w:pPr>
        <w:spacing w:after="0" w:line="276" w:lineRule="auto"/>
        <w:jc w:val="center"/>
        <w:rPr>
          <w:rFonts w:ascii="Times New Roman" w:hAnsi="Times New Roman" w:cs="Times New Roman"/>
          <w:i/>
          <w:sz w:val="20"/>
        </w:rPr>
      </w:pPr>
      <w:r w:rsidRPr="000C365D">
        <w:rPr>
          <w:rFonts w:ascii="Times New Roman" w:hAnsi="Times New Roman" w:cs="Times New Roman"/>
          <w:i/>
          <w:sz w:val="20"/>
          <w:vertAlign w:val="superscript"/>
        </w:rPr>
        <w:t>*</w:t>
      </w:r>
      <w:r w:rsidRPr="000C365D">
        <w:rPr>
          <w:rFonts w:ascii="Times New Roman" w:hAnsi="Times New Roman" w:cs="Times New Roman"/>
          <w:i/>
          <w:sz w:val="20"/>
        </w:rPr>
        <w:t>Email of corresponding author: KyungJaeLee@lbl.gov</w:t>
      </w:r>
    </w:p>
    <w:p w14:paraId="4AF86F62" w14:textId="77777777" w:rsidR="00FB6580" w:rsidRPr="000C365D" w:rsidRDefault="00FB6580" w:rsidP="002907A4">
      <w:pPr>
        <w:pBdr>
          <w:bottom w:val="single" w:sz="6" w:space="1" w:color="auto"/>
        </w:pBdr>
        <w:spacing w:after="0" w:line="276" w:lineRule="auto"/>
        <w:rPr>
          <w:rFonts w:ascii="Times New Roman" w:hAnsi="Times New Roman" w:cs="Times New Roman"/>
          <w:sz w:val="20"/>
        </w:rPr>
      </w:pPr>
      <w:bookmarkStart w:id="0" w:name="_GoBack"/>
      <w:bookmarkEnd w:id="0"/>
    </w:p>
    <w:p w14:paraId="37D5D1A7" w14:textId="77777777" w:rsidR="00DE4148" w:rsidRPr="000C365D" w:rsidRDefault="00DE4148" w:rsidP="002907A4">
      <w:pPr>
        <w:pBdr>
          <w:bottom w:val="single" w:sz="6" w:space="1" w:color="auto"/>
        </w:pBdr>
        <w:spacing w:after="0" w:line="276" w:lineRule="auto"/>
        <w:rPr>
          <w:rFonts w:ascii="Times New Roman" w:hAnsi="Times New Roman" w:cs="Times New Roman"/>
          <w:sz w:val="20"/>
        </w:rPr>
      </w:pPr>
    </w:p>
    <w:p w14:paraId="20D8BF59" w14:textId="77777777" w:rsidR="00DF67BA" w:rsidRPr="000C365D" w:rsidRDefault="00DF67BA" w:rsidP="002907A4">
      <w:pPr>
        <w:spacing w:after="0" w:line="276" w:lineRule="auto"/>
        <w:rPr>
          <w:rFonts w:ascii="Times New Roman" w:hAnsi="Times New Roman" w:cs="Times New Roman"/>
          <w:b/>
          <w:sz w:val="20"/>
        </w:rPr>
      </w:pPr>
      <w:r w:rsidRPr="000C365D">
        <w:rPr>
          <w:rFonts w:ascii="Times New Roman" w:hAnsi="Times New Roman" w:cs="Times New Roman"/>
          <w:b/>
          <w:sz w:val="20"/>
        </w:rPr>
        <w:t>Abstract</w:t>
      </w:r>
    </w:p>
    <w:p w14:paraId="36317E58" w14:textId="243ACAC8" w:rsidR="00784238" w:rsidRPr="000C365D" w:rsidRDefault="00784238" w:rsidP="007842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Characterizing the faults and fractures that provide flow pathways for efficient geothermal energy production is critical for design of sustainable geothermal energy production. Both natural faults and stimulated fractures in enhanced geothermal systems (EGS) are difficult to image and map by </w:t>
      </w:r>
      <w:r w:rsidR="00EE284C" w:rsidRPr="000C365D">
        <w:rPr>
          <w:rFonts w:ascii="Times New Roman" w:hAnsi="Times New Roman" w:cs="Times New Roman"/>
          <w:sz w:val="20"/>
        </w:rPr>
        <w:t>seismic</w:t>
      </w:r>
      <w:r w:rsidRPr="000C365D">
        <w:rPr>
          <w:rFonts w:ascii="Times New Roman" w:hAnsi="Times New Roman" w:cs="Times New Roman"/>
          <w:sz w:val="20"/>
        </w:rPr>
        <w:t xml:space="preserve"> methods </w:t>
      </w:r>
      <w:r w:rsidRPr="000C365D">
        <w:rPr>
          <w:rFonts w:ascii="Times New Roman" w:hAnsi="Times New Roman" w:cs="Times New Roman" w:hint="eastAsia"/>
          <w:sz w:val="20"/>
        </w:rPr>
        <w:t>because hot brine f</w:t>
      </w:r>
      <w:r w:rsidR="00FB30FC" w:rsidRPr="000C365D">
        <w:rPr>
          <w:rFonts w:ascii="Times New Roman" w:hAnsi="Times New Roman" w:cs="Times New Roman" w:hint="eastAsia"/>
          <w:sz w:val="20"/>
        </w:rPr>
        <w:t>illing the fractures and faults</w:t>
      </w:r>
      <w:r w:rsidRPr="000C365D">
        <w:rPr>
          <w:rFonts w:ascii="Times New Roman" w:hAnsi="Times New Roman" w:cs="Times New Roman"/>
          <w:sz w:val="20"/>
        </w:rPr>
        <w:t xml:space="preserve"> does not create a strong </w:t>
      </w:r>
      <w:r w:rsidR="00EE284C" w:rsidRPr="000C365D">
        <w:rPr>
          <w:rFonts w:ascii="Times New Roman" w:hAnsi="Times New Roman" w:cs="Times New Roman"/>
          <w:sz w:val="20"/>
        </w:rPr>
        <w:t xml:space="preserve">seismic </w:t>
      </w:r>
      <w:r w:rsidRPr="000C365D">
        <w:rPr>
          <w:rFonts w:ascii="Times New Roman" w:hAnsi="Times New Roman" w:cs="Times New Roman"/>
          <w:sz w:val="20"/>
        </w:rPr>
        <w:t xml:space="preserve">property contrast relative to surrounding </w:t>
      </w:r>
      <w:r w:rsidRPr="000C365D">
        <w:rPr>
          <w:rFonts w:ascii="Times New Roman" w:hAnsi="Times New Roman" w:cs="Times New Roman" w:hint="eastAsia"/>
          <w:sz w:val="20"/>
        </w:rPr>
        <w:t xml:space="preserve">rock. </w:t>
      </w:r>
      <w:r w:rsidRPr="000C365D">
        <w:rPr>
          <w:rFonts w:ascii="Times New Roman" w:hAnsi="Times New Roman" w:cs="Times New Roman"/>
          <w:sz w:val="20"/>
        </w:rPr>
        <w:t>W</w:t>
      </w:r>
      <w:r w:rsidRPr="000C365D">
        <w:rPr>
          <w:rFonts w:ascii="Times New Roman" w:hAnsi="Times New Roman" w:cs="Times New Roman" w:hint="eastAsia"/>
          <w:sz w:val="20"/>
        </w:rPr>
        <w:t xml:space="preserve">e investigate </w:t>
      </w:r>
      <w:r w:rsidRPr="000C365D">
        <w:rPr>
          <w:rFonts w:ascii="Times New Roman" w:hAnsi="Times New Roman" w:cs="Times New Roman"/>
          <w:sz w:val="20"/>
        </w:rPr>
        <w:t xml:space="preserve">here </w:t>
      </w:r>
      <w:r w:rsidRPr="000C365D">
        <w:rPr>
          <w:rFonts w:ascii="Times New Roman" w:hAnsi="Times New Roman" w:cs="Times New Roman" w:hint="eastAsia"/>
          <w:sz w:val="20"/>
        </w:rPr>
        <w:t xml:space="preserve">the </w:t>
      </w:r>
      <w:r w:rsidRPr="000C365D">
        <w:rPr>
          <w:rFonts w:ascii="Times New Roman" w:hAnsi="Times New Roman" w:cs="Times New Roman"/>
          <w:sz w:val="20"/>
        </w:rPr>
        <w:t>technical</w:t>
      </w:r>
      <w:r w:rsidRPr="000C365D">
        <w:rPr>
          <w:rFonts w:ascii="Times New Roman" w:hAnsi="Times New Roman" w:cs="Times New Roman" w:hint="eastAsia"/>
          <w:sz w:val="20"/>
        </w:rPr>
        <w:t xml:space="preserve"> feasibility of </w:t>
      </w:r>
      <w:r w:rsidRPr="000C365D">
        <w:rPr>
          <w:rFonts w:ascii="Times New Roman" w:hAnsi="Times New Roman" w:cs="Times New Roman"/>
          <w:sz w:val="20"/>
        </w:rPr>
        <w:t>using supercritical</w:t>
      </w:r>
      <w:r w:rsidRPr="000C365D">
        <w:rPr>
          <w:rFonts w:ascii="Times New Roman" w:hAnsi="Times New Roman" w:cs="Times New Roman" w:hint="eastAsia"/>
          <w:sz w:val="20"/>
        </w:rPr>
        <w:t xml:space="preserve"> 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(scCO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w:t>
      </w:r>
      <w:r w:rsidRPr="000C365D">
        <w:rPr>
          <w:rFonts w:ascii="Times New Roman" w:hAnsi="Times New Roman" w:cs="Times New Roman"/>
          <w:sz w:val="20"/>
        </w:rPr>
        <w:t xml:space="preserve">injection into faults in a single-well </w:t>
      </w:r>
      <w:r w:rsidRPr="000C365D">
        <w:rPr>
          <w:rFonts w:ascii="Times New Roman" w:hAnsi="Times New Roman" w:cs="Times New Roman" w:hint="eastAsia"/>
          <w:sz w:val="20"/>
        </w:rPr>
        <w:t xml:space="preserve">push-pull </w:t>
      </w:r>
      <w:r w:rsidRPr="000C365D">
        <w:rPr>
          <w:rFonts w:ascii="Times New Roman" w:hAnsi="Times New Roman" w:cs="Times New Roman"/>
          <w:sz w:val="20"/>
        </w:rPr>
        <w:t xml:space="preserve">scenario to characterize the hydraulic properties of the fault zone </w:t>
      </w:r>
      <w:r w:rsidR="00A8063A" w:rsidRPr="000C365D">
        <w:rPr>
          <w:rFonts w:ascii="Times New Roman" w:hAnsi="Times New Roman" w:cs="Times New Roman"/>
          <w:sz w:val="20"/>
        </w:rPr>
        <w:t xml:space="preserve">by emplacing </w:t>
      </w:r>
      <w:r w:rsidRPr="000C365D">
        <w:rPr>
          <w:rFonts w:ascii="Times New Roman" w:hAnsi="Times New Roman" w:cs="Times New Roman"/>
          <w:sz w:val="20"/>
        </w:rPr>
        <w:t>scCO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that can serve as a contrast fluid for </w:t>
      </w:r>
      <w:r w:rsidR="00037460" w:rsidRPr="000C365D">
        <w:rPr>
          <w:rFonts w:ascii="Times New Roman" w:hAnsi="Times New Roman" w:cs="Times New Roman"/>
          <w:sz w:val="20"/>
        </w:rPr>
        <w:t>seismic</w:t>
      </w:r>
      <w:r w:rsidRPr="000C365D">
        <w:rPr>
          <w:rFonts w:ascii="Times New Roman" w:hAnsi="Times New Roman" w:cs="Times New Roman"/>
          <w:sz w:val="20"/>
        </w:rPr>
        <w:t xml:space="preserve"> monitoring. </w:t>
      </w:r>
      <w:r w:rsidRPr="000C365D">
        <w:rPr>
          <w:rFonts w:ascii="Times New Roman" w:hAnsi="Times New Roman" w:cs="Times New Roman" w:hint="eastAsia"/>
          <w:sz w:val="20"/>
        </w:rPr>
        <w:t xml:space="preserve">We develop </w:t>
      </w:r>
      <w:r w:rsidRPr="000C365D">
        <w:rPr>
          <w:rFonts w:ascii="Times New Roman" w:hAnsi="Times New Roman" w:cs="Times New Roman"/>
          <w:sz w:val="20"/>
        </w:rPr>
        <w:t xml:space="preserve">a </w:t>
      </w:r>
      <w:r w:rsidRPr="000C365D">
        <w:rPr>
          <w:rFonts w:ascii="Times New Roman" w:hAnsi="Times New Roman" w:cs="Times New Roman" w:hint="eastAsia"/>
          <w:sz w:val="20"/>
        </w:rPr>
        <w:t xml:space="preserve">conceptual </w:t>
      </w:r>
      <w:r w:rsidRPr="000C365D">
        <w:rPr>
          <w:rFonts w:ascii="Times New Roman" w:hAnsi="Times New Roman" w:cs="Times New Roman"/>
          <w:sz w:val="20"/>
        </w:rPr>
        <w:t xml:space="preserve">and numerical </w:t>
      </w:r>
      <w:r w:rsidRPr="000C365D">
        <w:rPr>
          <w:rFonts w:ascii="Times New Roman" w:hAnsi="Times New Roman" w:cs="Times New Roman" w:hint="eastAsia"/>
          <w:sz w:val="20"/>
        </w:rPr>
        <w:t xml:space="preserve">reservoir model of two intersecting </w:t>
      </w:r>
      <w:r w:rsidRPr="000C365D">
        <w:rPr>
          <w:rFonts w:ascii="Times New Roman" w:hAnsi="Times New Roman" w:cs="Times New Roman"/>
          <w:sz w:val="20"/>
        </w:rPr>
        <w:t>faults</w:t>
      </w:r>
      <w:r w:rsidRPr="000C365D">
        <w:rPr>
          <w:rFonts w:ascii="Times New Roman" w:hAnsi="Times New Roman" w:cs="Times New Roman" w:hint="eastAsia"/>
          <w:sz w:val="20"/>
        </w:rPr>
        <w:t xml:space="preserve"> </w:t>
      </w:r>
      <w:r w:rsidRPr="000C365D">
        <w:rPr>
          <w:rFonts w:ascii="Times New Roman" w:hAnsi="Times New Roman" w:cs="Times New Roman"/>
          <w:sz w:val="20"/>
        </w:rPr>
        <w:t>based on</w:t>
      </w:r>
      <w:r w:rsidRPr="000C365D">
        <w:rPr>
          <w:rFonts w:ascii="Times New Roman" w:hAnsi="Times New Roman" w:cs="Times New Roman" w:hint="eastAsia"/>
          <w:sz w:val="20"/>
        </w:rPr>
        <w:t xml:space="preserve"> </w:t>
      </w:r>
      <w:r w:rsidRPr="000C365D">
        <w:rPr>
          <w:rFonts w:ascii="Times New Roman" w:hAnsi="Times New Roman" w:cs="Times New Roman"/>
          <w:sz w:val="20"/>
        </w:rPr>
        <w:t xml:space="preserve">the </w:t>
      </w:r>
      <w:r w:rsidRPr="000C365D">
        <w:rPr>
          <w:rFonts w:ascii="Times New Roman" w:hAnsi="Times New Roman" w:cs="Times New Roman" w:hint="eastAsia"/>
          <w:sz w:val="20"/>
        </w:rPr>
        <w:t xml:space="preserve">Dixie Valley </w:t>
      </w:r>
      <w:r w:rsidR="007E669F" w:rsidRPr="000C365D">
        <w:rPr>
          <w:rFonts w:ascii="Times New Roman" w:hAnsi="Times New Roman" w:cs="Times New Roman"/>
          <w:sz w:val="20"/>
        </w:rPr>
        <w:t>g</w:t>
      </w:r>
      <w:r w:rsidRPr="000C365D">
        <w:rPr>
          <w:rFonts w:ascii="Times New Roman" w:hAnsi="Times New Roman" w:cs="Times New Roman" w:hint="eastAsia"/>
          <w:sz w:val="20"/>
        </w:rPr>
        <w:t xml:space="preserve">eothermal </w:t>
      </w:r>
      <w:r w:rsidRPr="000C365D">
        <w:rPr>
          <w:rFonts w:ascii="Times New Roman" w:hAnsi="Times New Roman" w:cs="Times New Roman"/>
          <w:sz w:val="20"/>
        </w:rPr>
        <w:t>system in</w:t>
      </w:r>
      <w:r w:rsidRPr="000C365D">
        <w:rPr>
          <w:rFonts w:ascii="Times New Roman" w:hAnsi="Times New Roman" w:cs="Times New Roman" w:hint="eastAsia"/>
          <w:sz w:val="20"/>
        </w:rPr>
        <w:t xml:space="preserve"> Nevada, USA. The 2D conceptual mode</w:t>
      </w:r>
      <w:r w:rsidRPr="000C365D">
        <w:rPr>
          <w:rFonts w:ascii="Times New Roman" w:hAnsi="Times New Roman" w:cs="Times New Roman"/>
          <w:sz w:val="20"/>
        </w:rPr>
        <w:t>l</w:t>
      </w:r>
      <w:r w:rsidRPr="000C365D">
        <w:rPr>
          <w:rFonts w:ascii="Times New Roman" w:hAnsi="Times New Roman" w:cs="Times New Roman" w:hint="eastAsia"/>
          <w:sz w:val="20"/>
        </w:rPr>
        <w:t xml:space="preserve"> </w:t>
      </w:r>
      <w:r w:rsidRPr="000C365D">
        <w:rPr>
          <w:rFonts w:ascii="Times New Roman" w:hAnsi="Times New Roman" w:cs="Times New Roman"/>
          <w:sz w:val="20"/>
        </w:rPr>
        <w:t>consists of a system with a main fault and an intersecting conjugate</w:t>
      </w:r>
      <w:r w:rsidRPr="000C365D">
        <w:rPr>
          <w:rFonts w:ascii="Times New Roman" w:hAnsi="Times New Roman" w:cs="Times New Roman" w:hint="eastAsia"/>
          <w:sz w:val="20"/>
        </w:rPr>
        <w:t xml:space="preserve"> fault</w:t>
      </w:r>
      <w:r w:rsidRPr="000C365D">
        <w:rPr>
          <w:rFonts w:ascii="Times New Roman" w:hAnsi="Times New Roman" w:cs="Times New Roman"/>
          <w:sz w:val="20"/>
        </w:rPr>
        <w:t xml:space="preserve">. The corresponding numerical model is discretized using </w:t>
      </w:r>
      <w:r w:rsidRPr="000C365D">
        <w:rPr>
          <w:rFonts w:ascii="Times New Roman" w:hAnsi="Times New Roman" w:cs="Times New Roman" w:hint="eastAsia"/>
          <w:sz w:val="20"/>
        </w:rPr>
        <w:t>irregular grid blocks</w:t>
      </w:r>
      <w:r w:rsidRPr="000C365D">
        <w:rPr>
          <w:rFonts w:ascii="Times New Roman" w:hAnsi="Times New Roman" w:cs="Times New Roman"/>
          <w:sz w:val="20"/>
        </w:rPr>
        <w:t xml:space="preserve"> with fine discretization around the slip plane</w:t>
      </w:r>
      <w:r w:rsidR="00DE4E0F" w:rsidRPr="000C365D">
        <w:rPr>
          <w:rFonts w:ascii="Times New Roman" w:hAnsi="Times New Roman" w:cs="Times New Roman"/>
          <w:sz w:val="20"/>
        </w:rPr>
        <w:t>,</w:t>
      </w:r>
      <w:r w:rsidRPr="000C365D">
        <w:rPr>
          <w:rFonts w:ascii="Times New Roman" w:hAnsi="Times New Roman" w:cs="Times New Roman"/>
          <w:sz w:val="20"/>
        </w:rPr>
        <w:t xml:space="preserve"> gouge</w:t>
      </w:r>
      <w:r w:rsidR="00DE4E0F" w:rsidRPr="000C365D">
        <w:rPr>
          <w:rFonts w:ascii="Times New Roman" w:hAnsi="Times New Roman" w:cs="Times New Roman"/>
          <w:sz w:val="20"/>
        </w:rPr>
        <w:t>,</w:t>
      </w:r>
      <w:r w:rsidRPr="000C365D">
        <w:rPr>
          <w:rFonts w:ascii="Times New Roman" w:hAnsi="Times New Roman" w:cs="Times New Roman"/>
          <w:sz w:val="20"/>
        </w:rPr>
        <w:t xml:space="preserve"> and damage zones</w:t>
      </w:r>
      <w:r w:rsidRPr="000C365D">
        <w:rPr>
          <w:rFonts w:ascii="Times New Roman" w:hAnsi="Times New Roman" w:cs="Times New Roman" w:hint="eastAsia"/>
          <w:sz w:val="20"/>
        </w:rPr>
        <w:t xml:space="preserve">. We perform forward </w:t>
      </w:r>
      <w:r w:rsidR="00BE06AE" w:rsidRPr="000C365D">
        <w:rPr>
          <w:rFonts w:ascii="Times New Roman" w:hAnsi="Times New Roman" w:cs="Times New Roman"/>
          <w:sz w:val="20"/>
        </w:rPr>
        <w:t xml:space="preserve">modeling </w:t>
      </w:r>
      <w:r w:rsidR="00DE4E0F" w:rsidRPr="000C365D">
        <w:rPr>
          <w:rFonts w:ascii="Times New Roman" w:hAnsi="Times New Roman" w:cs="Times New Roman"/>
          <w:sz w:val="20"/>
        </w:rPr>
        <w:t xml:space="preserve">along with </w:t>
      </w:r>
      <w:r w:rsidR="00BE06AE" w:rsidRPr="000C365D">
        <w:rPr>
          <w:rFonts w:ascii="Times New Roman" w:hAnsi="Times New Roman" w:cs="Times New Roman"/>
          <w:sz w:val="20"/>
        </w:rPr>
        <w:t>sensitivity and data-worth analyses</w:t>
      </w:r>
      <w:r w:rsidRPr="000C365D">
        <w:rPr>
          <w:rFonts w:ascii="Times New Roman" w:hAnsi="Times New Roman" w:cs="Times New Roman" w:hint="eastAsia"/>
          <w:sz w:val="20"/>
        </w:rPr>
        <w:t xml:space="preserve"> of scCO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push-pull to investigate the 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distribution in the fault</w:t>
      </w:r>
      <w:r w:rsidRPr="000C365D">
        <w:rPr>
          <w:rFonts w:ascii="Times New Roman" w:hAnsi="Times New Roman" w:cs="Times New Roman"/>
          <w:sz w:val="20"/>
        </w:rPr>
        <w:t xml:space="preserve"> gouge</w:t>
      </w:r>
      <w:r w:rsidRPr="000C365D">
        <w:rPr>
          <w:rFonts w:ascii="Times New Roman" w:hAnsi="Times New Roman" w:cs="Times New Roman" w:hint="eastAsia"/>
          <w:sz w:val="20"/>
        </w:rPr>
        <w:t xml:space="preserve"> during 30 days</w:t>
      </w:r>
      <w:r w:rsidRPr="000C365D">
        <w:rPr>
          <w:rFonts w:ascii="Times New Roman" w:hAnsi="Times New Roman" w:cs="Times New Roman"/>
          <w:sz w:val="20"/>
        </w:rPr>
        <w:t xml:space="preserve"> of </w:t>
      </w:r>
      <w:r w:rsidRPr="000C365D">
        <w:rPr>
          <w:rFonts w:ascii="Times New Roman" w:hAnsi="Times New Roman" w:cs="Times New Roman" w:hint="eastAsia"/>
          <w:sz w:val="20"/>
        </w:rPr>
        <w:t xml:space="preserve">push </w:t>
      </w:r>
      <w:r w:rsidRPr="000C365D">
        <w:rPr>
          <w:rFonts w:ascii="Times New Roman" w:hAnsi="Times New Roman" w:cs="Times New Roman"/>
          <w:sz w:val="20"/>
        </w:rPr>
        <w:t xml:space="preserve">(injection) </w:t>
      </w:r>
      <w:r w:rsidRPr="000C365D">
        <w:rPr>
          <w:rFonts w:ascii="Times New Roman" w:hAnsi="Times New Roman" w:cs="Times New Roman" w:hint="eastAsia"/>
          <w:sz w:val="20"/>
        </w:rPr>
        <w:t>and 30 days</w:t>
      </w:r>
      <w:r w:rsidRPr="000C365D">
        <w:rPr>
          <w:rFonts w:ascii="Times New Roman" w:hAnsi="Times New Roman" w:cs="Times New Roman"/>
          <w:sz w:val="20"/>
        </w:rPr>
        <w:t xml:space="preserve"> of pull (production)</w:t>
      </w:r>
      <w:r w:rsidRPr="000C365D">
        <w:rPr>
          <w:rFonts w:ascii="Times New Roman" w:hAnsi="Times New Roman" w:cs="Times New Roman" w:hint="eastAsia"/>
          <w:sz w:val="20"/>
        </w:rPr>
        <w:t>.</w:t>
      </w:r>
      <w:r w:rsidRPr="000C365D">
        <w:rPr>
          <w:rFonts w:ascii="Times New Roman" w:hAnsi="Times New Roman" w:cs="Times New Roman"/>
          <w:sz w:val="20"/>
        </w:rPr>
        <w:t xml:space="preserve"> Formal sensitivity analysis is conducted to</w:t>
      </w:r>
      <w:r w:rsidRPr="000C365D">
        <w:rPr>
          <w:rFonts w:ascii="Times New Roman" w:hAnsi="Times New Roman" w:cs="Times New Roman" w:hint="eastAsia"/>
          <w:sz w:val="20"/>
        </w:rPr>
        <w:t xml:space="preserve"> </w:t>
      </w:r>
      <w:r w:rsidRPr="000C365D">
        <w:rPr>
          <w:rFonts w:ascii="Times New Roman" w:hAnsi="Times New Roman" w:cs="Times New Roman"/>
          <w:sz w:val="20"/>
        </w:rPr>
        <w:t>determine</w:t>
      </w:r>
      <w:r w:rsidRPr="000C365D">
        <w:rPr>
          <w:rFonts w:ascii="Times New Roman" w:hAnsi="Times New Roman" w:cs="Times New Roman" w:hint="eastAsia"/>
          <w:sz w:val="20"/>
        </w:rPr>
        <w:t xml:space="preserve"> the most controlling unknown parameters in the fault zones.</w:t>
      </w:r>
      <w:r w:rsidR="00612FCD" w:rsidRPr="000C365D">
        <w:rPr>
          <w:rFonts w:ascii="Times New Roman" w:hAnsi="Times New Roman" w:cs="Times New Roman"/>
          <w:sz w:val="20"/>
        </w:rPr>
        <w:t xml:space="preserve"> Using the selected set</w:t>
      </w:r>
      <w:r w:rsidRPr="000C365D">
        <w:rPr>
          <w:rFonts w:ascii="Times New Roman" w:hAnsi="Times New Roman" w:cs="Times New Roman"/>
          <w:sz w:val="20"/>
        </w:rPr>
        <w:t xml:space="preserve"> of unknown parameters and output responses, we perform data-worth analysis to</w:t>
      </w:r>
      <w:r w:rsidRPr="000C365D">
        <w:rPr>
          <w:rFonts w:ascii="Times New Roman" w:hAnsi="Times New Roman" w:cs="Times New Roman" w:hint="eastAsia"/>
          <w:sz w:val="20"/>
        </w:rPr>
        <w:t xml:space="preserve"> reveal the most valuable </w:t>
      </w:r>
      <w:r w:rsidRPr="000C365D">
        <w:rPr>
          <w:rFonts w:ascii="Times New Roman" w:hAnsi="Times New Roman" w:cs="Times New Roman"/>
          <w:sz w:val="20"/>
        </w:rPr>
        <w:t>output response to be measured</w:t>
      </w:r>
      <w:r w:rsidRPr="000C365D">
        <w:rPr>
          <w:rFonts w:ascii="Times New Roman" w:hAnsi="Times New Roman" w:cs="Times New Roman" w:hint="eastAsia"/>
          <w:sz w:val="20"/>
        </w:rPr>
        <w:t xml:space="preserve"> </w:t>
      </w:r>
      <w:r w:rsidRPr="000C365D">
        <w:rPr>
          <w:rFonts w:ascii="Times New Roman" w:hAnsi="Times New Roman" w:cs="Times New Roman"/>
          <w:sz w:val="20"/>
        </w:rPr>
        <w:t xml:space="preserve">for the best </w:t>
      </w:r>
      <w:r w:rsidRPr="000C365D">
        <w:rPr>
          <w:rFonts w:ascii="Times New Roman" w:hAnsi="Times New Roman" w:cs="Times New Roman" w:hint="eastAsia"/>
          <w:sz w:val="20"/>
        </w:rPr>
        <w:t>predict</w:t>
      </w:r>
      <w:r w:rsidRPr="000C365D">
        <w:rPr>
          <w:rFonts w:ascii="Times New Roman" w:hAnsi="Times New Roman" w:cs="Times New Roman"/>
          <w:sz w:val="20"/>
        </w:rPr>
        <w:t>ion of</w:t>
      </w:r>
      <w:r w:rsidRPr="000C365D">
        <w:rPr>
          <w:rFonts w:ascii="Times New Roman" w:hAnsi="Times New Roman" w:cs="Times New Roman" w:hint="eastAsia"/>
          <w:sz w:val="20"/>
        </w:rPr>
        <w:t xml:space="preserve"> 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distribution in the fault zones and </w:t>
      </w:r>
      <w:r w:rsidR="00DE4E0F" w:rsidRPr="000C365D">
        <w:rPr>
          <w:rFonts w:ascii="Times New Roman" w:hAnsi="Times New Roman" w:cs="Times New Roman"/>
          <w:sz w:val="20"/>
        </w:rPr>
        <w:t>its</w:t>
      </w:r>
      <w:r w:rsidRPr="000C365D">
        <w:rPr>
          <w:rFonts w:ascii="Times New Roman" w:hAnsi="Times New Roman" w:cs="Times New Roman" w:hint="eastAsia"/>
          <w:sz w:val="20"/>
        </w:rPr>
        <w:t xml:space="preserve"> uncertainty. </w:t>
      </w:r>
      <w:r w:rsidRPr="000C365D">
        <w:rPr>
          <w:rFonts w:ascii="Times New Roman" w:hAnsi="Times New Roman" w:cs="Times New Roman"/>
          <w:sz w:val="20"/>
        </w:rPr>
        <w:t>From the results of data-worth analysis, w</w:t>
      </w:r>
      <w:r w:rsidRPr="000C365D">
        <w:rPr>
          <w:rFonts w:ascii="Times New Roman" w:hAnsi="Times New Roman" w:cs="Times New Roman" w:hint="eastAsia"/>
          <w:sz w:val="20"/>
        </w:rPr>
        <w:t xml:space="preserve">e </w:t>
      </w:r>
      <w:r w:rsidR="00DE4E0F" w:rsidRPr="000C365D">
        <w:rPr>
          <w:rFonts w:ascii="Times New Roman" w:hAnsi="Times New Roman" w:cs="Times New Roman"/>
          <w:sz w:val="20"/>
        </w:rPr>
        <w:t>determine</w:t>
      </w:r>
      <w:r w:rsidRPr="000C365D">
        <w:rPr>
          <w:rFonts w:ascii="Times New Roman" w:hAnsi="Times New Roman" w:cs="Times New Roman" w:hint="eastAsia"/>
          <w:sz w:val="20"/>
        </w:rPr>
        <w:t xml:space="preserve"> the </w:t>
      </w:r>
      <w:r w:rsidR="00DE4E0F" w:rsidRPr="000C365D">
        <w:rPr>
          <w:rFonts w:ascii="Times New Roman" w:hAnsi="Times New Roman" w:cs="Times New Roman"/>
          <w:sz w:val="20"/>
        </w:rPr>
        <w:t>optimal properties to target in monitoring, their locations,</w:t>
      </w:r>
      <w:r w:rsidRPr="000C365D">
        <w:rPr>
          <w:rFonts w:ascii="Times New Roman" w:hAnsi="Times New Roman" w:cs="Times New Roman" w:hint="eastAsia"/>
          <w:sz w:val="20"/>
        </w:rPr>
        <w:t xml:space="preserve"> and </w:t>
      </w:r>
      <w:r w:rsidRPr="000C365D">
        <w:rPr>
          <w:rFonts w:ascii="Times New Roman" w:hAnsi="Times New Roman" w:cs="Times New Roman"/>
          <w:sz w:val="20"/>
        </w:rPr>
        <w:t xml:space="preserve">the </w:t>
      </w:r>
      <w:r w:rsidRPr="000C365D">
        <w:rPr>
          <w:rFonts w:ascii="Times New Roman" w:hAnsi="Times New Roman" w:cs="Times New Roman" w:hint="eastAsia"/>
          <w:sz w:val="20"/>
        </w:rPr>
        <w:t xml:space="preserve">minimum </w:t>
      </w:r>
      <w:r w:rsidRPr="000C365D">
        <w:rPr>
          <w:rFonts w:ascii="Times New Roman" w:hAnsi="Times New Roman" w:cs="Times New Roman"/>
          <w:sz w:val="20"/>
        </w:rPr>
        <w:t>observation</w:t>
      </w:r>
      <w:r w:rsidRPr="000C365D">
        <w:rPr>
          <w:rFonts w:ascii="Times New Roman" w:hAnsi="Times New Roman" w:cs="Times New Roman" w:hint="eastAsia"/>
          <w:sz w:val="20"/>
        </w:rPr>
        <w:t xml:space="preserve"> time.</w:t>
      </w:r>
      <w:r w:rsidRPr="000C365D">
        <w:rPr>
          <w:rFonts w:ascii="Times New Roman" w:hAnsi="Times New Roman" w:cs="Times New Roman"/>
          <w:sz w:val="20"/>
        </w:rPr>
        <w:t xml:space="preserve"> Our results provide information on the optimal design of scCO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push-pull testing in a conjugate fault system modeled after Dixie Valley </w:t>
      </w:r>
      <w:r w:rsidR="008F7D6D" w:rsidRPr="000C365D">
        <w:rPr>
          <w:rFonts w:ascii="Times New Roman" w:hAnsi="Times New Roman" w:cs="Times New Roman"/>
          <w:sz w:val="20"/>
        </w:rPr>
        <w:t xml:space="preserve">that </w:t>
      </w:r>
      <w:r w:rsidR="00DE4E0F" w:rsidRPr="000C365D">
        <w:rPr>
          <w:rFonts w:ascii="Times New Roman" w:hAnsi="Times New Roman" w:cs="Times New Roman"/>
          <w:sz w:val="20"/>
        </w:rPr>
        <w:t>can be used to</w:t>
      </w:r>
      <w:r w:rsidRPr="000C365D">
        <w:rPr>
          <w:rFonts w:ascii="Times New Roman" w:hAnsi="Times New Roman" w:cs="Times New Roman"/>
          <w:sz w:val="20"/>
        </w:rPr>
        <w:t xml:space="preserve"> enhance monitoring by active seismic and well-logging methods to better characterize the transmissive fault(s).  </w:t>
      </w:r>
    </w:p>
    <w:p w14:paraId="23C8B49C" w14:textId="77777777" w:rsidR="00DE4148" w:rsidRPr="000C365D" w:rsidRDefault="00DE4148" w:rsidP="002907A4">
      <w:pPr>
        <w:spacing w:after="0" w:line="276" w:lineRule="auto"/>
        <w:rPr>
          <w:rFonts w:ascii="Times New Roman" w:hAnsi="Times New Roman" w:cs="Times New Roman"/>
          <w:sz w:val="20"/>
        </w:rPr>
      </w:pPr>
    </w:p>
    <w:p w14:paraId="65C598D0" w14:textId="6315966C" w:rsidR="00C92794" w:rsidRPr="000C365D" w:rsidRDefault="00DE4148" w:rsidP="002907A4">
      <w:pPr>
        <w:pBdr>
          <w:bottom w:val="single" w:sz="6" w:space="1" w:color="auto"/>
        </w:pBdr>
        <w:spacing w:after="0" w:line="276" w:lineRule="auto"/>
        <w:rPr>
          <w:rFonts w:ascii="Times New Roman" w:hAnsi="Times New Roman" w:cs="Times New Roman"/>
          <w:sz w:val="20"/>
        </w:rPr>
      </w:pPr>
      <w:r w:rsidRPr="000C365D">
        <w:rPr>
          <w:rFonts w:ascii="Times New Roman" w:hAnsi="Times New Roman" w:cs="Times New Roman"/>
          <w:i/>
          <w:sz w:val="20"/>
        </w:rPr>
        <w:t>Keywords:</w:t>
      </w:r>
      <w:r w:rsidR="00C11814" w:rsidRPr="000C365D">
        <w:rPr>
          <w:rFonts w:ascii="Times New Roman" w:hAnsi="Times New Roman" w:cs="Times New Roman"/>
          <w:sz w:val="20"/>
        </w:rPr>
        <w:t xml:space="preserve"> Enhanced Geothermal Sites (EGS), </w:t>
      </w:r>
      <w:r w:rsidR="00C92794" w:rsidRPr="000C365D">
        <w:rPr>
          <w:rFonts w:ascii="Times New Roman" w:hAnsi="Times New Roman" w:cs="Times New Roman"/>
          <w:sz w:val="20"/>
        </w:rPr>
        <w:t>CO</w:t>
      </w:r>
      <w:r w:rsidR="00C92794" w:rsidRPr="000C365D">
        <w:rPr>
          <w:rFonts w:ascii="Times New Roman" w:hAnsi="Times New Roman" w:cs="Times New Roman"/>
          <w:sz w:val="20"/>
          <w:vertAlign w:val="subscript"/>
        </w:rPr>
        <w:t>2</w:t>
      </w:r>
      <w:r w:rsidR="00C92794" w:rsidRPr="000C365D">
        <w:rPr>
          <w:rFonts w:ascii="Times New Roman" w:hAnsi="Times New Roman" w:cs="Times New Roman"/>
          <w:sz w:val="20"/>
        </w:rPr>
        <w:t xml:space="preserve"> push-pull, </w:t>
      </w:r>
      <w:r w:rsidR="0015167D" w:rsidRPr="000C365D">
        <w:rPr>
          <w:rFonts w:ascii="Times New Roman" w:hAnsi="Times New Roman" w:cs="Times New Roman"/>
          <w:sz w:val="20"/>
        </w:rPr>
        <w:t xml:space="preserve">Dixie Valley </w:t>
      </w:r>
      <w:r w:rsidR="006036AF" w:rsidRPr="000C365D">
        <w:rPr>
          <w:rFonts w:ascii="Times New Roman" w:hAnsi="Times New Roman" w:cs="Times New Roman"/>
          <w:sz w:val="20"/>
        </w:rPr>
        <w:t>Geothermal S</w:t>
      </w:r>
      <w:r w:rsidR="008E5084" w:rsidRPr="000C365D">
        <w:rPr>
          <w:rFonts w:ascii="Times New Roman" w:hAnsi="Times New Roman" w:cs="Times New Roman"/>
          <w:sz w:val="20"/>
        </w:rPr>
        <w:t>ystem</w:t>
      </w:r>
      <w:r w:rsidR="00C11814" w:rsidRPr="000C365D">
        <w:rPr>
          <w:rFonts w:ascii="Times New Roman" w:hAnsi="Times New Roman" w:cs="Times New Roman"/>
          <w:sz w:val="20"/>
        </w:rPr>
        <w:t xml:space="preserve">, </w:t>
      </w:r>
    </w:p>
    <w:p w14:paraId="68846317" w14:textId="77777777" w:rsidR="00DE4148" w:rsidRPr="000C365D" w:rsidRDefault="00C11814" w:rsidP="00C92794">
      <w:pPr>
        <w:pBdr>
          <w:bottom w:val="single" w:sz="6" w:space="1" w:color="auto"/>
        </w:pBdr>
        <w:spacing w:after="0" w:line="276" w:lineRule="auto"/>
        <w:ind w:firstLine="900"/>
        <w:rPr>
          <w:rFonts w:ascii="Times New Roman" w:hAnsi="Times New Roman" w:cs="Times New Roman"/>
          <w:sz w:val="20"/>
        </w:rPr>
      </w:pPr>
      <w:r w:rsidRPr="000C365D">
        <w:rPr>
          <w:rFonts w:ascii="Times New Roman" w:hAnsi="Times New Roman" w:cs="Times New Roman"/>
          <w:sz w:val="20"/>
        </w:rPr>
        <w:t>Sensitivity analysis, Data-worth analysis</w:t>
      </w:r>
    </w:p>
    <w:p w14:paraId="39DA490A" w14:textId="77777777" w:rsidR="00DE4148" w:rsidRPr="000C365D" w:rsidRDefault="00DE4148" w:rsidP="002907A4">
      <w:pPr>
        <w:spacing w:after="0" w:line="276" w:lineRule="auto"/>
        <w:rPr>
          <w:rFonts w:ascii="Times New Roman" w:hAnsi="Times New Roman" w:cs="Times New Roman"/>
          <w:sz w:val="20"/>
        </w:rPr>
      </w:pPr>
    </w:p>
    <w:p w14:paraId="0630DCC1" w14:textId="77777777" w:rsidR="00DE4148" w:rsidRPr="000C365D" w:rsidRDefault="00DE4148" w:rsidP="002907A4">
      <w:pPr>
        <w:spacing w:after="0" w:line="276" w:lineRule="auto"/>
        <w:rPr>
          <w:rFonts w:ascii="Times New Roman" w:hAnsi="Times New Roman" w:cs="Times New Roman"/>
          <w:sz w:val="20"/>
        </w:rPr>
        <w:sectPr w:rsidR="00DE4148" w:rsidRPr="000C365D">
          <w:footerReference w:type="default" r:id="rId8"/>
          <w:pgSz w:w="12240" w:h="15840"/>
          <w:pgMar w:top="1440" w:right="1440" w:bottom="1440" w:left="1440" w:header="720" w:footer="720" w:gutter="0"/>
          <w:cols w:space="720"/>
          <w:docGrid w:linePitch="360"/>
        </w:sectPr>
      </w:pPr>
    </w:p>
    <w:p w14:paraId="1B917C9B" w14:textId="77777777" w:rsidR="00DE4148" w:rsidRPr="000C365D" w:rsidRDefault="00DE4148" w:rsidP="002907A4">
      <w:pPr>
        <w:spacing w:after="0" w:line="276" w:lineRule="auto"/>
        <w:rPr>
          <w:rFonts w:ascii="Times New Roman" w:hAnsi="Times New Roman" w:cs="Times New Roman"/>
          <w:sz w:val="20"/>
        </w:rPr>
      </w:pPr>
    </w:p>
    <w:p w14:paraId="37660B65" w14:textId="77777777" w:rsidR="00DE4148" w:rsidRPr="000C365D" w:rsidRDefault="00DE4148" w:rsidP="002907A4">
      <w:pPr>
        <w:spacing w:after="0" w:line="276" w:lineRule="auto"/>
        <w:rPr>
          <w:rFonts w:ascii="Times New Roman" w:hAnsi="Times New Roman" w:cs="Times New Roman"/>
          <w:sz w:val="20"/>
        </w:rPr>
        <w:sectPr w:rsidR="00DE4148" w:rsidRPr="000C365D" w:rsidSect="00DE4148">
          <w:type w:val="continuous"/>
          <w:pgSz w:w="12240" w:h="15840"/>
          <w:pgMar w:top="1440" w:right="1440" w:bottom="1440" w:left="1440" w:header="720" w:footer="720" w:gutter="0"/>
          <w:cols w:space="720"/>
          <w:docGrid w:linePitch="360"/>
        </w:sectPr>
      </w:pPr>
    </w:p>
    <w:p w14:paraId="60CFE74C" w14:textId="77777777" w:rsidR="00FD0219" w:rsidRPr="000C365D" w:rsidRDefault="005D0012" w:rsidP="002907A4">
      <w:pPr>
        <w:spacing w:after="0" w:line="276" w:lineRule="auto"/>
        <w:rPr>
          <w:rFonts w:ascii="Times New Roman" w:hAnsi="Times New Roman" w:cs="Times New Roman"/>
          <w:b/>
          <w:sz w:val="20"/>
        </w:rPr>
      </w:pPr>
      <w:r w:rsidRPr="000C365D">
        <w:rPr>
          <w:rFonts w:ascii="Times New Roman" w:hAnsi="Times New Roman" w:cs="Times New Roman"/>
          <w:b/>
          <w:sz w:val="20"/>
        </w:rPr>
        <w:t>1. Introduction</w:t>
      </w:r>
    </w:p>
    <w:p w14:paraId="22E94500" w14:textId="2628514E" w:rsidR="00784238" w:rsidRPr="000C365D" w:rsidRDefault="00784238" w:rsidP="007842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Networks of naturally occurring </w:t>
      </w:r>
      <w:r w:rsidR="00871FF3" w:rsidRPr="000C365D">
        <w:rPr>
          <w:rFonts w:ascii="Times New Roman" w:hAnsi="Times New Roman" w:cs="Times New Roman"/>
          <w:sz w:val="20"/>
        </w:rPr>
        <w:t xml:space="preserve">and engineered </w:t>
      </w:r>
      <w:r w:rsidRPr="000C365D">
        <w:rPr>
          <w:rFonts w:ascii="Times New Roman" w:hAnsi="Times New Roman" w:cs="Times New Roman"/>
          <w:sz w:val="20"/>
        </w:rPr>
        <w:t xml:space="preserve">fractures and faults </w:t>
      </w:r>
      <w:r w:rsidR="003935E8" w:rsidRPr="000C365D">
        <w:rPr>
          <w:rFonts w:ascii="Times New Roman" w:hAnsi="Times New Roman" w:cs="Times New Roman"/>
          <w:sz w:val="20"/>
        </w:rPr>
        <w:t>must be</w:t>
      </w:r>
      <w:r w:rsidRPr="000C365D">
        <w:rPr>
          <w:rFonts w:ascii="Times New Roman" w:hAnsi="Times New Roman" w:cs="Times New Roman"/>
          <w:sz w:val="20"/>
        </w:rPr>
        <w:t xml:space="preserve"> </w:t>
      </w:r>
      <w:r w:rsidR="003935E8" w:rsidRPr="000C365D">
        <w:rPr>
          <w:rFonts w:ascii="Times New Roman" w:hAnsi="Times New Roman" w:cs="Times New Roman"/>
          <w:sz w:val="20"/>
        </w:rPr>
        <w:t>explored and characterized in order to</w:t>
      </w:r>
      <w:r w:rsidR="00871FF3" w:rsidRPr="000C365D">
        <w:rPr>
          <w:rFonts w:ascii="Times New Roman" w:hAnsi="Times New Roman" w:cs="Times New Roman"/>
          <w:sz w:val="20"/>
        </w:rPr>
        <w:t xml:space="preserve"> optimize</w:t>
      </w:r>
      <w:r w:rsidRPr="000C365D">
        <w:rPr>
          <w:rFonts w:ascii="Times New Roman" w:hAnsi="Times New Roman" w:cs="Times New Roman"/>
          <w:sz w:val="20"/>
        </w:rPr>
        <w:t xml:space="preserve"> exploit</w:t>
      </w:r>
      <w:r w:rsidR="00871FF3" w:rsidRPr="000C365D">
        <w:rPr>
          <w:rFonts w:ascii="Times New Roman" w:hAnsi="Times New Roman" w:cs="Times New Roman"/>
          <w:sz w:val="20"/>
        </w:rPr>
        <w:t>ation of</w:t>
      </w:r>
      <w:r w:rsidRPr="000C365D">
        <w:rPr>
          <w:rFonts w:ascii="Times New Roman" w:hAnsi="Times New Roman" w:cs="Times New Roman"/>
          <w:sz w:val="20"/>
        </w:rPr>
        <w:t xml:space="preserve"> geothermal energy from enhanced geothermal sites (EGS). However, faults and fractures </w:t>
      </w:r>
      <w:r w:rsidR="002F29C6" w:rsidRPr="000C365D">
        <w:rPr>
          <w:rFonts w:ascii="Times New Roman" w:hAnsi="Times New Roman" w:cs="Times New Roman"/>
          <w:sz w:val="20"/>
        </w:rPr>
        <w:t>occurring</w:t>
      </w:r>
      <w:r w:rsidRPr="000C365D">
        <w:rPr>
          <w:rFonts w:ascii="Times New Roman" w:hAnsi="Times New Roman" w:cs="Times New Roman"/>
          <w:sz w:val="20"/>
        </w:rPr>
        <w:t xml:space="preserve"> in many EGS </w:t>
      </w:r>
      <w:r w:rsidR="00B14972" w:rsidRPr="000C365D">
        <w:rPr>
          <w:rFonts w:ascii="Times New Roman" w:hAnsi="Times New Roman" w:cs="Times New Roman"/>
          <w:sz w:val="20"/>
        </w:rPr>
        <w:t xml:space="preserve">sites </w:t>
      </w:r>
      <w:r w:rsidRPr="000C365D">
        <w:rPr>
          <w:rFonts w:ascii="Times New Roman" w:hAnsi="Times New Roman" w:cs="Times New Roman"/>
          <w:sz w:val="20"/>
        </w:rPr>
        <w:t xml:space="preserve">are difficult to image with traditional seismic and well-logging tools because they are filled with hot brine and not easily distinguishable from </w:t>
      </w:r>
      <w:r w:rsidR="003935E8" w:rsidRPr="000C365D">
        <w:rPr>
          <w:rFonts w:ascii="Times New Roman" w:hAnsi="Times New Roman" w:cs="Times New Roman"/>
          <w:sz w:val="20"/>
        </w:rPr>
        <w:t xml:space="preserve">the </w:t>
      </w:r>
      <w:r w:rsidRPr="000C365D">
        <w:rPr>
          <w:rFonts w:ascii="Times New Roman" w:hAnsi="Times New Roman" w:cs="Times New Roman"/>
          <w:sz w:val="20"/>
        </w:rPr>
        <w:t xml:space="preserve">surrounding </w:t>
      </w:r>
      <w:r w:rsidR="00814072" w:rsidRPr="000C365D">
        <w:rPr>
          <w:rFonts w:ascii="Times New Roman" w:hAnsi="Times New Roman" w:cs="Times New Roman"/>
          <w:sz w:val="20"/>
        </w:rPr>
        <w:t>formation</w:t>
      </w:r>
      <w:r w:rsidRPr="000C365D">
        <w:rPr>
          <w:rFonts w:ascii="Times New Roman" w:hAnsi="Times New Roman" w:cs="Times New Roman"/>
          <w:sz w:val="20"/>
        </w:rPr>
        <w:t xml:space="preserve">. </w:t>
      </w:r>
      <w:r w:rsidR="005E6FA2" w:rsidRPr="000C365D">
        <w:rPr>
          <w:rFonts w:ascii="Times New Roman" w:hAnsi="Times New Roman" w:cs="Times New Roman"/>
          <w:sz w:val="20"/>
        </w:rPr>
        <w:t>Previous research showed that the injection (push) of supercritical CO</w:t>
      </w:r>
      <w:r w:rsidR="005E6FA2" w:rsidRPr="000C365D">
        <w:rPr>
          <w:rFonts w:ascii="Times New Roman" w:hAnsi="Times New Roman" w:cs="Times New Roman"/>
          <w:sz w:val="20"/>
          <w:vertAlign w:val="subscript"/>
        </w:rPr>
        <w:t>2</w:t>
      </w:r>
      <w:r w:rsidR="005E6FA2" w:rsidRPr="000C365D">
        <w:rPr>
          <w:rFonts w:ascii="Times New Roman" w:hAnsi="Times New Roman" w:cs="Times New Roman"/>
          <w:sz w:val="20"/>
        </w:rPr>
        <w:t xml:space="preserve"> (scCO</w:t>
      </w:r>
      <w:r w:rsidR="005E6FA2" w:rsidRPr="000C365D">
        <w:rPr>
          <w:rFonts w:ascii="Times New Roman" w:hAnsi="Times New Roman" w:cs="Times New Roman"/>
          <w:sz w:val="20"/>
          <w:vertAlign w:val="subscript"/>
        </w:rPr>
        <w:t>2</w:t>
      </w:r>
      <w:r w:rsidR="005E6FA2" w:rsidRPr="000C365D">
        <w:rPr>
          <w:rFonts w:ascii="Times New Roman" w:hAnsi="Times New Roman" w:cs="Times New Roman"/>
          <w:sz w:val="20"/>
        </w:rPr>
        <w:t xml:space="preserve">) into (i) a fracture zone at a geologic carbon sequestration site with active source seismic monitoring (e.g., Zhang </w:t>
      </w:r>
      <w:r w:rsidR="005E6FA2" w:rsidRPr="000C365D">
        <w:rPr>
          <w:rFonts w:ascii="Times New Roman" w:hAnsi="Times New Roman" w:cs="Times New Roman"/>
          <w:sz w:val="20"/>
        </w:rPr>
        <w:t>et al., 2015) and (ii) into a fault zone at a prototypical EGS site with active-source seismic monitoring and well-logging allowed seismic detection of the transmissive zones (Borgia et al., 2017; Oldenburg et al., 2016)</w:t>
      </w:r>
      <w:r w:rsidRPr="000C365D">
        <w:rPr>
          <w:rFonts w:ascii="Times New Roman" w:hAnsi="Times New Roman" w:cs="Times New Roman"/>
          <w:sz w:val="20"/>
        </w:rPr>
        <w:t xml:space="preserve">. After imaging the fracture and fault zone following injection, </w:t>
      </w:r>
      <w:r w:rsidR="00B14972" w:rsidRPr="000C365D">
        <w:rPr>
          <w:rFonts w:ascii="Times New Roman" w:hAnsi="Times New Roman" w:cs="Times New Roman"/>
          <w:sz w:val="20"/>
        </w:rPr>
        <w:t xml:space="preserve">fluid production (pull) from the fault zone allows partial recovery of </w:t>
      </w:r>
      <w:r w:rsidRPr="000C365D">
        <w:rPr>
          <w:rFonts w:ascii="Times New Roman" w:hAnsi="Times New Roman" w:cs="Times New Roman"/>
          <w:sz w:val="20"/>
        </w:rPr>
        <w:t>the injected scCO</w:t>
      </w:r>
      <w:r w:rsidRPr="000C365D">
        <w:rPr>
          <w:rFonts w:ascii="Times New Roman" w:hAnsi="Times New Roman" w:cs="Times New Roman"/>
          <w:sz w:val="20"/>
          <w:vertAlign w:val="subscript"/>
        </w:rPr>
        <w:t>2</w:t>
      </w:r>
      <w:r w:rsidRPr="000C365D">
        <w:rPr>
          <w:rFonts w:ascii="Times New Roman" w:hAnsi="Times New Roman" w:cs="Times New Roman"/>
          <w:sz w:val="20"/>
        </w:rPr>
        <w:t>.</w:t>
      </w:r>
    </w:p>
    <w:p w14:paraId="6A08C42C" w14:textId="29206908" w:rsidR="00375038" w:rsidRPr="000C365D" w:rsidRDefault="00814072" w:rsidP="003750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T</w:t>
      </w:r>
      <w:r w:rsidR="003442AF" w:rsidRPr="000C365D">
        <w:rPr>
          <w:rFonts w:ascii="Times New Roman" w:hAnsi="Times New Roman" w:cs="Times New Roman"/>
          <w:sz w:val="20"/>
        </w:rPr>
        <w:t>he</w:t>
      </w:r>
      <w:r w:rsidR="003815AA" w:rsidRPr="000C365D">
        <w:rPr>
          <w:rFonts w:ascii="Times New Roman" w:hAnsi="Times New Roman" w:cs="Times New Roman"/>
          <w:sz w:val="20"/>
        </w:rPr>
        <w:t xml:space="preserve">re are </w:t>
      </w:r>
      <w:r w:rsidR="001E4A10" w:rsidRPr="000C365D">
        <w:rPr>
          <w:rFonts w:ascii="Times New Roman" w:hAnsi="Times New Roman" w:cs="Times New Roman"/>
          <w:sz w:val="20"/>
        </w:rPr>
        <w:t xml:space="preserve">several </w:t>
      </w:r>
      <w:r w:rsidR="003442AF" w:rsidRPr="000C365D">
        <w:rPr>
          <w:rFonts w:ascii="Times New Roman" w:hAnsi="Times New Roman" w:cs="Times New Roman"/>
          <w:sz w:val="20"/>
        </w:rPr>
        <w:t>advantage</w:t>
      </w:r>
      <w:r w:rsidRPr="000C365D">
        <w:rPr>
          <w:rFonts w:ascii="Times New Roman" w:hAnsi="Times New Roman" w:cs="Times New Roman"/>
          <w:sz w:val="20"/>
        </w:rPr>
        <w:t xml:space="preserve">s </w:t>
      </w:r>
      <w:r w:rsidR="001E4A10" w:rsidRPr="000C365D">
        <w:rPr>
          <w:rFonts w:ascii="Times New Roman" w:hAnsi="Times New Roman" w:cs="Times New Roman"/>
          <w:sz w:val="20"/>
        </w:rPr>
        <w:t xml:space="preserve">to </w:t>
      </w:r>
      <w:r w:rsidRPr="000C365D">
        <w:rPr>
          <w:rFonts w:ascii="Times New Roman" w:hAnsi="Times New Roman" w:cs="Times New Roman"/>
          <w:sz w:val="20"/>
        </w:rPr>
        <w:t>using</w:t>
      </w:r>
      <w:r w:rsidR="003442AF" w:rsidRPr="000C365D">
        <w:rPr>
          <w:rFonts w:ascii="Times New Roman" w:hAnsi="Times New Roman" w:cs="Times New Roman"/>
          <w:sz w:val="20"/>
        </w:rPr>
        <w:t xml:space="preserve"> </w:t>
      </w:r>
      <w:r w:rsidR="003815AA" w:rsidRPr="000C365D">
        <w:rPr>
          <w:rFonts w:ascii="Times New Roman" w:hAnsi="Times New Roman" w:cs="Times New Roman"/>
          <w:sz w:val="20"/>
        </w:rPr>
        <w:t>scCO</w:t>
      </w:r>
      <w:r w:rsidR="003815AA" w:rsidRPr="000C365D">
        <w:rPr>
          <w:rFonts w:ascii="Times New Roman" w:hAnsi="Times New Roman" w:cs="Times New Roman"/>
          <w:sz w:val="20"/>
          <w:vertAlign w:val="subscript"/>
        </w:rPr>
        <w:t>2</w:t>
      </w:r>
      <w:r w:rsidR="001E4A10" w:rsidRPr="000C365D">
        <w:rPr>
          <w:rFonts w:ascii="Times New Roman" w:hAnsi="Times New Roman" w:cs="Times New Roman"/>
          <w:sz w:val="20"/>
        </w:rPr>
        <w:t xml:space="preserve">: (1) </w:t>
      </w:r>
      <w:r w:rsidR="003442AF" w:rsidRPr="000C365D">
        <w:rPr>
          <w:rFonts w:ascii="Times New Roman" w:hAnsi="Times New Roman" w:cs="Times New Roman"/>
          <w:sz w:val="20"/>
        </w:rPr>
        <w:t xml:space="preserve">much higher compressibility of </w:t>
      </w:r>
      <w:r w:rsidR="003815AA" w:rsidRPr="000C365D">
        <w:rPr>
          <w:rFonts w:ascii="Times New Roman" w:hAnsi="Times New Roman" w:cs="Times New Roman"/>
          <w:sz w:val="20"/>
        </w:rPr>
        <w:t>scCO</w:t>
      </w:r>
      <w:r w:rsidR="003815AA" w:rsidRPr="000C365D">
        <w:rPr>
          <w:rFonts w:ascii="Times New Roman" w:hAnsi="Times New Roman" w:cs="Times New Roman"/>
          <w:sz w:val="20"/>
          <w:vertAlign w:val="subscript"/>
        </w:rPr>
        <w:t>2</w:t>
      </w:r>
      <w:r w:rsidR="003815AA" w:rsidRPr="000C365D">
        <w:rPr>
          <w:rFonts w:ascii="Times New Roman" w:hAnsi="Times New Roman" w:cs="Times New Roman"/>
          <w:sz w:val="20"/>
        </w:rPr>
        <w:t xml:space="preserve"> </w:t>
      </w:r>
      <w:r w:rsidR="001E4A10" w:rsidRPr="000C365D">
        <w:rPr>
          <w:rFonts w:ascii="Times New Roman" w:hAnsi="Times New Roman" w:cs="Times New Roman"/>
          <w:sz w:val="20"/>
        </w:rPr>
        <w:t xml:space="preserve">relative to </w:t>
      </w:r>
      <w:r w:rsidR="003442AF" w:rsidRPr="000C365D">
        <w:rPr>
          <w:rFonts w:ascii="Times New Roman" w:hAnsi="Times New Roman" w:cs="Times New Roman"/>
          <w:sz w:val="20"/>
        </w:rPr>
        <w:t xml:space="preserve">water facilitates seismic detection by </w:t>
      </w:r>
      <w:r w:rsidR="001E4A10" w:rsidRPr="000C365D">
        <w:rPr>
          <w:rFonts w:ascii="Times New Roman" w:hAnsi="Times New Roman" w:cs="Times New Roman"/>
          <w:sz w:val="20"/>
        </w:rPr>
        <w:t xml:space="preserve">changing the </w:t>
      </w:r>
      <w:r w:rsidR="003442AF" w:rsidRPr="000C365D">
        <w:rPr>
          <w:rFonts w:ascii="Times New Roman" w:hAnsi="Times New Roman" w:cs="Times New Roman"/>
          <w:sz w:val="20"/>
        </w:rPr>
        <w:t xml:space="preserve">stiffness tensor components; </w:t>
      </w:r>
      <w:r w:rsidR="001E4A10" w:rsidRPr="000C365D">
        <w:rPr>
          <w:rFonts w:ascii="Times New Roman" w:hAnsi="Times New Roman" w:cs="Times New Roman"/>
          <w:sz w:val="20"/>
        </w:rPr>
        <w:t xml:space="preserve">(2) </w:t>
      </w:r>
      <w:r w:rsidRPr="000C365D">
        <w:rPr>
          <w:rFonts w:ascii="Times New Roman" w:hAnsi="Times New Roman" w:cs="Times New Roman"/>
          <w:sz w:val="20"/>
        </w:rPr>
        <w:t xml:space="preserve">the </w:t>
      </w:r>
      <w:r w:rsidR="003815AA" w:rsidRPr="000C365D">
        <w:rPr>
          <w:rFonts w:ascii="Times New Roman" w:hAnsi="Times New Roman" w:cs="Times New Roman"/>
          <w:sz w:val="20"/>
        </w:rPr>
        <w:t>non-wetting characteristic of scCO</w:t>
      </w:r>
      <w:r w:rsidR="003815AA" w:rsidRPr="000C365D">
        <w:rPr>
          <w:rFonts w:ascii="Times New Roman" w:hAnsi="Times New Roman" w:cs="Times New Roman"/>
          <w:sz w:val="20"/>
          <w:vertAlign w:val="subscript"/>
        </w:rPr>
        <w:t>2</w:t>
      </w:r>
      <w:r w:rsidR="003815AA" w:rsidRPr="000C365D">
        <w:rPr>
          <w:rFonts w:ascii="Times New Roman" w:hAnsi="Times New Roman" w:cs="Times New Roman"/>
          <w:sz w:val="20"/>
        </w:rPr>
        <w:t xml:space="preserve"> </w:t>
      </w:r>
      <w:r w:rsidR="001E4A10" w:rsidRPr="000C365D">
        <w:rPr>
          <w:rFonts w:ascii="Times New Roman" w:hAnsi="Times New Roman" w:cs="Times New Roman"/>
          <w:sz w:val="20"/>
        </w:rPr>
        <w:t>tends to exclude the scCO</w:t>
      </w:r>
      <w:r w:rsidR="001E4A10" w:rsidRPr="000C365D">
        <w:rPr>
          <w:rFonts w:ascii="Times New Roman" w:hAnsi="Times New Roman" w:cs="Times New Roman"/>
          <w:sz w:val="20"/>
          <w:vertAlign w:val="subscript"/>
        </w:rPr>
        <w:t>2</w:t>
      </w:r>
      <w:r w:rsidR="001E4A10" w:rsidRPr="000C365D">
        <w:rPr>
          <w:rFonts w:ascii="Times New Roman" w:hAnsi="Times New Roman" w:cs="Times New Roman"/>
          <w:sz w:val="20"/>
        </w:rPr>
        <w:t xml:space="preserve"> </w:t>
      </w:r>
      <w:r w:rsidR="001E4A10" w:rsidRPr="000C365D">
        <w:rPr>
          <w:rFonts w:ascii="Times New Roman" w:hAnsi="Times New Roman" w:cs="Times New Roman"/>
          <w:sz w:val="20"/>
        </w:rPr>
        <w:lastRenderedPageBreak/>
        <w:t xml:space="preserve">from the matrix leaving it preferentially within </w:t>
      </w:r>
      <w:r w:rsidR="009C4382" w:rsidRPr="000C365D">
        <w:rPr>
          <w:rFonts w:ascii="Times New Roman" w:hAnsi="Times New Roman" w:cs="Times New Roman"/>
          <w:sz w:val="20"/>
        </w:rPr>
        <w:t xml:space="preserve">the fractures and faults; </w:t>
      </w:r>
      <w:r w:rsidR="001E4A10" w:rsidRPr="000C365D">
        <w:rPr>
          <w:rFonts w:ascii="Times New Roman" w:hAnsi="Times New Roman" w:cs="Times New Roman"/>
          <w:sz w:val="20"/>
        </w:rPr>
        <w:t xml:space="preserve">(3) </w:t>
      </w:r>
      <w:r w:rsidR="0036307A" w:rsidRPr="000C365D">
        <w:rPr>
          <w:rFonts w:ascii="Times New Roman" w:hAnsi="Times New Roman" w:cs="Times New Roman"/>
          <w:sz w:val="20"/>
        </w:rPr>
        <w:t>the smaller</w:t>
      </w:r>
      <w:r w:rsidR="009C4382" w:rsidRPr="000C365D">
        <w:rPr>
          <w:rFonts w:ascii="Times New Roman" w:hAnsi="Times New Roman" w:cs="Times New Roman"/>
          <w:sz w:val="20"/>
        </w:rPr>
        <w:t xml:space="preserve"> viscosity of scCO</w:t>
      </w:r>
      <w:r w:rsidR="009C4382" w:rsidRPr="000C365D">
        <w:rPr>
          <w:rFonts w:ascii="Times New Roman" w:hAnsi="Times New Roman" w:cs="Times New Roman"/>
          <w:sz w:val="20"/>
          <w:vertAlign w:val="subscript"/>
        </w:rPr>
        <w:t>2</w:t>
      </w:r>
      <w:r w:rsidR="009C4382" w:rsidRPr="000C365D">
        <w:rPr>
          <w:rFonts w:ascii="Times New Roman" w:hAnsi="Times New Roman" w:cs="Times New Roman"/>
          <w:sz w:val="20"/>
        </w:rPr>
        <w:t xml:space="preserve"> </w:t>
      </w:r>
      <w:r w:rsidR="001E4A10" w:rsidRPr="000C365D">
        <w:rPr>
          <w:rFonts w:ascii="Times New Roman" w:hAnsi="Times New Roman" w:cs="Times New Roman"/>
          <w:sz w:val="20"/>
        </w:rPr>
        <w:t xml:space="preserve">relative to </w:t>
      </w:r>
      <w:r w:rsidR="009C4382" w:rsidRPr="000C365D">
        <w:rPr>
          <w:rFonts w:ascii="Times New Roman" w:hAnsi="Times New Roman" w:cs="Times New Roman"/>
          <w:sz w:val="20"/>
        </w:rPr>
        <w:t xml:space="preserve">brine </w:t>
      </w:r>
      <w:r w:rsidR="00590942" w:rsidRPr="000C365D">
        <w:rPr>
          <w:rFonts w:ascii="Times New Roman" w:hAnsi="Times New Roman" w:cs="Times New Roman"/>
          <w:sz w:val="20"/>
        </w:rPr>
        <w:t xml:space="preserve">helps it to easily permeate into the fractures and faults; </w:t>
      </w:r>
      <w:r w:rsidR="001E0DC0" w:rsidRPr="000C365D">
        <w:rPr>
          <w:rFonts w:ascii="Times New Roman" w:hAnsi="Times New Roman" w:cs="Times New Roman"/>
          <w:sz w:val="20"/>
        </w:rPr>
        <w:t xml:space="preserve">and </w:t>
      </w:r>
      <w:r w:rsidR="001E4A10" w:rsidRPr="000C365D">
        <w:rPr>
          <w:rFonts w:ascii="Times New Roman" w:hAnsi="Times New Roman" w:cs="Times New Roman"/>
          <w:sz w:val="20"/>
        </w:rPr>
        <w:t xml:space="preserve">(4) </w:t>
      </w:r>
      <w:r w:rsidR="0036307A" w:rsidRPr="000C365D">
        <w:rPr>
          <w:rFonts w:ascii="Times New Roman" w:hAnsi="Times New Roman" w:cs="Times New Roman"/>
          <w:sz w:val="20"/>
        </w:rPr>
        <w:t xml:space="preserve">the </w:t>
      </w:r>
      <w:r w:rsidR="00590942" w:rsidRPr="000C365D">
        <w:rPr>
          <w:rFonts w:ascii="Times New Roman" w:hAnsi="Times New Roman" w:cs="Times New Roman"/>
          <w:sz w:val="20"/>
        </w:rPr>
        <w:t>higher density of scCO</w:t>
      </w:r>
      <w:r w:rsidR="00590942" w:rsidRPr="000C365D">
        <w:rPr>
          <w:rFonts w:ascii="Times New Roman" w:hAnsi="Times New Roman" w:cs="Times New Roman"/>
          <w:sz w:val="20"/>
          <w:vertAlign w:val="subscript"/>
        </w:rPr>
        <w:t>2</w:t>
      </w:r>
      <w:r w:rsidR="00590942" w:rsidRPr="000C365D">
        <w:rPr>
          <w:rFonts w:ascii="Times New Roman" w:hAnsi="Times New Roman" w:cs="Times New Roman"/>
          <w:sz w:val="20"/>
        </w:rPr>
        <w:t xml:space="preserve"> </w:t>
      </w:r>
      <w:r w:rsidR="001E4A10" w:rsidRPr="000C365D">
        <w:rPr>
          <w:rFonts w:ascii="Times New Roman" w:hAnsi="Times New Roman" w:cs="Times New Roman"/>
          <w:sz w:val="20"/>
        </w:rPr>
        <w:t xml:space="preserve">relative to </w:t>
      </w:r>
      <w:r w:rsidR="00590942" w:rsidRPr="000C365D">
        <w:rPr>
          <w:rFonts w:ascii="Times New Roman" w:hAnsi="Times New Roman" w:cs="Times New Roman"/>
          <w:sz w:val="20"/>
        </w:rPr>
        <w:t>other gases mitigate</w:t>
      </w:r>
      <w:r w:rsidR="0036307A" w:rsidRPr="000C365D">
        <w:rPr>
          <w:rFonts w:ascii="Times New Roman" w:hAnsi="Times New Roman" w:cs="Times New Roman"/>
          <w:sz w:val="20"/>
        </w:rPr>
        <w:t>s</w:t>
      </w:r>
      <w:r w:rsidR="00590942" w:rsidRPr="000C365D">
        <w:rPr>
          <w:rFonts w:ascii="Times New Roman" w:hAnsi="Times New Roman" w:cs="Times New Roman"/>
          <w:sz w:val="20"/>
        </w:rPr>
        <w:t xml:space="preserve"> the buoyancy effect and enables the</w:t>
      </w:r>
      <w:r w:rsidR="0015488E" w:rsidRPr="000C365D">
        <w:rPr>
          <w:rFonts w:ascii="Times New Roman" w:hAnsi="Times New Roman" w:cs="Times New Roman"/>
          <w:sz w:val="20"/>
        </w:rPr>
        <w:t xml:space="preserve"> better recovery of injected CO</w:t>
      </w:r>
      <w:r w:rsidR="0015488E" w:rsidRPr="000C365D">
        <w:rPr>
          <w:rFonts w:ascii="Times New Roman" w:hAnsi="Times New Roman" w:cs="Times New Roman"/>
          <w:sz w:val="20"/>
          <w:vertAlign w:val="subscript"/>
        </w:rPr>
        <w:t>2</w:t>
      </w:r>
      <w:r w:rsidR="00A70EC2" w:rsidRPr="000C365D">
        <w:rPr>
          <w:rFonts w:ascii="Times New Roman" w:hAnsi="Times New Roman" w:cs="Times New Roman"/>
          <w:sz w:val="20"/>
        </w:rPr>
        <w:t xml:space="preserve"> </w:t>
      </w:r>
      <w:r w:rsidR="001E4A10" w:rsidRPr="000C365D">
        <w:rPr>
          <w:rFonts w:ascii="Times New Roman" w:hAnsi="Times New Roman" w:cs="Times New Roman"/>
          <w:sz w:val="20"/>
        </w:rPr>
        <w:t xml:space="preserve">during the pull phase </w:t>
      </w:r>
      <w:r w:rsidR="00A70EC2" w:rsidRPr="000C365D">
        <w:rPr>
          <w:rFonts w:ascii="Times New Roman" w:hAnsi="Times New Roman" w:cs="Times New Roman"/>
          <w:sz w:val="20"/>
        </w:rPr>
        <w:t>(Borgia et al., 2017)</w:t>
      </w:r>
      <w:r w:rsidR="0015488E" w:rsidRPr="000C365D">
        <w:rPr>
          <w:rFonts w:ascii="Times New Roman" w:hAnsi="Times New Roman" w:cs="Times New Roman"/>
          <w:sz w:val="20"/>
        </w:rPr>
        <w:t>.</w:t>
      </w:r>
      <w:r w:rsidR="00590942" w:rsidRPr="000C365D">
        <w:rPr>
          <w:rFonts w:ascii="Times New Roman" w:hAnsi="Times New Roman" w:cs="Times New Roman"/>
          <w:sz w:val="20"/>
        </w:rPr>
        <w:t xml:space="preserve"> </w:t>
      </w:r>
    </w:p>
    <w:p w14:paraId="6D5ACE82" w14:textId="19F9652D" w:rsidR="00E32C4A" w:rsidRPr="000C365D" w:rsidRDefault="00690EA1" w:rsidP="003750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In this study, we investigate </w:t>
      </w:r>
      <w:r w:rsidR="00EB4B7A" w:rsidRPr="000C365D">
        <w:rPr>
          <w:rFonts w:ascii="Times New Roman" w:hAnsi="Times New Roman" w:cs="Times New Roman"/>
          <w:sz w:val="20"/>
        </w:rPr>
        <w:t>the</w:t>
      </w:r>
      <w:r w:rsidR="00BD02DF" w:rsidRPr="000C365D">
        <w:rPr>
          <w:rFonts w:ascii="Times New Roman" w:hAnsi="Times New Roman" w:cs="Times New Roman"/>
          <w:sz w:val="20"/>
        </w:rPr>
        <w:t xml:space="preserve"> technical feasibility of</w:t>
      </w:r>
      <w:r w:rsidR="00EB4B7A" w:rsidRPr="000C365D">
        <w:rPr>
          <w:rFonts w:ascii="Times New Roman" w:hAnsi="Times New Roman" w:cs="Times New Roman"/>
          <w:sz w:val="20"/>
        </w:rPr>
        <w:t xml:space="preserve"> </w:t>
      </w:r>
      <w:r w:rsidR="00AD082F" w:rsidRPr="000C365D">
        <w:rPr>
          <w:rFonts w:ascii="Times New Roman" w:hAnsi="Times New Roman" w:cs="Times New Roman"/>
          <w:sz w:val="20"/>
        </w:rPr>
        <w:t xml:space="preserve">a </w:t>
      </w:r>
      <w:r w:rsidR="00EB4B7A" w:rsidRPr="000C365D">
        <w:rPr>
          <w:rFonts w:ascii="Times New Roman" w:hAnsi="Times New Roman" w:cs="Times New Roman"/>
          <w:sz w:val="20"/>
        </w:rPr>
        <w:t>scCO</w:t>
      </w:r>
      <w:r w:rsidR="00EB4B7A" w:rsidRPr="000C365D">
        <w:rPr>
          <w:rFonts w:ascii="Times New Roman" w:hAnsi="Times New Roman" w:cs="Times New Roman"/>
          <w:sz w:val="20"/>
          <w:vertAlign w:val="subscript"/>
        </w:rPr>
        <w:t>2</w:t>
      </w:r>
      <w:r w:rsidR="00BD02DF" w:rsidRPr="000C365D">
        <w:rPr>
          <w:rFonts w:ascii="Times New Roman" w:hAnsi="Times New Roman" w:cs="Times New Roman"/>
          <w:sz w:val="20"/>
        </w:rPr>
        <w:t xml:space="preserve"> push-pull </w:t>
      </w:r>
      <w:r w:rsidR="00AD082F" w:rsidRPr="000C365D">
        <w:rPr>
          <w:rFonts w:ascii="Times New Roman" w:hAnsi="Times New Roman" w:cs="Times New Roman"/>
          <w:sz w:val="20"/>
        </w:rPr>
        <w:t xml:space="preserve">test </w:t>
      </w:r>
      <w:r w:rsidR="00BD02DF" w:rsidRPr="000C365D">
        <w:rPr>
          <w:rFonts w:ascii="Times New Roman" w:hAnsi="Times New Roman" w:cs="Times New Roman"/>
          <w:sz w:val="20"/>
        </w:rPr>
        <w:t xml:space="preserve">in the </w:t>
      </w:r>
      <w:r w:rsidR="001E4A10" w:rsidRPr="000C365D">
        <w:rPr>
          <w:rFonts w:ascii="Times New Roman" w:hAnsi="Times New Roman" w:cs="Times New Roman"/>
          <w:sz w:val="20"/>
        </w:rPr>
        <w:t>conjugate</w:t>
      </w:r>
      <w:r w:rsidR="00BD02DF" w:rsidRPr="000C365D">
        <w:rPr>
          <w:rFonts w:ascii="Times New Roman" w:hAnsi="Times New Roman" w:cs="Times New Roman"/>
          <w:sz w:val="20"/>
        </w:rPr>
        <w:t xml:space="preserve"> faults</w:t>
      </w:r>
      <w:r w:rsidR="001E4A10" w:rsidRPr="000C365D">
        <w:rPr>
          <w:rFonts w:ascii="Times New Roman" w:hAnsi="Times New Roman" w:cs="Times New Roman"/>
          <w:sz w:val="20"/>
        </w:rPr>
        <w:t xml:space="preserve"> </w:t>
      </w:r>
      <w:r w:rsidR="00661BDE" w:rsidRPr="000C365D">
        <w:rPr>
          <w:rFonts w:ascii="Times New Roman" w:hAnsi="Times New Roman" w:cs="Times New Roman"/>
          <w:sz w:val="20"/>
        </w:rPr>
        <w:t xml:space="preserve">system </w:t>
      </w:r>
      <w:r w:rsidR="007B2E16" w:rsidRPr="000C365D">
        <w:rPr>
          <w:rFonts w:ascii="Times New Roman" w:hAnsi="Times New Roman" w:cs="Times New Roman"/>
          <w:sz w:val="20"/>
        </w:rPr>
        <w:t xml:space="preserve">of </w:t>
      </w:r>
      <w:r w:rsidR="001E4A10" w:rsidRPr="000C365D">
        <w:rPr>
          <w:rFonts w:ascii="Times New Roman" w:hAnsi="Times New Roman" w:cs="Times New Roman"/>
          <w:sz w:val="20"/>
        </w:rPr>
        <w:t>the</w:t>
      </w:r>
      <w:r w:rsidR="008E5084" w:rsidRPr="000C365D">
        <w:rPr>
          <w:rFonts w:ascii="Times New Roman" w:hAnsi="Times New Roman" w:cs="Times New Roman"/>
          <w:sz w:val="20"/>
        </w:rPr>
        <w:t xml:space="preserve"> geothermal </w:t>
      </w:r>
      <w:r w:rsidR="007E669F" w:rsidRPr="000C365D">
        <w:rPr>
          <w:rFonts w:ascii="Times New Roman" w:hAnsi="Times New Roman" w:cs="Times New Roman"/>
          <w:sz w:val="20"/>
        </w:rPr>
        <w:t>resource</w:t>
      </w:r>
      <w:r w:rsidR="008E5084" w:rsidRPr="000C365D">
        <w:rPr>
          <w:rFonts w:ascii="Times New Roman" w:hAnsi="Times New Roman" w:cs="Times New Roman"/>
          <w:sz w:val="20"/>
        </w:rPr>
        <w:t xml:space="preserve"> at</w:t>
      </w:r>
      <w:r w:rsidR="001E4A10" w:rsidRPr="000C365D">
        <w:rPr>
          <w:rFonts w:ascii="Times New Roman" w:hAnsi="Times New Roman" w:cs="Times New Roman"/>
          <w:sz w:val="20"/>
        </w:rPr>
        <w:t xml:space="preserve"> </w:t>
      </w:r>
      <w:r w:rsidR="008E5084" w:rsidRPr="000C365D">
        <w:rPr>
          <w:rFonts w:ascii="Times New Roman" w:hAnsi="Times New Roman" w:cs="Times New Roman"/>
          <w:sz w:val="20"/>
        </w:rPr>
        <w:t>Dixie Valley</w:t>
      </w:r>
      <w:r w:rsidR="007B2E16" w:rsidRPr="000C365D">
        <w:rPr>
          <w:rFonts w:ascii="Times New Roman" w:hAnsi="Times New Roman" w:cs="Times New Roman"/>
          <w:sz w:val="20"/>
        </w:rPr>
        <w:t xml:space="preserve"> in central</w:t>
      </w:r>
      <w:r w:rsidR="00BD02DF" w:rsidRPr="000C365D">
        <w:rPr>
          <w:rFonts w:ascii="Times New Roman" w:hAnsi="Times New Roman" w:cs="Times New Roman"/>
          <w:sz w:val="20"/>
        </w:rPr>
        <w:t xml:space="preserve"> Nevada, USA. </w:t>
      </w:r>
      <w:r w:rsidR="007B2E16" w:rsidRPr="000C365D">
        <w:rPr>
          <w:rFonts w:ascii="Times New Roman" w:hAnsi="Times New Roman" w:cs="Times New Roman"/>
          <w:sz w:val="20"/>
        </w:rPr>
        <w:t>The</w:t>
      </w:r>
      <w:r w:rsidR="008E5084" w:rsidRPr="000C365D">
        <w:rPr>
          <w:rFonts w:ascii="Times New Roman" w:hAnsi="Times New Roman" w:cs="Times New Roman"/>
          <w:sz w:val="20"/>
        </w:rPr>
        <w:t xml:space="preserve"> geothermal system in the Dixie Valley</w:t>
      </w:r>
      <w:r w:rsidR="007B2E16" w:rsidRPr="000C365D">
        <w:rPr>
          <w:rFonts w:ascii="Times New Roman" w:hAnsi="Times New Roman" w:cs="Times New Roman"/>
          <w:sz w:val="20"/>
        </w:rPr>
        <w:t xml:space="preserve"> is of basin</w:t>
      </w:r>
      <w:r w:rsidR="00D61D66" w:rsidRPr="000C365D">
        <w:rPr>
          <w:rFonts w:ascii="Times New Roman" w:hAnsi="Times New Roman" w:cs="Times New Roman"/>
          <w:sz w:val="20"/>
        </w:rPr>
        <w:t>-</w:t>
      </w:r>
      <w:r w:rsidR="007B2E16" w:rsidRPr="000C365D">
        <w:rPr>
          <w:rFonts w:ascii="Times New Roman" w:hAnsi="Times New Roman" w:cs="Times New Roman"/>
          <w:sz w:val="20"/>
        </w:rPr>
        <w:t>and</w:t>
      </w:r>
      <w:r w:rsidR="00D61D66" w:rsidRPr="000C365D">
        <w:rPr>
          <w:rFonts w:ascii="Times New Roman" w:hAnsi="Times New Roman" w:cs="Times New Roman"/>
          <w:sz w:val="20"/>
        </w:rPr>
        <w:t>-</w:t>
      </w:r>
      <w:r w:rsidR="007B2E16" w:rsidRPr="000C365D">
        <w:rPr>
          <w:rFonts w:ascii="Times New Roman" w:hAnsi="Times New Roman" w:cs="Times New Roman"/>
          <w:sz w:val="20"/>
        </w:rPr>
        <w:t>range type, and the temperature of the field</w:t>
      </w:r>
      <w:r w:rsidR="005E7069" w:rsidRPr="000C365D">
        <w:rPr>
          <w:rFonts w:ascii="Times New Roman" w:hAnsi="Times New Roman" w:cs="Times New Roman"/>
          <w:sz w:val="20"/>
        </w:rPr>
        <w:t xml:space="preserve"> is estimated to</w:t>
      </w:r>
      <w:r w:rsidR="004701CD" w:rsidRPr="000C365D">
        <w:rPr>
          <w:rFonts w:ascii="Times New Roman" w:hAnsi="Times New Roman" w:cs="Times New Roman"/>
          <w:sz w:val="20"/>
        </w:rPr>
        <w:t xml:space="preserve"> approach</w:t>
      </w:r>
      <w:r w:rsidR="007B2E16" w:rsidRPr="000C365D">
        <w:rPr>
          <w:rFonts w:ascii="Times New Roman" w:hAnsi="Times New Roman" w:cs="Times New Roman"/>
          <w:sz w:val="20"/>
        </w:rPr>
        <w:t xml:space="preserve"> </w:t>
      </w:r>
      <w:r w:rsidR="007E2963" w:rsidRPr="000C365D">
        <w:rPr>
          <w:rFonts w:ascii="Times New Roman" w:hAnsi="Times New Roman" w:cs="Times New Roman"/>
          <w:sz w:val="20"/>
        </w:rPr>
        <w:t xml:space="preserve">a </w:t>
      </w:r>
      <w:r w:rsidR="00A45682" w:rsidRPr="000C365D">
        <w:rPr>
          <w:rFonts w:ascii="Times New Roman" w:hAnsi="Times New Roman" w:cs="Times New Roman"/>
          <w:sz w:val="20"/>
        </w:rPr>
        <w:t>2</w:t>
      </w:r>
      <w:r w:rsidR="000B0CDA" w:rsidRPr="000C365D">
        <w:rPr>
          <w:rFonts w:ascii="Times New Roman" w:hAnsi="Times New Roman" w:cs="Times New Roman"/>
          <w:sz w:val="20"/>
        </w:rPr>
        <w:t>60</w:t>
      </w:r>
      <w:r w:rsidR="005E7069" w:rsidRPr="000C365D">
        <w:rPr>
          <w:rFonts w:ascii="Times New Roman" w:hAnsi="Times New Roman" w:cs="Times New Roman"/>
          <w:sz w:val="20"/>
        </w:rPr>
        <w:t xml:space="preserve"> °C </w:t>
      </w:r>
      <w:r w:rsidR="004C09ED" w:rsidRPr="000C365D">
        <w:rPr>
          <w:rFonts w:ascii="Times New Roman" w:hAnsi="Times New Roman" w:cs="Times New Roman"/>
          <w:sz w:val="20"/>
        </w:rPr>
        <w:t xml:space="preserve">at </w:t>
      </w:r>
      <w:r w:rsidR="001E4A10" w:rsidRPr="000C365D">
        <w:rPr>
          <w:rFonts w:ascii="Times New Roman" w:hAnsi="Times New Roman" w:cs="Times New Roman"/>
          <w:sz w:val="20"/>
        </w:rPr>
        <w:t xml:space="preserve">a </w:t>
      </w:r>
      <w:r w:rsidR="004C09ED" w:rsidRPr="000C365D">
        <w:rPr>
          <w:rFonts w:ascii="Times New Roman" w:hAnsi="Times New Roman" w:cs="Times New Roman"/>
          <w:sz w:val="20"/>
        </w:rPr>
        <w:t xml:space="preserve">depth of 3 km, </w:t>
      </w:r>
      <w:r w:rsidR="005E7069" w:rsidRPr="000C365D">
        <w:rPr>
          <w:rFonts w:ascii="Times New Roman" w:hAnsi="Times New Roman" w:cs="Times New Roman"/>
          <w:sz w:val="20"/>
        </w:rPr>
        <w:t>based on measure</w:t>
      </w:r>
      <w:r w:rsidR="004C09ED" w:rsidRPr="000C365D">
        <w:rPr>
          <w:rFonts w:ascii="Times New Roman" w:hAnsi="Times New Roman" w:cs="Times New Roman"/>
          <w:sz w:val="20"/>
        </w:rPr>
        <w:t>d</w:t>
      </w:r>
      <w:r w:rsidR="005E7069" w:rsidRPr="000C365D">
        <w:rPr>
          <w:rFonts w:ascii="Times New Roman" w:hAnsi="Times New Roman" w:cs="Times New Roman"/>
          <w:sz w:val="20"/>
        </w:rPr>
        <w:t xml:space="preserve"> well data </w:t>
      </w:r>
      <w:r w:rsidR="005E7069" w:rsidRPr="000C365D">
        <w:rPr>
          <w:rFonts w:ascii="Times New Roman" w:hAnsi="Times New Roman" w:cs="Times New Roman"/>
          <w:sz w:val="20"/>
        </w:rPr>
        <w:fldChar w:fldCharType="begin"/>
      </w:r>
      <w:r w:rsidR="00DB62BB" w:rsidRPr="000C365D">
        <w:rPr>
          <w:rFonts w:ascii="Times New Roman" w:hAnsi="Times New Roman" w:cs="Times New Roman"/>
          <w:sz w:val="20"/>
        </w:rPr>
        <w:instrText xml:space="preserve"> ADDIN EN.CITE &lt;EndNote&gt;&lt;Cite&gt;&lt;Author&gt;Iovenitti&lt;/Author&gt;&lt;Year&gt;2016&lt;/Year&gt;&lt;RecNum&gt;107&lt;/RecNum&gt;&lt;DisplayText&gt;(Blackwell et al., 2007; Iovenitti et al., 2016)&lt;/DisplayText&gt;&lt;record&gt;&lt;rec-number&gt;107&lt;/rec-number&gt;&lt;foreign-keys&gt;&lt;key app="EN" db-id="5a5a2ss2qp0dwee9xfl5xdr8x2s99xrestvz" timestamp="1487373751"&gt;107&lt;/key&gt;&lt;/foreign-keys&gt;&lt;ref-type name="Journal Article"&gt;17&lt;/ref-type&gt;&lt;contributors&gt;&lt;authors&gt;&lt;author&gt;Iovenitti, Joe&lt;/author&gt;&lt;author&gt;Ibser, Fletcher Hank&lt;/author&gt;&lt;author&gt;Clyne, Matthew&lt;/author&gt;&lt;author&gt;Sainsbury, Jon&lt;/author&gt;&lt;author&gt;Callahan, Owen&lt;/author&gt;&lt;/authors&gt;&lt;/contributors&gt;&lt;titles&gt;&lt;title&gt;The Basin and Range Dixie Valley Geothermal Wellfield, Nevada, USA—A test bed for developing an Enhanced Geothermal System exploration favorability methodology&lt;/title&gt;&lt;secondary-title&gt;Geothermics&lt;/secondary-title&gt;&lt;/titles&gt;&lt;periodical&gt;&lt;full-title&gt;Geothermics&lt;/full-title&gt;&lt;/periodical&gt;&lt;pages&gt;195-209&lt;/pages&gt;&lt;volume&gt;63&lt;/volume&gt;&lt;dates&gt;&lt;year&gt;2016&lt;/year&gt;&lt;/dates&gt;&lt;isbn&gt;0375-6505&lt;/isbn&gt;&lt;urls&gt;&lt;/urls&gt;&lt;/record&gt;&lt;/Cite&gt;&lt;Cite&gt;&lt;Author&gt;Blackwell&lt;/Author&gt;&lt;Year&gt;2007&lt;/Year&gt;&lt;RecNum&gt;114&lt;/RecNum&gt;&lt;record&gt;&lt;rec-number&gt;114&lt;/rec-number&gt;&lt;foreign-keys&gt;&lt;key app="EN" db-id="5a5a2ss2qp0dwee9xfl5xdr8x2s99xrestvz" timestamp="1487889810"&gt;114&lt;/key&gt;&lt;/foreign-keys&gt;&lt;ref-type name="Conference Proceedings"&gt;10&lt;/ref-type&gt;&lt;contributors&gt;&lt;authors&gt;&lt;author&gt;Blackwell, David D&lt;/author&gt;&lt;author&gt;Smith, Richard P&lt;/author&gt;&lt;author&gt;Richards, Maria C&lt;/author&gt;&lt;/authors&gt;&lt;/contributors&gt;&lt;titles&gt;&lt;title&gt;Exploration and development at Dixie Valley, Nevada: Summary of DOE studies&lt;/title&gt;&lt;secondary-title&gt;Proceedings, 32nd Workshop of Geothermal Reservoir Engineering&lt;/secondary-title&gt;&lt;/titles&gt;&lt;pages&gt;16&lt;/pages&gt;&lt;dates&gt;&lt;year&gt;2007&lt;/year&gt;&lt;/dates&gt;&lt;urls&gt;&lt;/urls&gt;&lt;/record&gt;&lt;/Cite&gt;&lt;/EndNote&gt;</w:instrText>
      </w:r>
      <w:r w:rsidR="005E7069" w:rsidRPr="000C365D">
        <w:rPr>
          <w:rFonts w:ascii="Times New Roman" w:hAnsi="Times New Roman" w:cs="Times New Roman"/>
          <w:sz w:val="20"/>
        </w:rPr>
        <w:fldChar w:fldCharType="separate"/>
      </w:r>
      <w:r w:rsidR="00DB62BB" w:rsidRPr="000C365D">
        <w:rPr>
          <w:rFonts w:ascii="Times New Roman" w:hAnsi="Times New Roman" w:cs="Times New Roman"/>
          <w:noProof/>
          <w:sz w:val="20"/>
        </w:rPr>
        <w:t>(Blackwell et al., 2007; Iovenitti et al., 2016)</w:t>
      </w:r>
      <w:r w:rsidR="005E7069" w:rsidRPr="000C365D">
        <w:rPr>
          <w:rFonts w:ascii="Times New Roman" w:hAnsi="Times New Roman" w:cs="Times New Roman"/>
          <w:sz w:val="20"/>
        </w:rPr>
        <w:fldChar w:fldCharType="end"/>
      </w:r>
      <w:r w:rsidR="005E7069" w:rsidRPr="000C365D">
        <w:rPr>
          <w:rFonts w:ascii="Times New Roman" w:hAnsi="Times New Roman" w:cs="Times New Roman"/>
          <w:sz w:val="20"/>
        </w:rPr>
        <w:t>.</w:t>
      </w:r>
      <w:r w:rsidR="00D91280" w:rsidRPr="000C365D">
        <w:rPr>
          <w:rFonts w:ascii="Times New Roman" w:hAnsi="Times New Roman" w:cs="Times New Roman"/>
          <w:sz w:val="20"/>
        </w:rPr>
        <w:t xml:space="preserve"> </w:t>
      </w:r>
      <w:r w:rsidR="001E4A10" w:rsidRPr="000C365D">
        <w:rPr>
          <w:rFonts w:ascii="Times New Roman" w:hAnsi="Times New Roman" w:cs="Times New Roman"/>
          <w:sz w:val="20"/>
        </w:rPr>
        <w:t xml:space="preserve">The </w:t>
      </w:r>
      <w:r w:rsidR="008E5084" w:rsidRPr="000C365D">
        <w:rPr>
          <w:rFonts w:ascii="Times New Roman" w:hAnsi="Times New Roman" w:cs="Times New Roman"/>
          <w:sz w:val="20"/>
        </w:rPr>
        <w:t>geothermal system in the Dixie Valley</w:t>
      </w:r>
      <w:r w:rsidR="00483DC2" w:rsidRPr="000C365D">
        <w:rPr>
          <w:rFonts w:ascii="Times New Roman" w:hAnsi="Times New Roman" w:cs="Times New Roman"/>
          <w:sz w:val="20"/>
        </w:rPr>
        <w:t xml:space="preserve"> is believed to be a promising </w:t>
      </w:r>
      <w:r w:rsidR="006B0BE6" w:rsidRPr="000C365D">
        <w:rPr>
          <w:rFonts w:ascii="Times New Roman" w:hAnsi="Times New Roman" w:cs="Times New Roman"/>
          <w:sz w:val="20"/>
        </w:rPr>
        <w:t xml:space="preserve">EGS </w:t>
      </w:r>
      <w:r w:rsidR="00483DC2" w:rsidRPr="000C365D">
        <w:rPr>
          <w:rFonts w:ascii="Times New Roman" w:hAnsi="Times New Roman" w:cs="Times New Roman"/>
          <w:sz w:val="20"/>
        </w:rPr>
        <w:t xml:space="preserve">site </w:t>
      </w:r>
      <w:r w:rsidR="001E4A10" w:rsidRPr="000C365D">
        <w:rPr>
          <w:rFonts w:ascii="Times New Roman" w:hAnsi="Times New Roman" w:cs="Times New Roman"/>
          <w:sz w:val="20"/>
        </w:rPr>
        <w:t>owing to</w:t>
      </w:r>
      <w:r w:rsidR="00483DC2" w:rsidRPr="000C365D">
        <w:rPr>
          <w:rFonts w:ascii="Times New Roman" w:hAnsi="Times New Roman" w:cs="Times New Roman"/>
          <w:sz w:val="20"/>
        </w:rPr>
        <w:t xml:space="preserve"> high temperature range at </w:t>
      </w:r>
      <w:r w:rsidR="00981499" w:rsidRPr="000C365D">
        <w:rPr>
          <w:rFonts w:ascii="Times New Roman" w:hAnsi="Times New Roman" w:cs="Times New Roman"/>
          <w:sz w:val="20"/>
        </w:rPr>
        <w:t xml:space="preserve">relatively shallow </w:t>
      </w:r>
      <w:r w:rsidR="00483DC2" w:rsidRPr="000C365D">
        <w:rPr>
          <w:rFonts w:ascii="Times New Roman" w:hAnsi="Times New Roman" w:cs="Times New Roman"/>
          <w:sz w:val="20"/>
        </w:rPr>
        <w:t>depth, existence of faults and brittle fractured zones</w:t>
      </w:r>
      <w:r w:rsidR="00981499" w:rsidRPr="000C365D">
        <w:rPr>
          <w:rFonts w:ascii="Times New Roman" w:hAnsi="Times New Roman" w:cs="Times New Roman"/>
          <w:sz w:val="20"/>
        </w:rPr>
        <w:t xml:space="preserve"> for permeability</w:t>
      </w:r>
      <w:r w:rsidR="00483DC2" w:rsidRPr="000C365D">
        <w:rPr>
          <w:rFonts w:ascii="Times New Roman" w:hAnsi="Times New Roman" w:cs="Times New Roman"/>
          <w:sz w:val="20"/>
        </w:rPr>
        <w:t xml:space="preserve">, and favorable stress regime at the depth </w:t>
      </w:r>
      <w:r w:rsidR="000118BE" w:rsidRPr="000C365D">
        <w:rPr>
          <w:rFonts w:ascii="Times New Roman" w:hAnsi="Times New Roman" w:cs="Times New Roman"/>
          <w:sz w:val="20"/>
        </w:rPr>
        <w:t xml:space="preserve">of 1-3 km </w:t>
      </w:r>
      <w:r w:rsidR="00981499" w:rsidRPr="000C365D">
        <w:rPr>
          <w:rFonts w:ascii="Times New Roman" w:hAnsi="Times New Roman" w:cs="Times New Roman"/>
          <w:sz w:val="20"/>
        </w:rPr>
        <w:t>for EGS development</w:t>
      </w:r>
      <w:r w:rsidR="00E4689A" w:rsidRPr="000C365D">
        <w:rPr>
          <w:rFonts w:ascii="Times New Roman" w:hAnsi="Times New Roman" w:cs="Times New Roman"/>
          <w:sz w:val="20"/>
        </w:rPr>
        <w:t xml:space="preserve"> </w:t>
      </w:r>
      <w:r w:rsidR="00E4689A" w:rsidRPr="000C365D">
        <w:rPr>
          <w:rFonts w:ascii="Times New Roman" w:hAnsi="Times New Roman" w:cs="Times New Roman"/>
          <w:sz w:val="20"/>
        </w:rPr>
        <w:fldChar w:fldCharType="begin"/>
      </w:r>
      <w:r w:rsidR="00E4689A" w:rsidRPr="000C365D">
        <w:rPr>
          <w:rFonts w:ascii="Times New Roman" w:hAnsi="Times New Roman" w:cs="Times New Roman"/>
          <w:sz w:val="20"/>
        </w:rPr>
        <w:instrText xml:space="preserve"> ADDIN EN.CITE &lt;EndNote&gt;&lt;Cite&gt;&lt;Author&gt;Iovenitti&lt;/Author&gt;&lt;Year&gt;2016&lt;/Year&gt;&lt;RecNum&gt;107&lt;/RecNum&gt;&lt;DisplayText&gt;(Iovenitti et al., 2016)&lt;/DisplayText&gt;&lt;record&gt;&lt;rec-number&gt;107&lt;/rec-number&gt;&lt;foreign-keys&gt;&lt;key app="EN" db-id="5a5a2ss2qp0dwee9xfl5xdr8x2s99xrestvz" timestamp="1487373751"&gt;107&lt;/key&gt;&lt;/foreign-keys&gt;&lt;ref-type name="Journal Article"&gt;17&lt;/ref-type&gt;&lt;contributors&gt;&lt;authors&gt;&lt;author&gt;Iovenitti, Joe&lt;/author&gt;&lt;author&gt;Ibser, Fletcher Hank&lt;/author&gt;&lt;author&gt;Clyne, Matthew&lt;/author&gt;&lt;author&gt;Sainsbury, Jon&lt;/author&gt;&lt;author&gt;Callahan, Owen&lt;/author&gt;&lt;/authors&gt;&lt;/contributors&gt;&lt;titles&gt;&lt;title&gt;The Basin and Range Dixie Valley Geothermal Wellfield, Nevada, USA—A test bed for developing an Enhanced Geothermal System exploration favorability methodology&lt;/title&gt;&lt;secondary-title&gt;Geothermics&lt;/secondary-title&gt;&lt;/titles&gt;&lt;periodical&gt;&lt;full-title&gt;Geothermics&lt;/full-title&gt;&lt;/periodical&gt;&lt;pages&gt;195-209&lt;/pages&gt;&lt;volume&gt;63&lt;/volume&gt;&lt;dates&gt;&lt;year&gt;2016&lt;/year&gt;&lt;/dates&gt;&lt;isbn&gt;0375-6505&lt;/isbn&gt;&lt;urls&gt;&lt;/urls&gt;&lt;/record&gt;&lt;/Cite&gt;&lt;/EndNote&gt;</w:instrText>
      </w:r>
      <w:r w:rsidR="00E4689A" w:rsidRPr="000C365D">
        <w:rPr>
          <w:rFonts w:ascii="Times New Roman" w:hAnsi="Times New Roman" w:cs="Times New Roman"/>
          <w:sz w:val="20"/>
        </w:rPr>
        <w:fldChar w:fldCharType="separate"/>
      </w:r>
      <w:r w:rsidR="00E4689A" w:rsidRPr="000C365D">
        <w:rPr>
          <w:rFonts w:ascii="Times New Roman" w:hAnsi="Times New Roman" w:cs="Times New Roman"/>
          <w:noProof/>
          <w:sz w:val="20"/>
        </w:rPr>
        <w:t>(Iovenitti et al., 2016)</w:t>
      </w:r>
      <w:r w:rsidR="00E4689A" w:rsidRPr="000C365D">
        <w:rPr>
          <w:rFonts w:ascii="Times New Roman" w:hAnsi="Times New Roman" w:cs="Times New Roman"/>
          <w:sz w:val="20"/>
        </w:rPr>
        <w:fldChar w:fldCharType="end"/>
      </w:r>
      <w:r w:rsidR="00483DC2" w:rsidRPr="000C365D">
        <w:rPr>
          <w:rFonts w:ascii="Times New Roman" w:hAnsi="Times New Roman" w:cs="Times New Roman"/>
          <w:sz w:val="20"/>
        </w:rPr>
        <w:t xml:space="preserve">. </w:t>
      </w:r>
    </w:p>
    <w:p w14:paraId="4FB13B1A" w14:textId="24BE06D5" w:rsidR="00206A7F" w:rsidRPr="000C365D" w:rsidRDefault="00B02B1D" w:rsidP="003750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In the forward modeling of scCO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push-pull in this study, </w:t>
      </w:r>
      <w:r w:rsidR="003E0868" w:rsidRPr="000C365D">
        <w:rPr>
          <w:rFonts w:ascii="Times New Roman" w:hAnsi="Times New Roman" w:cs="Times New Roman"/>
          <w:sz w:val="20"/>
        </w:rPr>
        <w:t>we simulate the injection and production of scCO</w:t>
      </w:r>
      <w:r w:rsidR="003E0868" w:rsidRPr="000C365D">
        <w:rPr>
          <w:rFonts w:ascii="Times New Roman" w:hAnsi="Times New Roman" w:cs="Times New Roman"/>
          <w:sz w:val="20"/>
          <w:vertAlign w:val="subscript"/>
        </w:rPr>
        <w:t>2</w:t>
      </w:r>
      <w:r w:rsidR="003E0868" w:rsidRPr="000C365D">
        <w:rPr>
          <w:rFonts w:ascii="Times New Roman" w:hAnsi="Times New Roman" w:cs="Times New Roman"/>
          <w:sz w:val="20"/>
        </w:rPr>
        <w:t xml:space="preserve"> into the </w:t>
      </w:r>
      <w:r w:rsidR="00981499" w:rsidRPr="000C365D">
        <w:rPr>
          <w:rFonts w:ascii="Times New Roman" w:hAnsi="Times New Roman" w:cs="Times New Roman"/>
          <w:sz w:val="20"/>
        </w:rPr>
        <w:t xml:space="preserve">junction </w:t>
      </w:r>
      <w:r w:rsidR="003E0868" w:rsidRPr="000C365D">
        <w:rPr>
          <w:rFonts w:ascii="Times New Roman" w:hAnsi="Times New Roman" w:cs="Times New Roman"/>
          <w:sz w:val="20"/>
        </w:rPr>
        <w:t xml:space="preserve">of two </w:t>
      </w:r>
      <w:r w:rsidR="007E2963" w:rsidRPr="000C365D">
        <w:rPr>
          <w:rFonts w:ascii="Times New Roman" w:hAnsi="Times New Roman" w:cs="Times New Roman"/>
          <w:sz w:val="20"/>
        </w:rPr>
        <w:t xml:space="preserve">conjugate </w:t>
      </w:r>
      <w:r w:rsidR="003E0868" w:rsidRPr="000C365D">
        <w:rPr>
          <w:rFonts w:ascii="Times New Roman" w:hAnsi="Times New Roman" w:cs="Times New Roman"/>
          <w:sz w:val="20"/>
        </w:rPr>
        <w:t xml:space="preserve">faults in </w:t>
      </w:r>
      <w:r w:rsidR="006036AF" w:rsidRPr="000C365D">
        <w:rPr>
          <w:rFonts w:ascii="Times New Roman" w:hAnsi="Times New Roman" w:cs="Times New Roman"/>
          <w:sz w:val="20"/>
        </w:rPr>
        <w:t>the Dixie Valley Geothermal S</w:t>
      </w:r>
      <w:r w:rsidR="00767FD5" w:rsidRPr="000C365D">
        <w:rPr>
          <w:rFonts w:ascii="Times New Roman" w:hAnsi="Times New Roman" w:cs="Times New Roman"/>
          <w:sz w:val="20"/>
        </w:rPr>
        <w:t>ystem</w:t>
      </w:r>
      <w:r w:rsidR="006036AF" w:rsidRPr="000C365D">
        <w:rPr>
          <w:rFonts w:ascii="Times New Roman" w:hAnsi="Times New Roman" w:cs="Times New Roman"/>
          <w:sz w:val="20"/>
        </w:rPr>
        <w:t xml:space="preserve"> (DVGS)</w:t>
      </w:r>
      <w:r w:rsidR="003E0868" w:rsidRPr="000C365D">
        <w:rPr>
          <w:rFonts w:ascii="Times New Roman" w:hAnsi="Times New Roman" w:cs="Times New Roman"/>
          <w:sz w:val="20"/>
        </w:rPr>
        <w:t xml:space="preserve">. </w:t>
      </w:r>
      <w:r w:rsidR="00C24F57" w:rsidRPr="000C365D">
        <w:rPr>
          <w:rFonts w:ascii="Times New Roman" w:hAnsi="Times New Roman" w:cs="Times New Roman"/>
          <w:sz w:val="20"/>
        </w:rPr>
        <w:t xml:space="preserve">We investigate the </w:t>
      </w:r>
      <w:r w:rsidR="00981499" w:rsidRPr="000C365D">
        <w:rPr>
          <w:rFonts w:ascii="Times New Roman" w:hAnsi="Times New Roman" w:cs="Times New Roman"/>
          <w:sz w:val="20"/>
        </w:rPr>
        <w:t xml:space="preserve">efficacy </w:t>
      </w:r>
      <w:r w:rsidR="00C24F57" w:rsidRPr="000C365D">
        <w:rPr>
          <w:rFonts w:ascii="Times New Roman" w:hAnsi="Times New Roman" w:cs="Times New Roman"/>
          <w:sz w:val="20"/>
        </w:rPr>
        <w:t xml:space="preserve">of </w:t>
      </w:r>
      <w:r w:rsidR="00981499" w:rsidRPr="000C365D">
        <w:rPr>
          <w:rFonts w:ascii="Times New Roman" w:hAnsi="Times New Roman" w:cs="Times New Roman"/>
          <w:sz w:val="20"/>
        </w:rPr>
        <w:t xml:space="preserve">injecting and producing </w:t>
      </w:r>
      <w:r w:rsidR="00C24F57" w:rsidRPr="000C365D">
        <w:rPr>
          <w:rFonts w:ascii="Times New Roman" w:hAnsi="Times New Roman" w:cs="Times New Roman"/>
          <w:sz w:val="20"/>
        </w:rPr>
        <w:t>CO</w:t>
      </w:r>
      <w:r w:rsidR="00C24F57" w:rsidRPr="000C365D">
        <w:rPr>
          <w:rFonts w:ascii="Times New Roman" w:hAnsi="Times New Roman" w:cs="Times New Roman"/>
          <w:sz w:val="20"/>
          <w:vertAlign w:val="subscript"/>
        </w:rPr>
        <w:t>2</w:t>
      </w:r>
      <w:r w:rsidR="00C24F57" w:rsidRPr="000C365D">
        <w:rPr>
          <w:rFonts w:ascii="Times New Roman" w:hAnsi="Times New Roman" w:cs="Times New Roman"/>
          <w:sz w:val="20"/>
        </w:rPr>
        <w:t xml:space="preserve"> </w:t>
      </w:r>
      <w:r w:rsidR="00981499" w:rsidRPr="000C365D">
        <w:rPr>
          <w:rFonts w:ascii="Times New Roman" w:hAnsi="Times New Roman" w:cs="Times New Roman"/>
          <w:sz w:val="20"/>
        </w:rPr>
        <w:t>so that it spreads in the fault zones where it can be useful for</w:t>
      </w:r>
      <w:r w:rsidR="00C24F57" w:rsidRPr="000C365D">
        <w:rPr>
          <w:rFonts w:ascii="Times New Roman" w:hAnsi="Times New Roman" w:cs="Times New Roman"/>
          <w:sz w:val="20"/>
        </w:rPr>
        <w:t xml:space="preserve"> </w:t>
      </w:r>
      <w:r w:rsidR="00981499" w:rsidRPr="000C365D">
        <w:rPr>
          <w:rFonts w:ascii="Times New Roman" w:hAnsi="Times New Roman" w:cs="Times New Roman"/>
          <w:sz w:val="20"/>
        </w:rPr>
        <w:t>improving</w:t>
      </w:r>
      <w:r w:rsidR="00C24F57" w:rsidRPr="000C365D">
        <w:rPr>
          <w:rFonts w:ascii="Times New Roman" w:hAnsi="Times New Roman" w:cs="Times New Roman"/>
          <w:sz w:val="20"/>
        </w:rPr>
        <w:t xml:space="preserve"> imaging and characterization by </w:t>
      </w:r>
      <w:r w:rsidR="00037460" w:rsidRPr="000C365D">
        <w:rPr>
          <w:rFonts w:ascii="Times New Roman" w:hAnsi="Times New Roman" w:cs="Times New Roman"/>
          <w:sz w:val="20"/>
        </w:rPr>
        <w:t>seismic</w:t>
      </w:r>
      <w:r w:rsidR="00981499" w:rsidRPr="000C365D">
        <w:rPr>
          <w:rFonts w:ascii="Times New Roman" w:hAnsi="Times New Roman" w:cs="Times New Roman"/>
          <w:sz w:val="20"/>
        </w:rPr>
        <w:t xml:space="preserve"> methods</w:t>
      </w:r>
      <w:r w:rsidR="003E0868" w:rsidRPr="000C365D">
        <w:rPr>
          <w:rFonts w:ascii="Times New Roman" w:hAnsi="Times New Roman" w:cs="Times New Roman"/>
          <w:sz w:val="20"/>
        </w:rPr>
        <w:t xml:space="preserve">. </w:t>
      </w:r>
    </w:p>
    <w:p w14:paraId="5D35213F" w14:textId="4BF21BDA" w:rsidR="00F65FBA" w:rsidRPr="000C365D" w:rsidRDefault="001E0DC0" w:rsidP="003750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We conduct a sensitivity analysis to</w:t>
      </w:r>
      <w:r w:rsidR="003E0868" w:rsidRPr="000C365D">
        <w:rPr>
          <w:rFonts w:ascii="Times New Roman" w:hAnsi="Times New Roman" w:cs="Times New Roman"/>
          <w:sz w:val="20"/>
        </w:rPr>
        <w:t xml:space="preserve"> evaluate the </w:t>
      </w:r>
      <w:r w:rsidR="00BB4DC9" w:rsidRPr="000C365D">
        <w:rPr>
          <w:rFonts w:ascii="Times New Roman" w:hAnsi="Times New Roman" w:cs="Times New Roman"/>
          <w:sz w:val="20"/>
        </w:rPr>
        <w:t>factors affecting CO</w:t>
      </w:r>
      <w:r w:rsidR="00BB4DC9" w:rsidRPr="000C365D">
        <w:rPr>
          <w:rFonts w:ascii="Times New Roman" w:hAnsi="Times New Roman" w:cs="Times New Roman"/>
          <w:sz w:val="20"/>
          <w:vertAlign w:val="subscript"/>
        </w:rPr>
        <w:t>2</w:t>
      </w:r>
      <w:r w:rsidR="00BB4DC9" w:rsidRPr="000C365D">
        <w:rPr>
          <w:rFonts w:ascii="Times New Roman" w:hAnsi="Times New Roman" w:cs="Times New Roman"/>
          <w:sz w:val="20"/>
        </w:rPr>
        <w:t xml:space="preserve"> inflow into the faults and outflow from the faults</w:t>
      </w:r>
      <w:r w:rsidRPr="000C365D">
        <w:rPr>
          <w:rFonts w:ascii="Times New Roman" w:hAnsi="Times New Roman" w:cs="Times New Roman"/>
          <w:sz w:val="20"/>
        </w:rPr>
        <w:t>.</w:t>
      </w:r>
      <w:r w:rsidR="00BB4DC9" w:rsidRPr="000C365D">
        <w:rPr>
          <w:rFonts w:ascii="Times New Roman" w:hAnsi="Times New Roman" w:cs="Times New Roman"/>
          <w:sz w:val="20"/>
        </w:rPr>
        <w:t xml:space="preserve"> </w:t>
      </w:r>
      <w:r w:rsidR="00981499" w:rsidRPr="000C365D">
        <w:rPr>
          <w:rFonts w:ascii="Times New Roman" w:hAnsi="Times New Roman" w:cs="Times New Roman"/>
          <w:sz w:val="20"/>
        </w:rPr>
        <w:t>The s</w:t>
      </w:r>
      <w:r w:rsidR="00BB4DC9" w:rsidRPr="000C365D">
        <w:rPr>
          <w:rFonts w:ascii="Times New Roman" w:hAnsi="Times New Roman" w:cs="Times New Roman"/>
          <w:sz w:val="20"/>
        </w:rPr>
        <w:t>ensitivity coefficient of</w:t>
      </w:r>
      <w:r w:rsidR="00C24F57" w:rsidRPr="000C365D">
        <w:rPr>
          <w:rFonts w:ascii="Times New Roman" w:hAnsi="Times New Roman" w:cs="Times New Roman"/>
          <w:sz w:val="20"/>
        </w:rPr>
        <w:t xml:space="preserve"> each influential parameter on the </w:t>
      </w:r>
      <w:r w:rsidR="00CF1011" w:rsidRPr="000C365D">
        <w:rPr>
          <w:rFonts w:ascii="Times New Roman" w:hAnsi="Times New Roman" w:cs="Times New Roman"/>
          <w:sz w:val="20"/>
        </w:rPr>
        <w:t>system response</w:t>
      </w:r>
      <w:r w:rsidR="00C24F57" w:rsidRPr="000C365D">
        <w:rPr>
          <w:rFonts w:ascii="Times New Roman" w:hAnsi="Times New Roman" w:cs="Times New Roman"/>
          <w:sz w:val="20"/>
        </w:rPr>
        <w:t xml:space="preserve"> is quantified. </w:t>
      </w:r>
      <w:r w:rsidR="00206A7F" w:rsidRPr="000C365D">
        <w:rPr>
          <w:rFonts w:ascii="Times New Roman" w:hAnsi="Times New Roman" w:cs="Times New Roman"/>
          <w:sz w:val="20"/>
        </w:rPr>
        <w:t xml:space="preserve">We </w:t>
      </w:r>
      <w:r w:rsidRPr="000C365D">
        <w:rPr>
          <w:rFonts w:ascii="Times New Roman" w:hAnsi="Times New Roman" w:cs="Times New Roman"/>
          <w:sz w:val="20"/>
        </w:rPr>
        <w:t xml:space="preserve">conduct a data-worth analysis to </w:t>
      </w:r>
      <w:r w:rsidR="00206A7F" w:rsidRPr="000C365D">
        <w:rPr>
          <w:rFonts w:ascii="Times New Roman" w:hAnsi="Times New Roman" w:cs="Times New Roman"/>
          <w:sz w:val="20"/>
        </w:rPr>
        <w:t xml:space="preserve">predict the </w:t>
      </w:r>
      <w:r w:rsidRPr="000C365D">
        <w:rPr>
          <w:rFonts w:ascii="Times New Roman" w:hAnsi="Times New Roman" w:cs="Times New Roman"/>
          <w:sz w:val="20"/>
        </w:rPr>
        <w:t xml:space="preserve">uncertainty of </w:t>
      </w:r>
      <w:r w:rsidR="00206A7F" w:rsidRPr="000C365D">
        <w:rPr>
          <w:rFonts w:ascii="Times New Roman" w:hAnsi="Times New Roman" w:cs="Times New Roman"/>
          <w:sz w:val="20"/>
        </w:rPr>
        <w:t>CO</w:t>
      </w:r>
      <w:r w:rsidR="00206A7F" w:rsidRPr="000C365D">
        <w:rPr>
          <w:rFonts w:ascii="Times New Roman" w:hAnsi="Times New Roman" w:cs="Times New Roman"/>
          <w:sz w:val="20"/>
          <w:vertAlign w:val="subscript"/>
        </w:rPr>
        <w:t>2</w:t>
      </w:r>
      <w:r w:rsidR="00206A7F" w:rsidRPr="000C365D">
        <w:rPr>
          <w:rFonts w:ascii="Times New Roman" w:hAnsi="Times New Roman" w:cs="Times New Roman"/>
          <w:sz w:val="20"/>
        </w:rPr>
        <w:t xml:space="preserve"> d</w:t>
      </w:r>
      <w:r w:rsidR="004B6B8E" w:rsidRPr="000C365D">
        <w:rPr>
          <w:rFonts w:ascii="Times New Roman" w:hAnsi="Times New Roman" w:cs="Times New Roman"/>
          <w:sz w:val="20"/>
        </w:rPr>
        <w:t xml:space="preserve">istribution after the </w:t>
      </w:r>
      <w:r w:rsidR="00206A7F" w:rsidRPr="000C365D">
        <w:rPr>
          <w:rFonts w:ascii="Times New Roman" w:hAnsi="Times New Roman" w:cs="Times New Roman"/>
          <w:sz w:val="20"/>
        </w:rPr>
        <w:t xml:space="preserve">push and pull </w:t>
      </w:r>
      <w:r w:rsidRPr="000C365D">
        <w:rPr>
          <w:rFonts w:ascii="Times New Roman" w:hAnsi="Times New Roman" w:cs="Times New Roman"/>
          <w:sz w:val="20"/>
        </w:rPr>
        <w:t xml:space="preserve">phases </w:t>
      </w:r>
      <w:r w:rsidR="00206A7F" w:rsidRPr="000C365D">
        <w:rPr>
          <w:rFonts w:ascii="Times New Roman" w:hAnsi="Times New Roman" w:cs="Times New Roman"/>
          <w:sz w:val="20"/>
        </w:rPr>
        <w:t>by measuring the system response</w:t>
      </w:r>
      <w:r w:rsidRPr="000C365D">
        <w:rPr>
          <w:rFonts w:ascii="Times New Roman" w:hAnsi="Times New Roman" w:cs="Times New Roman"/>
          <w:sz w:val="20"/>
        </w:rPr>
        <w:t xml:space="preserve">s. In this procedure, </w:t>
      </w:r>
      <w:r w:rsidR="003629A9" w:rsidRPr="000C365D">
        <w:rPr>
          <w:rFonts w:ascii="Times New Roman" w:hAnsi="Times New Roman" w:cs="Times New Roman"/>
          <w:sz w:val="20"/>
        </w:rPr>
        <w:t xml:space="preserve">the </w:t>
      </w:r>
      <w:r w:rsidRPr="000C365D">
        <w:rPr>
          <w:rFonts w:ascii="Times New Roman" w:hAnsi="Times New Roman" w:cs="Times New Roman"/>
          <w:sz w:val="20"/>
        </w:rPr>
        <w:t>data</w:t>
      </w:r>
      <w:r w:rsidR="00F36BF4" w:rsidRPr="000C365D">
        <w:rPr>
          <w:rFonts w:ascii="Times New Roman" w:hAnsi="Times New Roman" w:cs="Times New Roman"/>
          <w:sz w:val="20"/>
        </w:rPr>
        <w:t xml:space="preserve"> </w:t>
      </w:r>
      <w:r w:rsidR="00206A7F" w:rsidRPr="000C365D">
        <w:rPr>
          <w:rFonts w:ascii="Times New Roman" w:hAnsi="Times New Roman" w:cs="Times New Roman"/>
          <w:sz w:val="20"/>
        </w:rPr>
        <w:t xml:space="preserve">worth of </w:t>
      </w:r>
      <w:r w:rsidR="00161300" w:rsidRPr="000C365D">
        <w:rPr>
          <w:rFonts w:ascii="Times New Roman" w:hAnsi="Times New Roman" w:cs="Times New Roman"/>
          <w:sz w:val="20"/>
        </w:rPr>
        <w:t>each measure</w:t>
      </w:r>
      <w:r w:rsidR="003629A9" w:rsidRPr="000C365D">
        <w:rPr>
          <w:rFonts w:ascii="Times New Roman" w:hAnsi="Times New Roman" w:cs="Times New Roman"/>
          <w:sz w:val="20"/>
        </w:rPr>
        <w:t xml:space="preserve">ment </w:t>
      </w:r>
      <w:r w:rsidR="00161300" w:rsidRPr="000C365D">
        <w:rPr>
          <w:rFonts w:ascii="Times New Roman" w:hAnsi="Times New Roman" w:cs="Times New Roman"/>
          <w:sz w:val="20"/>
        </w:rPr>
        <w:t xml:space="preserve">is computed to indicate the </w:t>
      </w:r>
      <w:r w:rsidR="00E97232" w:rsidRPr="000C365D">
        <w:rPr>
          <w:rFonts w:ascii="Times New Roman" w:hAnsi="Times New Roman" w:cs="Times New Roman"/>
          <w:sz w:val="20"/>
        </w:rPr>
        <w:t xml:space="preserve">relative </w:t>
      </w:r>
      <w:r w:rsidR="00E97232" w:rsidRPr="000C365D">
        <w:rPr>
          <w:rFonts w:ascii="Times New Roman" w:hAnsi="Times New Roman" w:cs="Times New Roman"/>
          <w:sz w:val="20"/>
        </w:rPr>
        <w:t xml:space="preserve">importance </w:t>
      </w:r>
      <w:r w:rsidR="005A63F0" w:rsidRPr="000C365D">
        <w:rPr>
          <w:rFonts w:ascii="Times New Roman" w:hAnsi="Times New Roman" w:cs="Times New Roman"/>
          <w:sz w:val="20"/>
        </w:rPr>
        <w:t>for the prediction of</w:t>
      </w:r>
      <w:r w:rsidR="00E97232" w:rsidRPr="000C365D">
        <w:rPr>
          <w:rFonts w:ascii="Times New Roman" w:hAnsi="Times New Roman" w:cs="Times New Roman"/>
          <w:sz w:val="20"/>
        </w:rPr>
        <w:t xml:space="preserve"> future system behavior.</w:t>
      </w:r>
    </w:p>
    <w:p w14:paraId="5A494EB1" w14:textId="60AC5732" w:rsidR="00784238" w:rsidRPr="000C365D" w:rsidRDefault="00784238" w:rsidP="0078423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From this study, we determine </w:t>
      </w:r>
      <w:r w:rsidR="003629A9" w:rsidRPr="000C365D">
        <w:rPr>
          <w:rFonts w:ascii="Times New Roman" w:hAnsi="Times New Roman" w:cs="Times New Roman"/>
          <w:sz w:val="20"/>
        </w:rPr>
        <w:t>(</w:t>
      </w:r>
      <w:r w:rsidRPr="000C365D">
        <w:rPr>
          <w:rFonts w:ascii="Times New Roman" w:hAnsi="Times New Roman" w:cs="Times New Roman"/>
          <w:sz w:val="20"/>
        </w:rPr>
        <w:t>1) technical feasibility of CO</w:t>
      </w:r>
      <w:r w:rsidRPr="000C365D">
        <w:rPr>
          <w:rFonts w:ascii="Times New Roman" w:hAnsi="Times New Roman" w:cs="Times New Roman"/>
          <w:sz w:val="20"/>
          <w:vertAlign w:val="subscript"/>
        </w:rPr>
        <w:t>2</w:t>
      </w:r>
      <w:r w:rsidR="006036AF" w:rsidRPr="000C365D">
        <w:rPr>
          <w:rFonts w:ascii="Times New Roman" w:hAnsi="Times New Roman" w:cs="Times New Roman"/>
          <w:sz w:val="20"/>
        </w:rPr>
        <w:t xml:space="preserve"> push-pull in the DVGS</w:t>
      </w:r>
      <w:r w:rsidRPr="000C365D">
        <w:rPr>
          <w:rFonts w:ascii="Times New Roman" w:hAnsi="Times New Roman" w:cs="Times New Roman"/>
          <w:sz w:val="20"/>
        </w:rPr>
        <w:t xml:space="preserve"> fault zones, </w:t>
      </w:r>
      <w:r w:rsidR="003629A9" w:rsidRPr="000C365D">
        <w:rPr>
          <w:rFonts w:ascii="Times New Roman" w:hAnsi="Times New Roman" w:cs="Times New Roman"/>
          <w:sz w:val="20"/>
        </w:rPr>
        <w:t>(</w:t>
      </w:r>
      <w:r w:rsidRPr="000C365D">
        <w:rPr>
          <w:rFonts w:ascii="Times New Roman" w:hAnsi="Times New Roman" w:cs="Times New Roman"/>
          <w:sz w:val="20"/>
        </w:rPr>
        <w:t>2) important flowing parameters in fault zones that affect the efficiency of CO</w:t>
      </w:r>
      <w:r w:rsidRPr="000C365D">
        <w:rPr>
          <w:rFonts w:ascii="Times New Roman" w:hAnsi="Times New Roman" w:cs="Times New Roman"/>
          <w:sz w:val="20"/>
          <w:vertAlign w:val="subscript"/>
        </w:rPr>
        <w:t>2</w:t>
      </w:r>
      <w:r w:rsidR="00974A9C" w:rsidRPr="000C365D">
        <w:rPr>
          <w:rFonts w:ascii="Times New Roman" w:hAnsi="Times New Roman" w:cs="Times New Roman"/>
          <w:sz w:val="20"/>
        </w:rPr>
        <w:t xml:space="preserve"> push-pull in the </w:t>
      </w:r>
      <w:r w:rsidR="00767FD5" w:rsidRPr="000C365D">
        <w:rPr>
          <w:rFonts w:ascii="Times New Roman" w:hAnsi="Times New Roman" w:cs="Times New Roman"/>
          <w:sz w:val="20"/>
        </w:rPr>
        <w:t>Dixie Valley geothermal system</w:t>
      </w:r>
      <w:r w:rsidRPr="000C365D">
        <w:rPr>
          <w:rFonts w:ascii="Times New Roman" w:hAnsi="Times New Roman" w:cs="Times New Roman"/>
          <w:sz w:val="20"/>
        </w:rPr>
        <w:t xml:space="preserve">, </w:t>
      </w:r>
      <w:r w:rsidR="003629A9" w:rsidRPr="000C365D">
        <w:rPr>
          <w:rFonts w:ascii="Times New Roman" w:hAnsi="Times New Roman" w:cs="Times New Roman"/>
          <w:sz w:val="20"/>
        </w:rPr>
        <w:t>(</w:t>
      </w:r>
      <w:r w:rsidRPr="000C365D">
        <w:rPr>
          <w:rFonts w:ascii="Times New Roman" w:hAnsi="Times New Roman" w:cs="Times New Roman"/>
          <w:sz w:val="20"/>
        </w:rPr>
        <w:t>3) system responses that should be measured to predict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distribution after push-pull, and </w:t>
      </w:r>
      <w:r w:rsidR="003629A9" w:rsidRPr="000C365D">
        <w:rPr>
          <w:rFonts w:ascii="Times New Roman" w:hAnsi="Times New Roman" w:cs="Times New Roman"/>
          <w:sz w:val="20"/>
        </w:rPr>
        <w:t>(</w:t>
      </w:r>
      <w:r w:rsidRPr="000C365D">
        <w:rPr>
          <w:rFonts w:ascii="Times New Roman" w:hAnsi="Times New Roman" w:cs="Times New Roman"/>
          <w:sz w:val="20"/>
        </w:rPr>
        <w:t>4) prediction uncertainty of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distribution in the </w:t>
      </w:r>
      <w:r w:rsidR="003629A9" w:rsidRPr="000C365D">
        <w:rPr>
          <w:rFonts w:ascii="Times New Roman" w:hAnsi="Times New Roman" w:cs="Times New Roman"/>
          <w:sz w:val="20"/>
        </w:rPr>
        <w:t xml:space="preserve">conjugate </w:t>
      </w:r>
      <w:r w:rsidRPr="000C365D">
        <w:rPr>
          <w:rFonts w:ascii="Times New Roman" w:hAnsi="Times New Roman" w:cs="Times New Roman"/>
          <w:sz w:val="20"/>
        </w:rPr>
        <w:t>faults.</w:t>
      </w:r>
    </w:p>
    <w:p w14:paraId="495CD037" w14:textId="77777777" w:rsidR="0097403F" w:rsidRPr="000C365D" w:rsidRDefault="0097403F" w:rsidP="004D0708">
      <w:pPr>
        <w:spacing w:after="0" w:line="276" w:lineRule="auto"/>
        <w:ind w:firstLine="360"/>
        <w:jc w:val="both"/>
        <w:rPr>
          <w:rFonts w:ascii="Times New Roman" w:hAnsi="Times New Roman" w:cs="Times New Roman"/>
          <w:sz w:val="20"/>
        </w:rPr>
      </w:pPr>
    </w:p>
    <w:p w14:paraId="08ACA7C0" w14:textId="2B38991E" w:rsidR="00E4689A" w:rsidRPr="000C365D" w:rsidRDefault="005D0012" w:rsidP="002907A4">
      <w:pPr>
        <w:spacing w:after="0" w:line="276" w:lineRule="auto"/>
        <w:rPr>
          <w:rFonts w:ascii="Times New Roman" w:hAnsi="Times New Roman" w:cs="Times New Roman"/>
          <w:b/>
          <w:sz w:val="20"/>
        </w:rPr>
      </w:pPr>
      <w:r w:rsidRPr="000C365D">
        <w:rPr>
          <w:rFonts w:ascii="Times New Roman" w:hAnsi="Times New Roman" w:cs="Times New Roman"/>
          <w:b/>
          <w:sz w:val="20"/>
        </w:rPr>
        <w:t>2. Dixie Valley</w:t>
      </w:r>
      <w:r w:rsidR="008E5084" w:rsidRPr="000C365D">
        <w:rPr>
          <w:rFonts w:ascii="Times New Roman" w:hAnsi="Times New Roman" w:cs="Times New Roman"/>
          <w:b/>
          <w:sz w:val="20"/>
        </w:rPr>
        <w:t xml:space="preserve"> </w:t>
      </w:r>
      <w:r w:rsidR="006036AF" w:rsidRPr="000C365D">
        <w:rPr>
          <w:rFonts w:ascii="Times New Roman" w:hAnsi="Times New Roman" w:cs="Times New Roman"/>
          <w:b/>
          <w:sz w:val="20"/>
        </w:rPr>
        <w:t>Geothermal S</w:t>
      </w:r>
      <w:r w:rsidR="008E5084" w:rsidRPr="000C365D">
        <w:rPr>
          <w:rFonts w:ascii="Times New Roman" w:hAnsi="Times New Roman" w:cs="Times New Roman"/>
          <w:b/>
          <w:sz w:val="20"/>
        </w:rPr>
        <w:t>ystem</w:t>
      </w:r>
    </w:p>
    <w:p w14:paraId="62AC1517" w14:textId="3FF7809A" w:rsidR="00740DC8" w:rsidRPr="000C365D" w:rsidRDefault="008E5084" w:rsidP="00740DC8">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The </w:t>
      </w:r>
      <w:r w:rsidR="006036AF" w:rsidRPr="000C365D">
        <w:rPr>
          <w:rFonts w:ascii="Times New Roman" w:hAnsi="Times New Roman" w:cs="Times New Roman"/>
          <w:sz w:val="20"/>
          <w:szCs w:val="20"/>
        </w:rPr>
        <w:t>DVGS</w:t>
      </w:r>
      <w:r w:rsidR="0015167D" w:rsidRPr="000C365D">
        <w:rPr>
          <w:rFonts w:ascii="Times New Roman" w:hAnsi="Times New Roman" w:cs="Times New Roman"/>
          <w:sz w:val="20"/>
          <w:szCs w:val="20"/>
        </w:rPr>
        <w:t xml:space="preserve"> </w:t>
      </w:r>
      <w:r w:rsidR="00D61D66" w:rsidRPr="000C365D">
        <w:rPr>
          <w:rFonts w:ascii="Times New Roman" w:hAnsi="Times New Roman" w:cs="Times New Roman"/>
          <w:sz w:val="20"/>
          <w:szCs w:val="20"/>
        </w:rPr>
        <w:t xml:space="preserve">is one of the most </w:t>
      </w:r>
      <w:r w:rsidR="00CF4CF0" w:rsidRPr="000C365D">
        <w:rPr>
          <w:rFonts w:ascii="Times New Roman" w:hAnsi="Times New Roman" w:cs="Times New Roman"/>
          <w:sz w:val="20"/>
          <w:szCs w:val="20"/>
        </w:rPr>
        <w:t>thoroughly</w:t>
      </w:r>
      <w:r w:rsidR="00D61D66" w:rsidRPr="000C365D">
        <w:rPr>
          <w:rFonts w:ascii="Times New Roman" w:hAnsi="Times New Roman" w:cs="Times New Roman"/>
          <w:sz w:val="20"/>
          <w:szCs w:val="20"/>
        </w:rPr>
        <w:t xml:space="preserve"> characterized geothermal system</w:t>
      </w:r>
      <w:r w:rsidR="00FF0279" w:rsidRPr="000C365D">
        <w:rPr>
          <w:rFonts w:ascii="Times New Roman" w:hAnsi="Times New Roman" w:cs="Times New Roman"/>
          <w:sz w:val="20"/>
          <w:szCs w:val="20"/>
        </w:rPr>
        <w:t>s</w:t>
      </w:r>
      <w:r w:rsidR="00D61D66" w:rsidRPr="000C365D">
        <w:rPr>
          <w:rFonts w:ascii="Times New Roman" w:hAnsi="Times New Roman" w:cs="Times New Roman"/>
          <w:sz w:val="20"/>
          <w:szCs w:val="20"/>
        </w:rPr>
        <w:t xml:space="preserve"> </w:t>
      </w:r>
      <w:r w:rsidR="00FF0279" w:rsidRPr="000C365D">
        <w:rPr>
          <w:rFonts w:ascii="Times New Roman" w:hAnsi="Times New Roman" w:cs="Times New Roman"/>
          <w:sz w:val="20"/>
          <w:szCs w:val="20"/>
        </w:rPr>
        <w:t>in the U.S</w:t>
      </w:r>
      <w:r w:rsidR="00D61D66" w:rsidRPr="000C365D">
        <w:rPr>
          <w:rFonts w:ascii="Times New Roman" w:hAnsi="Times New Roman" w:cs="Times New Roman"/>
          <w:sz w:val="20"/>
          <w:szCs w:val="20"/>
        </w:rPr>
        <w:t xml:space="preserve">. </w:t>
      </w:r>
      <w:r w:rsidR="003C61D2" w:rsidRPr="000C365D">
        <w:rPr>
          <w:rFonts w:ascii="Times New Roman" w:hAnsi="Times New Roman" w:cs="Times New Roman"/>
          <w:sz w:val="20"/>
          <w:szCs w:val="20"/>
        </w:rPr>
        <w:t>The data include geological cross-s</w:t>
      </w:r>
      <w:r w:rsidR="00A6786D" w:rsidRPr="000C365D">
        <w:rPr>
          <w:rFonts w:ascii="Times New Roman" w:hAnsi="Times New Roman" w:cs="Times New Roman"/>
          <w:sz w:val="20"/>
          <w:szCs w:val="20"/>
        </w:rPr>
        <w:t>ections, gravity-magnetic surveys,</w:t>
      </w:r>
      <w:r w:rsidR="003C61D2" w:rsidRPr="000C365D">
        <w:rPr>
          <w:rFonts w:ascii="Times New Roman" w:hAnsi="Times New Roman" w:cs="Times New Roman"/>
          <w:sz w:val="20"/>
          <w:szCs w:val="20"/>
        </w:rPr>
        <w:t xml:space="preserve"> </w:t>
      </w:r>
      <w:r w:rsidR="00A6786D" w:rsidRPr="000C365D">
        <w:rPr>
          <w:rFonts w:ascii="Times New Roman" w:hAnsi="Times New Roman" w:cs="Times New Roman"/>
          <w:sz w:val="20"/>
          <w:szCs w:val="20"/>
        </w:rPr>
        <w:t>lithologic and</w:t>
      </w:r>
      <w:r w:rsidR="003C61D2" w:rsidRPr="000C365D">
        <w:rPr>
          <w:rFonts w:ascii="Times New Roman" w:hAnsi="Times New Roman" w:cs="Times New Roman"/>
          <w:sz w:val="20"/>
          <w:szCs w:val="20"/>
        </w:rPr>
        <w:t xml:space="preserve"> resistivity model</w:t>
      </w:r>
      <w:r w:rsidR="00A6786D" w:rsidRPr="000C365D">
        <w:rPr>
          <w:rFonts w:ascii="Times New Roman" w:hAnsi="Times New Roman" w:cs="Times New Roman"/>
          <w:sz w:val="20"/>
          <w:szCs w:val="20"/>
        </w:rPr>
        <w:t>s</w:t>
      </w:r>
      <w:r w:rsidR="003C61D2" w:rsidRPr="000C365D">
        <w:rPr>
          <w:rFonts w:ascii="Times New Roman" w:hAnsi="Times New Roman" w:cs="Times New Roman"/>
          <w:sz w:val="20"/>
          <w:szCs w:val="20"/>
        </w:rPr>
        <w:t xml:space="preserve">, seismic models of P-wave velocity and S-wave velocity, and thermal </w:t>
      </w:r>
      <w:r w:rsidR="00A6786D" w:rsidRPr="000C365D">
        <w:rPr>
          <w:rFonts w:ascii="Times New Roman" w:hAnsi="Times New Roman" w:cs="Times New Roman"/>
          <w:sz w:val="20"/>
          <w:szCs w:val="20"/>
        </w:rPr>
        <w:t xml:space="preserve">numerical </w:t>
      </w:r>
      <w:r w:rsidR="003C61D2" w:rsidRPr="000C365D">
        <w:rPr>
          <w:rFonts w:ascii="Times New Roman" w:hAnsi="Times New Roman" w:cs="Times New Roman"/>
          <w:sz w:val="20"/>
          <w:szCs w:val="20"/>
        </w:rPr>
        <w:t>model</w:t>
      </w:r>
      <w:r w:rsidR="00A6786D" w:rsidRPr="000C365D">
        <w:rPr>
          <w:rFonts w:ascii="Times New Roman" w:hAnsi="Times New Roman" w:cs="Times New Roman"/>
          <w:sz w:val="20"/>
          <w:szCs w:val="20"/>
        </w:rPr>
        <w:t>s</w:t>
      </w:r>
      <w:r w:rsidR="003C61D2" w:rsidRPr="000C365D">
        <w:rPr>
          <w:rFonts w:ascii="Times New Roman" w:hAnsi="Times New Roman" w:cs="Times New Roman"/>
          <w:sz w:val="20"/>
          <w:szCs w:val="20"/>
        </w:rPr>
        <w:t xml:space="preserve"> </w:t>
      </w:r>
      <w:r w:rsidR="003C61D2" w:rsidRPr="000C365D">
        <w:rPr>
          <w:rFonts w:ascii="Times New Roman" w:hAnsi="Times New Roman" w:cs="Times New Roman"/>
          <w:sz w:val="20"/>
          <w:szCs w:val="20"/>
        </w:rPr>
        <w:fldChar w:fldCharType="begin">
          <w:fldData xml:space="preserve">PEVuZE5vdGU+PENpdGU+PEF1dGhvcj5Jb3Zlbml0dGk8L0F1dGhvcj48WWVhcj4yMDE2PC9ZZWFy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</w:fldData>
        </w:fldChar>
      </w:r>
      <w:r w:rsidR="003C61D2" w:rsidRPr="000C365D">
        <w:rPr>
          <w:rFonts w:ascii="Times New Roman" w:hAnsi="Times New Roman" w:cs="Times New Roman"/>
          <w:sz w:val="20"/>
          <w:szCs w:val="20"/>
        </w:rPr>
        <w:instrText xml:space="preserve"> ADDIN EN.CITE </w:instrText>
      </w:r>
      <w:r w:rsidR="003C61D2" w:rsidRPr="000C365D">
        <w:rPr>
          <w:rFonts w:ascii="Times New Roman" w:hAnsi="Times New Roman" w:cs="Times New Roman"/>
          <w:sz w:val="20"/>
          <w:szCs w:val="20"/>
        </w:rPr>
        <w:fldChar w:fldCharType="begin">
          <w:fldData xml:space="preserve">PEVuZE5vdGU+PENpdGU+PEF1dGhvcj5Jb3Zlbml0dGk8L0F1dGhvcj48WWVhcj4yMDE2PC9ZZWFy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</w:fldData>
        </w:fldChar>
      </w:r>
      <w:r w:rsidR="003C61D2" w:rsidRPr="000C365D">
        <w:rPr>
          <w:rFonts w:ascii="Times New Roman" w:hAnsi="Times New Roman" w:cs="Times New Roman"/>
          <w:sz w:val="20"/>
          <w:szCs w:val="20"/>
        </w:rPr>
        <w:instrText xml:space="preserve"> ADDIN EN.CITE.DATA </w:instrText>
      </w:r>
      <w:r w:rsidR="003C61D2" w:rsidRPr="000C365D">
        <w:rPr>
          <w:rFonts w:ascii="Times New Roman" w:hAnsi="Times New Roman" w:cs="Times New Roman"/>
          <w:sz w:val="20"/>
          <w:szCs w:val="20"/>
        </w:rPr>
      </w:r>
      <w:r w:rsidR="003C61D2" w:rsidRPr="000C365D">
        <w:rPr>
          <w:rFonts w:ascii="Times New Roman" w:hAnsi="Times New Roman" w:cs="Times New Roman"/>
          <w:sz w:val="20"/>
          <w:szCs w:val="20"/>
        </w:rPr>
        <w:fldChar w:fldCharType="end"/>
      </w:r>
      <w:r w:rsidR="003C61D2" w:rsidRPr="000C365D">
        <w:rPr>
          <w:rFonts w:ascii="Times New Roman" w:hAnsi="Times New Roman" w:cs="Times New Roman"/>
          <w:sz w:val="20"/>
          <w:szCs w:val="20"/>
        </w:rPr>
      </w:r>
      <w:r w:rsidR="003C61D2" w:rsidRPr="000C365D">
        <w:rPr>
          <w:rFonts w:ascii="Times New Roman" w:hAnsi="Times New Roman" w:cs="Times New Roman"/>
          <w:sz w:val="20"/>
          <w:szCs w:val="20"/>
        </w:rPr>
        <w:fldChar w:fldCharType="separate"/>
      </w:r>
      <w:r w:rsidR="003C61D2" w:rsidRPr="000C365D">
        <w:rPr>
          <w:rFonts w:ascii="Times New Roman" w:hAnsi="Times New Roman" w:cs="Times New Roman"/>
          <w:noProof/>
          <w:sz w:val="20"/>
          <w:szCs w:val="20"/>
        </w:rPr>
        <w:t>(Blackwell et al., 2009; Iovenitti et al., 2016; Iovenitti et al., 2013; Smith et al., 2011)</w:t>
      </w:r>
      <w:r w:rsidR="003C61D2" w:rsidRPr="000C365D">
        <w:rPr>
          <w:rFonts w:ascii="Times New Roman" w:hAnsi="Times New Roman" w:cs="Times New Roman"/>
          <w:sz w:val="20"/>
          <w:szCs w:val="20"/>
        </w:rPr>
        <w:fldChar w:fldCharType="end"/>
      </w:r>
      <w:r w:rsidR="003C61D2" w:rsidRPr="000C365D">
        <w:rPr>
          <w:rFonts w:ascii="Times New Roman" w:hAnsi="Times New Roman" w:cs="Times New Roman"/>
          <w:sz w:val="20"/>
          <w:szCs w:val="20"/>
        </w:rPr>
        <w:t xml:space="preserve">. </w:t>
      </w:r>
    </w:p>
    <w:p w14:paraId="7EB1F0DD" w14:textId="6072D8FF" w:rsidR="00C60D77" w:rsidRPr="000C365D" w:rsidRDefault="00FF0279" w:rsidP="00740DC8">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The </w:t>
      </w:r>
      <w:r w:rsidR="006036AF" w:rsidRPr="000C365D">
        <w:rPr>
          <w:rFonts w:ascii="Times New Roman" w:hAnsi="Times New Roman" w:cs="Times New Roman"/>
          <w:sz w:val="20"/>
        </w:rPr>
        <w:t>DVGS</w:t>
      </w:r>
      <w:r w:rsidR="00740DC8" w:rsidRPr="000C365D">
        <w:rPr>
          <w:rFonts w:ascii="Times New Roman" w:hAnsi="Times New Roman" w:cs="Times New Roman"/>
          <w:sz w:val="20"/>
          <w:szCs w:val="20"/>
        </w:rPr>
        <w:t xml:space="preserve"> </w:t>
      </w:r>
      <w:r w:rsidRPr="000C365D">
        <w:rPr>
          <w:rFonts w:ascii="Times New Roman" w:hAnsi="Times New Roman" w:cs="Times New Roman"/>
          <w:sz w:val="20"/>
          <w:szCs w:val="20"/>
        </w:rPr>
        <w:t xml:space="preserve">occupies </w:t>
      </w:r>
      <w:r w:rsidR="00BA31CD" w:rsidRPr="000C365D">
        <w:rPr>
          <w:rFonts w:ascii="Times New Roman" w:hAnsi="Times New Roman" w:cs="Times New Roman"/>
          <w:sz w:val="20"/>
          <w:szCs w:val="20"/>
        </w:rPr>
        <w:t>an</w:t>
      </w:r>
      <w:r w:rsidR="00740DC8" w:rsidRPr="000C365D">
        <w:rPr>
          <w:rFonts w:ascii="Times New Roman" w:hAnsi="Times New Roman" w:cs="Times New Roman"/>
          <w:sz w:val="20"/>
          <w:szCs w:val="20"/>
        </w:rPr>
        <w:t xml:space="preserve"> area of approximately 170 km</w:t>
      </w:r>
      <w:r w:rsidR="00740DC8" w:rsidRPr="000C365D">
        <w:rPr>
          <w:rFonts w:ascii="Times New Roman" w:hAnsi="Times New Roman" w:cs="Times New Roman"/>
          <w:sz w:val="20"/>
          <w:szCs w:val="20"/>
          <w:vertAlign w:val="superscript"/>
        </w:rPr>
        <w:t>2</w:t>
      </w:r>
      <w:r w:rsidR="00CF4CF0" w:rsidRPr="000C365D">
        <w:rPr>
          <w:rFonts w:ascii="Times New Roman" w:hAnsi="Times New Roman" w:cs="Times New Roman"/>
          <w:sz w:val="20"/>
          <w:szCs w:val="20"/>
        </w:rPr>
        <w:t xml:space="preserve"> </w:t>
      </w:r>
      <w:r w:rsidRPr="000C365D">
        <w:rPr>
          <w:rFonts w:ascii="Times New Roman" w:hAnsi="Times New Roman" w:cs="Times New Roman"/>
          <w:sz w:val="20"/>
          <w:szCs w:val="20"/>
        </w:rPr>
        <w:t>within</w:t>
      </w:r>
      <w:r w:rsidR="00CF4CF0" w:rsidRPr="000C365D">
        <w:rPr>
          <w:rFonts w:ascii="Times New Roman" w:hAnsi="Times New Roman" w:cs="Times New Roman"/>
          <w:sz w:val="20"/>
          <w:szCs w:val="20"/>
        </w:rPr>
        <w:t xml:space="preserve"> the</w:t>
      </w:r>
      <w:r w:rsidR="00740DC8" w:rsidRPr="000C365D">
        <w:rPr>
          <w:rFonts w:ascii="Times New Roman" w:hAnsi="Times New Roman" w:cs="Times New Roman"/>
          <w:sz w:val="20"/>
          <w:szCs w:val="20"/>
        </w:rPr>
        <w:t xml:space="preserve"> larger project area of 2500 km</w:t>
      </w:r>
      <w:r w:rsidR="00740DC8" w:rsidRPr="000C365D">
        <w:rPr>
          <w:rFonts w:ascii="Times New Roman" w:hAnsi="Times New Roman" w:cs="Times New Roman"/>
          <w:sz w:val="20"/>
          <w:szCs w:val="20"/>
          <w:vertAlign w:val="superscript"/>
        </w:rPr>
        <w:t>2</w:t>
      </w:r>
      <w:r w:rsidR="00A45682" w:rsidRPr="000C365D">
        <w:rPr>
          <w:rFonts w:ascii="Times New Roman" w:hAnsi="Times New Roman" w:cs="Times New Roman"/>
          <w:sz w:val="20"/>
          <w:szCs w:val="20"/>
        </w:rPr>
        <w:t xml:space="preserve"> </w:t>
      </w:r>
      <w:r w:rsidR="00A45682" w:rsidRPr="000C365D">
        <w:rPr>
          <w:rFonts w:ascii="Times New Roman" w:hAnsi="Times New Roman" w:cs="Times New Roman"/>
          <w:sz w:val="20"/>
          <w:szCs w:val="20"/>
        </w:rPr>
        <w:fldChar w:fldCharType="begin"/>
      </w:r>
      <w:r w:rsidR="00A45682" w:rsidRPr="000C365D">
        <w:rPr>
          <w:rFonts w:ascii="Times New Roman" w:hAnsi="Times New Roman" w:cs="Times New Roman"/>
          <w:sz w:val="20"/>
          <w:szCs w:val="20"/>
        </w:rPr>
        <w:instrText xml:space="preserve"> ADDIN EN.CITE &lt;EndNote&gt;&lt;Cite&gt;&lt;Author&gt;Iovenitti&lt;/Author&gt;&lt;Year&gt;2016&lt;/Year&gt;&lt;RecNum&gt;107&lt;/RecNum&gt;&lt;DisplayText&gt;(Iovenitti et al., 2016)&lt;/DisplayText&gt;&lt;record&gt;&lt;rec-number&gt;107&lt;/rec-number&gt;&lt;foreign-keys&gt;&lt;key app="EN" db-id="5a5a2ss2qp0dwee9xfl5xdr8x2s99xrestvz" timestamp="1487373751"&gt;107&lt;/key&gt;&lt;/foreign-keys&gt;&lt;ref-type name="Journal Article"&gt;17&lt;/ref-type&gt;&lt;contributors&gt;&lt;authors&gt;&lt;author&gt;Iovenitti, Joe&lt;/author&gt;&lt;author&gt;Ibser, Fletcher Hank&lt;/author&gt;&lt;author&gt;Clyne, Matthew&lt;/author&gt;&lt;author&gt;Sainsbury, Jon&lt;/author&gt;&lt;author&gt;Callahan, Owen&lt;/author&gt;&lt;/authors&gt;&lt;/contributors&gt;&lt;titles&gt;&lt;title&gt;The Basin and Range Dixie Valley Geothermal Wellfield, Nevada, USA—A test bed for developing an Enhanced Geothermal System exploration favorability methodology&lt;/title&gt;&lt;secondary-title&gt;Geothermics&lt;/secondary-title&gt;&lt;/titles&gt;&lt;periodical&gt;&lt;full-title&gt;Geothermics&lt;/full-title&gt;&lt;/periodical&gt;&lt;pages&gt;195-209&lt;/pages&gt;&lt;volume&gt;63&lt;/volume&gt;&lt;dates&gt;&lt;year&gt;2016&lt;/year&gt;&lt;/dates&gt;&lt;isbn&gt;0375-6505&lt;/isbn&gt;&lt;urls&gt;&lt;/urls&gt;&lt;/record&gt;&lt;/Cite&gt;&lt;/EndNote&gt;</w:instrText>
      </w:r>
      <w:r w:rsidR="00A45682" w:rsidRPr="000C365D">
        <w:rPr>
          <w:rFonts w:ascii="Times New Roman" w:hAnsi="Times New Roman" w:cs="Times New Roman"/>
          <w:sz w:val="20"/>
          <w:szCs w:val="20"/>
        </w:rPr>
        <w:fldChar w:fldCharType="separate"/>
      </w:r>
      <w:r w:rsidR="00A45682" w:rsidRPr="000C365D">
        <w:rPr>
          <w:rFonts w:ascii="Times New Roman" w:hAnsi="Times New Roman" w:cs="Times New Roman"/>
          <w:noProof/>
          <w:sz w:val="20"/>
          <w:szCs w:val="20"/>
        </w:rPr>
        <w:t>(Iovenitti et al., 2016)</w:t>
      </w:r>
      <w:r w:rsidR="00A45682" w:rsidRPr="000C365D">
        <w:rPr>
          <w:rFonts w:ascii="Times New Roman" w:hAnsi="Times New Roman" w:cs="Times New Roman"/>
          <w:sz w:val="20"/>
          <w:szCs w:val="20"/>
        </w:rPr>
        <w:fldChar w:fldCharType="end"/>
      </w:r>
      <w:r w:rsidR="00A45682" w:rsidRPr="000C365D">
        <w:rPr>
          <w:rFonts w:ascii="Times New Roman" w:hAnsi="Times New Roman" w:cs="Times New Roman"/>
          <w:sz w:val="20"/>
          <w:szCs w:val="20"/>
        </w:rPr>
        <w:t xml:space="preserve">. </w:t>
      </w:r>
      <w:r w:rsidR="00C72D7A" w:rsidRPr="000C365D">
        <w:rPr>
          <w:rFonts w:ascii="Times New Roman" w:hAnsi="Times New Roman" w:cs="Times New Roman"/>
          <w:sz w:val="20"/>
          <w:szCs w:val="20"/>
        </w:rPr>
        <w:t>In</w:t>
      </w:r>
      <w:r w:rsidR="007349CF" w:rsidRPr="000C365D">
        <w:rPr>
          <w:rFonts w:ascii="Times New Roman" w:hAnsi="Times New Roman" w:cs="Times New Roman"/>
          <w:sz w:val="20"/>
          <w:szCs w:val="20"/>
        </w:rPr>
        <w:t xml:space="preserve"> </w:t>
      </w:r>
      <w:r w:rsidRPr="000C365D">
        <w:rPr>
          <w:rFonts w:ascii="Times New Roman" w:hAnsi="Times New Roman" w:cs="Times New Roman"/>
          <w:sz w:val="20"/>
          <w:szCs w:val="20"/>
        </w:rPr>
        <w:t xml:space="preserve">the </w:t>
      </w:r>
      <w:r w:rsidR="00767FD5" w:rsidRPr="000C365D">
        <w:rPr>
          <w:rFonts w:ascii="Times New Roman" w:hAnsi="Times New Roman" w:cs="Times New Roman"/>
          <w:sz w:val="20"/>
          <w:szCs w:val="20"/>
        </w:rPr>
        <w:t>geothermal system</w:t>
      </w:r>
      <w:r w:rsidR="007349CF" w:rsidRPr="000C365D">
        <w:rPr>
          <w:rFonts w:ascii="Times New Roman" w:hAnsi="Times New Roman" w:cs="Times New Roman"/>
          <w:sz w:val="20"/>
          <w:szCs w:val="20"/>
        </w:rPr>
        <w:t>, there are a number of N-</w:t>
      </w:r>
      <w:r w:rsidR="00C72D7A" w:rsidRPr="000C365D">
        <w:rPr>
          <w:rFonts w:ascii="Times New Roman" w:hAnsi="Times New Roman" w:cs="Times New Roman"/>
          <w:sz w:val="20"/>
          <w:szCs w:val="20"/>
        </w:rPr>
        <w:t>to NE-trending</w:t>
      </w:r>
      <w:r w:rsidR="00BA31CD" w:rsidRPr="000C365D">
        <w:rPr>
          <w:rFonts w:ascii="Times New Roman" w:hAnsi="Times New Roman" w:cs="Times New Roman"/>
          <w:sz w:val="20"/>
          <w:szCs w:val="20"/>
        </w:rPr>
        <w:t xml:space="preserve"> fault systems</w:t>
      </w:r>
      <w:r w:rsidR="00C72D7A" w:rsidRPr="000C365D">
        <w:rPr>
          <w:rFonts w:ascii="Times New Roman" w:hAnsi="Times New Roman" w:cs="Times New Roman"/>
          <w:sz w:val="20"/>
          <w:szCs w:val="20"/>
        </w:rPr>
        <w:t xml:space="preserve"> identified from thermal anomalies (</w:t>
      </w:r>
      <w:r w:rsidR="00C72D7A" w:rsidRPr="000C365D">
        <w:rPr>
          <w:rFonts w:ascii="Times New Roman" w:hAnsi="Times New Roman" w:cs="Times New Roman"/>
          <w:sz w:val="20"/>
          <w:szCs w:val="20"/>
        </w:rPr>
        <w:fldChar w:fldCharType="begin"/>
      </w:r>
      <w:r w:rsidR="00C72D7A" w:rsidRPr="000C365D">
        <w:rPr>
          <w:rFonts w:ascii="Times New Roman" w:hAnsi="Times New Roman" w:cs="Times New Roman"/>
          <w:sz w:val="20"/>
          <w:szCs w:val="20"/>
        </w:rPr>
        <w:instrText xml:space="preserve"> REF _Ref478031019 \h  \* MERGEFORMAT </w:instrText>
      </w:r>
      <w:r w:rsidR="00C72D7A" w:rsidRPr="000C365D">
        <w:rPr>
          <w:rFonts w:ascii="Times New Roman" w:hAnsi="Times New Roman" w:cs="Times New Roman"/>
          <w:sz w:val="20"/>
          <w:szCs w:val="20"/>
        </w:rPr>
      </w:r>
      <w:r w:rsidR="00C72D7A"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C72D7A" w:rsidRPr="000C365D">
        <w:rPr>
          <w:rFonts w:ascii="Times New Roman" w:hAnsi="Times New Roman" w:cs="Times New Roman"/>
          <w:sz w:val="20"/>
          <w:szCs w:val="20"/>
        </w:rPr>
        <w:fldChar w:fldCharType="end"/>
      </w:r>
      <w:r w:rsidR="0056772F" w:rsidRPr="000C365D">
        <w:rPr>
          <w:rFonts w:ascii="Times New Roman" w:hAnsi="Times New Roman" w:cs="Times New Roman"/>
          <w:sz w:val="20"/>
          <w:szCs w:val="20"/>
        </w:rPr>
        <w:t xml:space="preserve"> (a)</w:t>
      </w:r>
      <w:r w:rsidR="00BA31CD" w:rsidRPr="000C365D">
        <w:rPr>
          <w:rFonts w:ascii="Times New Roman" w:hAnsi="Times New Roman" w:cs="Times New Roman"/>
          <w:sz w:val="20"/>
          <w:szCs w:val="20"/>
        </w:rPr>
        <w:t xml:space="preserve">), which are </w:t>
      </w:r>
      <w:r w:rsidRPr="000C365D">
        <w:rPr>
          <w:rFonts w:ascii="Times New Roman" w:hAnsi="Times New Roman" w:cs="Times New Roman"/>
          <w:sz w:val="20"/>
          <w:szCs w:val="20"/>
        </w:rPr>
        <w:t xml:space="preserve">formed </w:t>
      </w:r>
      <w:r w:rsidR="00BA31CD" w:rsidRPr="000C365D">
        <w:rPr>
          <w:rFonts w:ascii="Times New Roman" w:hAnsi="Times New Roman" w:cs="Times New Roman"/>
          <w:sz w:val="20"/>
          <w:szCs w:val="20"/>
        </w:rPr>
        <w:t xml:space="preserve">by </w:t>
      </w:r>
      <w:r w:rsidRPr="000C365D">
        <w:rPr>
          <w:rFonts w:ascii="Times New Roman" w:hAnsi="Times New Roman" w:cs="Times New Roman"/>
          <w:sz w:val="20"/>
          <w:szCs w:val="20"/>
        </w:rPr>
        <w:t>well-</w:t>
      </w:r>
      <w:r w:rsidR="00BA31CD" w:rsidRPr="000C365D">
        <w:rPr>
          <w:rFonts w:ascii="Times New Roman" w:hAnsi="Times New Roman" w:cs="Times New Roman"/>
          <w:sz w:val="20"/>
          <w:szCs w:val="20"/>
        </w:rPr>
        <w:t>connected normal and associated conjugate faults of 1-3 km-depth.</w:t>
      </w:r>
    </w:p>
    <w:p w14:paraId="0B724281" w14:textId="1ED1B543" w:rsidR="00D105BE" w:rsidRPr="000C365D" w:rsidRDefault="00D105BE" w:rsidP="00C60D77">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The </w:t>
      </w:r>
      <w:r w:rsidR="00FF0279" w:rsidRPr="000C365D">
        <w:rPr>
          <w:rFonts w:ascii="Times New Roman" w:hAnsi="Times New Roman" w:cs="Times New Roman"/>
          <w:sz w:val="20"/>
          <w:szCs w:val="20"/>
        </w:rPr>
        <w:t xml:space="preserve">geologic </w:t>
      </w:r>
      <w:r w:rsidR="008C5BE4" w:rsidRPr="000C365D">
        <w:rPr>
          <w:rFonts w:ascii="Times New Roman" w:hAnsi="Times New Roman" w:cs="Times New Roman"/>
          <w:sz w:val="20"/>
          <w:szCs w:val="20"/>
        </w:rPr>
        <w:t xml:space="preserve">cross section </w:t>
      </w:r>
      <w:r w:rsidR="00AF48AB" w:rsidRPr="000C365D">
        <w:rPr>
          <w:rFonts w:ascii="Times New Roman" w:hAnsi="Times New Roman" w:cs="Times New Roman"/>
          <w:sz w:val="20"/>
          <w:szCs w:val="20"/>
        </w:rPr>
        <w:t>DD</w:t>
      </w:r>
      <w:r w:rsidR="000F6F2D" w:rsidRPr="000C365D">
        <w:rPr>
          <w:rFonts w:ascii="Times New Roman" w:hAnsi="Times New Roman" w:cs="Times New Roman"/>
          <w:sz w:val="20"/>
          <w:szCs w:val="20"/>
        </w:rPr>
        <w:t xml:space="preserve">’ </w:t>
      </w:r>
      <w:r w:rsidR="00975654" w:rsidRPr="000C365D">
        <w:rPr>
          <w:rFonts w:ascii="Times New Roman" w:hAnsi="Times New Roman" w:cs="Times New Roman"/>
          <w:sz w:val="20"/>
          <w:szCs w:val="20"/>
        </w:rPr>
        <w:t xml:space="preserve">is </w:t>
      </w:r>
      <w:r w:rsidR="000F6F2D" w:rsidRPr="000C365D">
        <w:rPr>
          <w:rFonts w:ascii="Times New Roman" w:hAnsi="Times New Roman" w:cs="Times New Roman"/>
          <w:sz w:val="20"/>
          <w:szCs w:val="20"/>
        </w:rPr>
        <w:t xml:space="preserve">shown </w:t>
      </w:r>
      <w:r w:rsidR="00CF4CF0" w:rsidRPr="000C365D">
        <w:rPr>
          <w:rFonts w:ascii="Times New Roman" w:hAnsi="Times New Roman" w:cs="Times New Roman"/>
          <w:sz w:val="20"/>
          <w:szCs w:val="20"/>
        </w:rPr>
        <w:t>i</w:t>
      </w:r>
      <w:r w:rsidR="000F6F2D" w:rsidRPr="000C365D">
        <w:rPr>
          <w:rFonts w:ascii="Times New Roman" w:hAnsi="Times New Roman" w:cs="Times New Roman"/>
          <w:sz w:val="20"/>
          <w:szCs w:val="20"/>
        </w:rPr>
        <w:t xml:space="preserve">n </w:t>
      </w:r>
      <w:r w:rsidR="000F6F2D" w:rsidRPr="000C365D">
        <w:rPr>
          <w:rFonts w:ascii="Times New Roman" w:hAnsi="Times New Roman" w:cs="Times New Roman"/>
          <w:sz w:val="20"/>
          <w:szCs w:val="20"/>
        </w:rPr>
        <w:fldChar w:fldCharType="begin"/>
      </w:r>
      <w:r w:rsidR="000F6F2D" w:rsidRPr="000C365D">
        <w:rPr>
          <w:rFonts w:ascii="Times New Roman" w:hAnsi="Times New Roman" w:cs="Times New Roman"/>
          <w:sz w:val="20"/>
          <w:szCs w:val="20"/>
        </w:rPr>
        <w:instrText xml:space="preserve"> REF _Ref478031019 \h  \* MERGEFORMAT </w:instrText>
      </w:r>
      <w:r w:rsidR="000F6F2D" w:rsidRPr="000C365D">
        <w:rPr>
          <w:rFonts w:ascii="Times New Roman" w:hAnsi="Times New Roman" w:cs="Times New Roman"/>
          <w:sz w:val="20"/>
          <w:szCs w:val="20"/>
        </w:rPr>
      </w:r>
      <w:r w:rsidR="000F6F2D"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0F6F2D" w:rsidRPr="000C365D">
        <w:rPr>
          <w:rFonts w:ascii="Times New Roman" w:hAnsi="Times New Roman" w:cs="Times New Roman"/>
          <w:sz w:val="20"/>
          <w:szCs w:val="20"/>
        </w:rPr>
        <w:fldChar w:fldCharType="end"/>
      </w:r>
      <w:r w:rsidR="0056772F" w:rsidRPr="000C365D">
        <w:rPr>
          <w:rFonts w:ascii="Times New Roman" w:hAnsi="Times New Roman" w:cs="Times New Roman"/>
          <w:sz w:val="20"/>
          <w:szCs w:val="20"/>
        </w:rPr>
        <w:t xml:space="preserve"> (b)</w:t>
      </w:r>
      <w:r w:rsidR="000F6F2D" w:rsidRPr="000C365D">
        <w:rPr>
          <w:rFonts w:ascii="Times New Roman" w:hAnsi="Times New Roman" w:cs="Times New Roman"/>
          <w:sz w:val="20"/>
          <w:szCs w:val="20"/>
        </w:rPr>
        <w:t xml:space="preserve">. Here, brittle and permeable zones </w:t>
      </w:r>
      <w:r w:rsidR="00FF0279" w:rsidRPr="000C365D">
        <w:rPr>
          <w:rFonts w:ascii="Times New Roman" w:hAnsi="Times New Roman" w:cs="Times New Roman"/>
          <w:sz w:val="20"/>
          <w:szCs w:val="20"/>
        </w:rPr>
        <w:t xml:space="preserve">within the </w:t>
      </w:r>
      <w:r w:rsidR="000F6F2D" w:rsidRPr="000C365D">
        <w:rPr>
          <w:rFonts w:ascii="Times New Roman" w:hAnsi="Times New Roman" w:cs="Times New Roman"/>
          <w:sz w:val="20"/>
          <w:szCs w:val="20"/>
        </w:rPr>
        <w:t>Tbf (basin-filling sediments), Tmb (Miocene basalt), J</w:t>
      </w:r>
      <w:r w:rsidR="00975654" w:rsidRPr="000C365D">
        <w:rPr>
          <w:rFonts w:ascii="Times New Roman" w:hAnsi="Times New Roman" w:cs="Times New Roman"/>
          <w:sz w:val="20"/>
          <w:szCs w:val="20"/>
        </w:rPr>
        <w:t xml:space="preserve">z (Jurassic mafic volcanics), and </w:t>
      </w:r>
      <w:proofErr w:type="gramStart"/>
      <w:r w:rsidR="00975654" w:rsidRPr="000C365D">
        <w:rPr>
          <w:rFonts w:ascii="Times New Roman" w:hAnsi="Times New Roman" w:cs="Times New Roman"/>
          <w:sz w:val="20"/>
          <w:szCs w:val="20"/>
        </w:rPr>
        <w:t>Tr</w:t>
      </w:r>
      <w:proofErr w:type="gramEnd"/>
      <w:r w:rsidR="00975654" w:rsidRPr="000C365D">
        <w:rPr>
          <w:rFonts w:ascii="Times New Roman" w:hAnsi="Times New Roman" w:cs="Times New Roman"/>
          <w:sz w:val="20"/>
          <w:szCs w:val="20"/>
        </w:rPr>
        <w:t xml:space="preserve"> (Triassic meta-sediments) provide </w:t>
      </w:r>
      <w:r w:rsidR="007F10FD" w:rsidRPr="000C365D">
        <w:rPr>
          <w:rFonts w:ascii="Times New Roman" w:hAnsi="Times New Roman" w:cs="Times New Roman"/>
          <w:sz w:val="20"/>
          <w:szCs w:val="20"/>
        </w:rPr>
        <w:t xml:space="preserve">the </w:t>
      </w:r>
      <w:r w:rsidR="00975654" w:rsidRPr="000C365D">
        <w:rPr>
          <w:rFonts w:ascii="Times New Roman" w:hAnsi="Times New Roman" w:cs="Times New Roman"/>
          <w:sz w:val="20"/>
          <w:szCs w:val="20"/>
        </w:rPr>
        <w:t>flow path</w:t>
      </w:r>
      <w:r w:rsidR="0004560B" w:rsidRPr="000C365D">
        <w:rPr>
          <w:rFonts w:ascii="Times New Roman" w:hAnsi="Times New Roman" w:cs="Times New Roman"/>
          <w:sz w:val="20"/>
          <w:szCs w:val="20"/>
        </w:rPr>
        <w:t>ways</w:t>
      </w:r>
      <w:r w:rsidR="00975654" w:rsidRPr="000C365D">
        <w:rPr>
          <w:rFonts w:ascii="Times New Roman" w:hAnsi="Times New Roman" w:cs="Times New Roman"/>
          <w:sz w:val="20"/>
          <w:szCs w:val="20"/>
        </w:rPr>
        <w:t xml:space="preserve"> of fluid and heat.</w:t>
      </w:r>
    </w:p>
    <w:p w14:paraId="396DF7DA" w14:textId="23F39968" w:rsidR="00C60D77" w:rsidRPr="000C365D" w:rsidRDefault="00C60D77" w:rsidP="00C60D77">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Hot brine </w:t>
      </w:r>
      <w:r w:rsidR="00FF0279" w:rsidRPr="000C365D">
        <w:rPr>
          <w:rFonts w:ascii="Times New Roman" w:hAnsi="Times New Roman" w:cs="Times New Roman"/>
          <w:sz w:val="20"/>
          <w:szCs w:val="20"/>
        </w:rPr>
        <w:t>rises</w:t>
      </w:r>
      <w:r w:rsidRPr="000C365D">
        <w:rPr>
          <w:rFonts w:ascii="Times New Roman" w:hAnsi="Times New Roman" w:cs="Times New Roman"/>
          <w:sz w:val="20"/>
          <w:szCs w:val="20"/>
        </w:rPr>
        <w:t xml:space="preserve"> along the main faults</w:t>
      </w:r>
      <w:r w:rsidR="00FF0279" w:rsidRPr="000C365D">
        <w:rPr>
          <w:rFonts w:ascii="Times New Roman" w:hAnsi="Times New Roman" w:cs="Times New Roman"/>
          <w:sz w:val="20"/>
          <w:szCs w:val="20"/>
        </w:rPr>
        <w:t xml:space="preserve"> giving rise to the</w:t>
      </w:r>
      <w:r w:rsidR="00403103" w:rsidRPr="000C365D">
        <w:rPr>
          <w:rFonts w:ascii="Times New Roman" w:hAnsi="Times New Roman" w:cs="Times New Roman"/>
          <w:sz w:val="20"/>
          <w:szCs w:val="20"/>
        </w:rPr>
        <w:t xml:space="preserve"> isotherms shown in </w:t>
      </w:r>
      <w:r w:rsidR="00403103" w:rsidRPr="000C365D">
        <w:rPr>
          <w:rFonts w:ascii="Times New Roman" w:hAnsi="Times New Roman" w:cs="Times New Roman"/>
          <w:sz w:val="20"/>
          <w:szCs w:val="20"/>
        </w:rPr>
        <w:fldChar w:fldCharType="begin"/>
      </w:r>
      <w:r w:rsidR="00403103" w:rsidRPr="000C365D">
        <w:rPr>
          <w:rFonts w:ascii="Times New Roman" w:hAnsi="Times New Roman" w:cs="Times New Roman"/>
          <w:sz w:val="20"/>
          <w:szCs w:val="20"/>
        </w:rPr>
        <w:instrText xml:space="preserve"> REF _Ref478031019 \h  \* MERGEFORMAT </w:instrText>
      </w:r>
      <w:r w:rsidR="00403103" w:rsidRPr="000C365D">
        <w:rPr>
          <w:rFonts w:ascii="Times New Roman" w:hAnsi="Times New Roman" w:cs="Times New Roman"/>
          <w:sz w:val="20"/>
          <w:szCs w:val="20"/>
        </w:rPr>
      </w:r>
      <w:r w:rsidR="00403103"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403103" w:rsidRPr="000C365D">
        <w:rPr>
          <w:rFonts w:ascii="Times New Roman" w:hAnsi="Times New Roman" w:cs="Times New Roman"/>
          <w:sz w:val="20"/>
          <w:szCs w:val="20"/>
        </w:rPr>
        <w:fldChar w:fldCharType="end"/>
      </w:r>
      <w:r w:rsidR="0056772F" w:rsidRPr="000C365D">
        <w:rPr>
          <w:rFonts w:ascii="Times New Roman" w:hAnsi="Times New Roman" w:cs="Times New Roman"/>
          <w:sz w:val="20"/>
          <w:szCs w:val="20"/>
        </w:rPr>
        <w:t xml:space="preserve"> (C)</w:t>
      </w:r>
      <w:r w:rsidR="00403103" w:rsidRPr="000C365D">
        <w:rPr>
          <w:rFonts w:ascii="Times New Roman" w:hAnsi="Times New Roman" w:cs="Times New Roman"/>
          <w:sz w:val="20"/>
          <w:szCs w:val="20"/>
        </w:rPr>
        <w:t xml:space="preserve">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ADDIN EN.CITE &lt;EndNote&gt;&lt;Cite&gt;&lt;Author&gt;Smith&lt;/Author&gt;&lt;Year&gt;2011&lt;/Year&gt;&lt;RecNum&gt;110&lt;/RecNum&gt;&lt;DisplayText&gt;(Smith et al., 2011)&lt;/DisplayText&gt;&lt;record&gt;&lt;rec-number&gt;110&lt;/rec-number&gt;&lt;foreign-keys&gt;&lt;key app="EN" db-id="5a5a2ss2qp0dwee9xfl5xdr8x2s99xrestvz" timestamp="1487374641"&gt;110&lt;/key&gt;&lt;/foreign-keys&gt;&lt;ref-type name="Report"&gt;27&lt;/ref-type&gt;&lt;contributors&gt;&lt;authors&gt;&lt;author&gt;Smith, Richard P&lt;/author&gt;&lt;author&gt;Breckenridge, Robert P&lt;/author&gt;&lt;author&gt;Wood, Thomas R&lt;/author&gt;&lt;/authors&gt;&lt;/contributors&gt;&lt;titles&gt;&lt;title&gt;Preliminary Assessment of Geothermal Resource Potential at the UTTR&lt;/title&gt;&lt;/titles&gt;&lt;dates&gt;&lt;year&gt;2011&lt;/year&gt;&lt;/dates&gt;&lt;publisher&gt;Idaho National Laboratory (INL)&lt;/publisher&gt;&lt;urls&gt;&lt;/urls&gt;&lt;/record&gt;&lt;/Cite&gt;&lt;/EndNote&gt;</w:instrText>
      </w:r>
      <w:r w:rsidRPr="000C365D">
        <w:rPr>
          <w:rFonts w:ascii="Times New Roman" w:hAnsi="Times New Roman" w:cs="Times New Roman"/>
          <w:sz w:val="20"/>
          <w:szCs w:val="20"/>
        </w:rPr>
        <w:fldChar w:fldCharType="separate"/>
      </w:r>
      <w:r w:rsidRPr="000C365D">
        <w:rPr>
          <w:rFonts w:ascii="Times New Roman" w:hAnsi="Times New Roman" w:cs="Times New Roman"/>
          <w:noProof/>
          <w:sz w:val="20"/>
          <w:szCs w:val="20"/>
        </w:rPr>
        <w:t>(Smith et al., 2011)</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w:t>
      </w:r>
      <w:r w:rsidR="00A66FC2" w:rsidRPr="000C365D">
        <w:rPr>
          <w:rFonts w:ascii="Times New Roman" w:hAnsi="Times New Roman" w:cs="Times New Roman"/>
          <w:sz w:val="20"/>
          <w:szCs w:val="20"/>
        </w:rPr>
        <w:t xml:space="preserve"> </w:t>
      </w:r>
      <w:r w:rsidR="00AF48AB" w:rsidRPr="000C365D">
        <w:rPr>
          <w:rFonts w:ascii="Times New Roman" w:hAnsi="Times New Roman" w:cs="Times New Roman"/>
          <w:sz w:val="20"/>
          <w:szCs w:val="20"/>
        </w:rPr>
        <w:t xml:space="preserve">Regarding the system temperature, depth, and the distributions of </w:t>
      </w:r>
      <w:r w:rsidR="004F6E1A" w:rsidRPr="000C365D">
        <w:rPr>
          <w:rFonts w:ascii="Times New Roman" w:hAnsi="Times New Roman" w:cs="Times New Roman"/>
          <w:sz w:val="20"/>
          <w:szCs w:val="20"/>
        </w:rPr>
        <w:t>high-permeability</w:t>
      </w:r>
      <w:r w:rsidR="001258D3" w:rsidRPr="000C365D">
        <w:rPr>
          <w:rFonts w:ascii="Times New Roman" w:hAnsi="Times New Roman" w:cs="Times New Roman"/>
          <w:sz w:val="20"/>
          <w:szCs w:val="20"/>
        </w:rPr>
        <w:t xml:space="preserve"> </w:t>
      </w:r>
      <w:r w:rsidR="00AF48AB" w:rsidRPr="000C365D">
        <w:rPr>
          <w:rFonts w:ascii="Times New Roman" w:hAnsi="Times New Roman" w:cs="Times New Roman"/>
          <w:sz w:val="20"/>
          <w:szCs w:val="20"/>
        </w:rPr>
        <w:t xml:space="preserve">zones, we define </w:t>
      </w:r>
      <w:r w:rsidR="006B21EE" w:rsidRPr="000C365D">
        <w:rPr>
          <w:rFonts w:ascii="Times New Roman" w:hAnsi="Times New Roman" w:cs="Times New Roman"/>
          <w:sz w:val="20"/>
          <w:szCs w:val="20"/>
        </w:rPr>
        <w:t>our model domain</w:t>
      </w:r>
      <w:r w:rsidR="00AF48AB" w:rsidRPr="000C365D">
        <w:rPr>
          <w:rFonts w:ascii="Times New Roman" w:hAnsi="Times New Roman" w:cs="Times New Roman"/>
          <w:sz w:val="20"/>
          <w:szCs w:val="20"/>
        </w:rPr>
        <w:t xml:space="preserve"> area</w:t>
      </w:r>
      <w:r w:rsidR="00AF48AB" w:rsidRPr="000C365D">
        <w:rPr>
          <w:rFonts w:ascii="Times New Roman" w:hAnsi="Times New Roman" w:cs="Times New Roman"/>
          <w:sz w:val="20"/>
        </w:rPr>
        <w:t xml:space="preserve"> </w:t>
      </w:r>
      <w:r w:rsidR="004814D9" w:rsidRPr="000C365D">
        <w:rPr>
          <w:rFonts w:ascii="Times New Roman" w:hAnsi="Times New Roman" w:cs="Times New Roman"/>
          <w:sz w:val="20"/>
        </w:rPr>
        <w:t xml:space="preserve">of </w:t>
      </w:r>
      <w:r w:rsidR="002D1B74" w:rsidRPr="000C365D">
        <w:rPr>
          <w:rFonts w:ascii="Times New Roman" w:hAnsi="Times New Roman" w:cs="Times New Roman"/>
          <w:sz w:val="20"/>
        </w:rPr>
        <w:t>2750 m</w:t>
      </w:r>
      <w:r w:rsidR="006B21EE" w:rsidRPr="000C365D">
        <w:rPr>
          <w:rFonts w:ascii="Times New Roman" w:hAnsi="Times New Roman" w:cs="Times New Roman"/>
          <w:sz w:val="20"/>
        </w:rPr>
        <w:t xml:space="preserve"> </w:t>
      </w:r>
      <w:r w:rsidR="002D1B74" w:rsidRPr="000C365D">
        <w:rPr>
          <w:rFonts w:ascii="Times New Roman" w:hAnsi="Times New Roman" w:cs="Times New Roman"/>
          <w:sz w:val="20"/>
        </w:rPr>
        <w:t>×</w:t>
      </w:r>
      <w:r w:rsidR="006B21EE" w:rsidRPr="000C365D">
        <w:rPr>
          <w:rFonts w:ascii="Times New Roman" w:hAnsi="Times New Roman" w:cs="Times New Roman"/>
          <w:sz w:val="20"/>
        </w:rPr>
        <w:t xml:space="preserve"> </w:t>
      </w:r>
      <w:r w:rsidR="002D1B74" w:rsidRPr="000C365D">
        <w:rPr>
          <w:rFonts w:ascii="Times New Roman" w:hAnsi="Times New Roman" w:cs="Times New Roman"/>
          <w:sz w:val="20"/>
        </w:rPr>
        <w:t xml:space="preserve">2750 m </w:t>
      </w:r>
      <w:r w:rsidR="001258D3" w:rsidRPr="000C365D">
        <w:rPr>
          <w:rFonts w:ascii="Times New Roman" w:hAnsi="Times New Roman" w:cs="Times New Roman"/>
          <w:sz w:val="20"/>
        </w:rPr>
        <w:t xml:space="preserve">as shown </w:t>
      </w:r>
      <w:r w:rsidR="001258D3" w:rsidRPr="000C365D">
        <w:rPr>
          <w:rFonts w:ascii="Times New Roman" w:hAnsi="Times New Roman" w:cs="Times New Roman"/>
          <w:sz w:val="20"/>
          <w:szCs w:val="20"/>
        </w:rPr>
        <w:t xml:space="preserve">in </w:t>
      </w:r>
      <w:r w:rsidR="001258D3" w:rsidRPr="000C365D">
        <w:rPr>
          <w:rFonts w:ascii="Times New Roman" w:hAnsi="Times New Roman" w:cs="Times New Roman"/>
          <w:sz w:val="20"/>
          <w:szCs w:val="20"/>
        </w:rPr>
        <w:fldChar w:fldCharType="begin"/>
      </w:r>
      <w:r w:rsidR="001258D3" w:rsidRPr="000C365D">
        <w:rPr>
          <w:rFonts w:ascii="Times New Roman" w:hAnsi="Times New Roman" w:cs="Times New Roman"/>
          <w:sz w:val="20"/>
          <w:szCs w:val="20"/>
        </w:rPr>
        <w:instrText xml:space="preserve"> REF _Ref480967832 \h  \* MERGEFORMAT </w:instrText>
      </w:r>
      <w:r w:rsidR="001258D3" w:rsidRPr="000C365D">
        <w:rPr>
          <w:rFonts w:ascii="Times New Roman" w:hAnsi="Times New Roman" w:cs="Times New Roman"/>
          <w:sz w:val="20"/>
          <w:szCs w:val="20"/>
        </w:rPr>
      </w:r>
      <w:r w:rsidR="001258D3"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2</w:t>
      </w:r>
      <w:r w:rsidR="001258D3" w:rsidRPr="000C365D">
        <w:rPr>
          <w:rFonts w:ascii="Times New Roman" w:hAnsi="Times New Roman" w:cs="Times New Roman"/>
          <w:sz w:val="20"/>
          <w:szCs w:val="20"/>
        </w:rPr>
        <w:fldChar w:fldCharType="end"/>
      </w:r>
      <w:r w:rsidR="007767E7" w:rsidRPr="000C365D">
        <w:rPr>
          <w:rFonts w:ascii="Times New Roman" w:hAnsi="Times New Roman" w:cs="Times New Roman"/>
          <w:sz w:val="20"/>
          <w:szCs w:val="20"/>
        </w:rPr>
        <w:t>.</w:t>
      </w:r>
    </w:p>
    <w:p w14:paraId="4ACA2762" w14:textId="77777777" w:rsidR="006B21EE" w:rsidRPr="000C365D" w:rsidRDefault="006B21EE" w:rsidP="00C60D77">
      <w:pPr>
        <w:spacing w:after="0" w:line="276" w:lineRule="auto"/>
        <w:ind w:firstLine="360"/>
        <w:jc w:val="both"/>
        <w:rPr>
          <w:rFonts w:ascii="Times New Roman" w:hAnsi="Times New Roman" w:cs="Times New Roman"/>
          <w:sz w:val="20"/>
        </w:rPr>
        <w:sectPr w:rsidR="006B21EE" w:rsidRPr="000C365D" w:rsidSect="00DE4148">
          <w:type w:val="continuous"/>
          <w:pgSz w:w="12240" w:h="15840"/>
          <w:pgMar w:top="1440" w:right="1440" w:bottom="1440" w:left="1440" w:header="720" w:footer="720" w:gutter="0"/>
          <w:cols w:num="2" w:space="720"/>
          <w:docGrid w:linePitch="360"/>
        </w:sectPr>
      </w:pPr>
    </w:p>
    <w:p w14:paraId="4855B57D" w14:textId="77777777" w:rsidR="001258D3" w:rsidRPr="000C365D" w:rsidRDefault="001258D3" w:rsidP="00DB31BA">
      <w:pPr>
        <w:spacing w:after="0" w:line="276" w:lineRule="auto"/>
        <w:jc w:val="center"/>
        <w:rPr>
          <w:rFonts w:ascii="Times New Roman" w:hAnsi="Times New Roman" w:cs="Times New Roman"/>
          <w:sz w:val="20"/>
        </w:rPr>
      </w:pPr>
    </w:p>
    <w:p w14:paraId="1B2062EA" w14:textId="07C48030" w:rsidR="00C72D7A" w:rsidRPr="000C365D" w:rsidRDefault="007A3C85" w:rsidP="00DB31BA">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5EDD2815" wp14:editId="2AC4B489">
            <wp:extent cx="6035040" cy="724740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40" cy="7247403"/>
                    </a:xfrm>
                    <a:prstGeom prst="rect">
                      <a:avLst/>
                    </a:prstGeom>
                    <a:noFill/>
                  </pic:spPr>
                </pic:pic>
              </a:graphicData>
            </a:graphic>
          </wp:inline>
        </w:drawing>
      </w:r>
    </w:p>
    <w:p w14:paraId="447F7111" w14:textId="36C536A2" w:rsidR="005F2B39" w:rsidRPr="000C365D" w:rsidRDefault="00C72D7A" w:rsidP="00691647">
      <w:pPr>
        <w:pStyle w:val="Caption"/>
        <w:spacing w:after="0"/>
        <w:rPr>
          <w:b w:val="0"/>
        </w:rPr>
      </w:pPr>
      <w:bookmarkStart w:id="1" w:name="_Ref478031019"/>
      <w:r w:rsidRPr="000C365D">
        <w:t>Fig.</w:t>
      </w:r>
      <w:r w:rsidR="000F6F2D" w:rsidRPr="000C365D">
        <w:t xml:space="preserve"> </w:t>
      </w:r>
      <w:fldSimple w:instr=" SEQ Fig._ \* ARABIC ">
        <w:r w:rsidR="002A7B39" w:rsidRPr="000C365D">
          <w:rPr>
            <w:noProof/>
          </w:rPr>
          <w:t>1</w:t>
        </w:r>
      </w:fldSimple>
      <w:bookmarkEnd w:id="1"/>
      <w:r w:rsidRPr="000C365D">
        <w:t xml:space="preserve">. </w:t>
      </w:r>
      <w:r w:rsidR="00EF15ED" w:rsidRPr="000C365D">
        <w:rPr>
          <w:b w:val="0"/>
        </w:rPr>
        <w:t>The</w:t>
      </w:r>
      <w:r w:rsidR="001862D5" w:rsidRPr="000C365D">
        <w:rPr>
          <w:b w:val="0"/>
        </w:rPr>
        <w:t xml:space="preserve"> </w:t>
      </w:r>
      <w:r w:rsidR="006036AF" w:rsidRPr="000C365D">
        <w:rPr>
          <w:b w:val="0"/>
        </w:rPr>
        <w:t>Dixie Valley Geothermal S</w:t>
      </w:r>
      <w:r w:rsidR="00767FD5" w:rsidRPr="000C365D">
        <w:rPr>
          <w:b w:val="0"/>
        </w:rPr>
        <w:t>ystem</w:t>
      </w:r>
      <w:r w:rsidR="004237C8" w:rsidRPr="000C365D">
        <w:rPr>
          <w:b w:val="0"/>
        </w:rPr>
        <w:t xml:space="preserve"> </w:t>
      </w:r>
      <w:r w:rsidR="006B21EE" w:rsidRPr="000C365D">
        <w:rPr>
          <w:b w:val="0"/>
        </w:rPr>
        <w:t xml:space="preserve">as depicted by </w:t>
      </w:r>
      <w:r w:rsidR="004237C8" w:rsidRPr="000C365D">
        <w:rPr>
          <w:b w:val="0"/>
        </w:rPr>
        <w:fldChar w:fldCharType="begin"/>
      </w:r>
      <w:r w:rsidR="003913B1" w:rsidRPr="000C365D">
        <w:rPr>
          <w:b w:val="0"/>
        </w:rPr>
        <w:instrText xml:space="preserve"> ADDIN EN.CITE &lt;EndNote&gt;&lt;Cite&gt;&lt;Author&gt;Iovenitti&lt;/Author&gt;&lt;Year&gt;2016&lt;/Year&gt;&lt;RecNum&gt;107&lt;/RecNum&gt;&lt;DisplayText&gt;(Iovenitti et al., 2016)&lt;/DisplayText&gt;&lt;record&gt;&lt;rec-number&gt;107&lt;/rec-number&gt;&lt;foreign-keys&gt;&lt;key app="EN" db-id="5a5a2ss2qp0dwee9xfl5xdr8x2s99xrestvz" timestamp="1487373751"&gt;107&lt;/key&gt;&lt;/foreign-keys&gt;&lt;ref-type name="Journal Article"&gt;17&lt;/ref-type&gt;&lt;contributors&gt;&lt;authors&gt;&lt;author&gt;Iovenitti, Joe&lt;/author&gt;&lt;author&gt;Ibser, Fletcher Hank&lt;/author&gt;&lt;author&gt;Clyne, Matthew&lt;/author&gt;&lt;author&gt;Sainsbury, Jon&lt;/author&gt;&lt;author&gt;Callahan, Owen&lt;/author&gt;&lt;/authors&gt;&lt;/contributors&gt;&lt;titles&gt;&lt;title&gt;The Basin and Range Dixie Valley Geothermal Wellfield, Nevada, USA—A test bed for developing an Enhanced Geothermal System exploration favorability methodology&lt;/title&gt;&lt;secondary-title&gt;Geothermics&lt;/secondary-title&gt;&lt;/titles&gt;&lt;periodical&gt;&lt;full-title&gt;Geothermics&lt;/full-title&gt;&lt;/periodical&gt;&lt;pages&gt;195-209&lt;/pages&gt;&lt;volume&gt;63&lt;/volume&gt;&lt;dates&gt;&lt;year&gt;2016&lt;/year&gt;&lt;/dates&gt;&lt;isbn&gt;0375-6505&lt;/isbn&gt;&lt;urls&gt;&lt;/urls&gt;&lt;/record&gt;&lt;/Cite&gt;&lt;/EndNote&gt;</w:instrText>
      </w:r>
      <w:r w:rsidR="004237C8" w:rsidRPr="000C365D">
        <w:rPr>
          <w:b w:val="0"/>
        </w:rPr>
        <w:fldChar w:fldCharType="separate"/>
      </w:r>
      <w:r w:rsidR="003913B1" w:rsidRPr="000C365D">
        <w:rPr>
          <w:b w:val="0"/>
          <w:noProof/>
        </w:rPr>
        <w:t>(Iovenitti et al., 2016)</w:t>
      </w:r>
      <w:r w:rsidR="004237C8" w:rsidRPr="000C365D">
        <w:rPr>
          <w:b w:val="0"/>
        </w:rPr>
        <w:fldChar w:fldCharType="end"/>
      </w:r>
      <w:r w:rsidR="005F2B39" w:rsidRPr="000C365D">
        <w:rPr>
          <w:b w:val="0"/>
        </w:rPr>
        <w:t>: (a) s</w:t>
      </w:r>
      <w:r w:rsidRPr="000C365D">
        <w:rPr>
          <w:b w:val="0"/>
        </w:rPr>
        <w:t>tructural intersections of faults (</w:t>
      </w:r>
      <w:r w:rsidR="001862D5" w:rsidRPr="000C365D">
        <w:rPr>
          <w:b w:val="0"/>
        </w:rPr>
        <w:t>dark blue</w:t>
      </w:r>
      <w:r w:rsidRPr="000C365D">
        <w:rPr>
          <w:b w:val="0"/>
        </w:rPr>
        <w:t xml:space="preserve"> line</w:t>
      </w:r>
      <w:r w:rsidR="00EF15ED" w:rsidRPr="000C365D">
        <w:rPr>
          <w:b w:val="0"/>
        </w:rPr>
        <w:t>s</w:t>
      </w:r>
      <w:r w:rsidRPr="000C365D">
        <w:rPr>
          <w:b w:val="0"/>
        </w:rPr>
        <w:t xml:space="preserve">) identified </w:t>
      </w:r>
      <w:r w:rsidR="00EF15ED" w:rsidRPr="000C365D">
        <w:rPr>
          <w:b w:val="0"/>
        </w:rPr>
        <w:t>by</w:t>
      </w:r>
      <w:r w:rsidRPr="000C365D">
        <w:rPr>
          <w:b w:val="0"/>
        </w:rPr>
        <w:t xml:space="preserve"> thermal anomalies (dashed red lines) in </w:t>
      </w:r>
      <w:r w:rsidR="001862D5" w:rsidRPr="000C365D">
        <w:rPr>
          <w:b w:val="0"/>
        </w:rPr>
        <w:t xml:space="preserve">the </w:t>
      </w:r>
      <w:r w:rsidR="00EF15ED" w:rsidRPr="000C365D">
        <w:rPr>
          <w:b w:val="0"/>
        </w:rPr>
        <w:t>geothermal f</w:t>
      </w:r>
      <w:r w:rsidRPr="000C365D">
        <w:rPr>
          <w:b w:val="0"/>
        </w:rPr>
        <w:t>ield</w:t>
      </w:r>
      <w:r w:rsidR="00C60D77" w:rsidRPr="000C365D">
        <w:rPr>
          <w:b w:val="0"/>
        </w:rPr>
        <w:t>,</w:t>
      </w:r>
      <w:r w:rsidR="00E339EE" w:rsidRPr="000C365D">
        <w:rPr>
          <w:b w:val="0"/>
        </w:rPr>
        <w:t xml:space="preserve"> </w:t>
      </w:r>
      <w:r w:rsidR="005F2B39" w:rsidRPr="000C365D">
        <w:rPr>
          <w:b w:val="0"/>
        </w:rPr>
        <w:t xml:space="preserve">(b) </w:t>
      </w:r>
      <w:r w:rsidR="00EF15ED" w:rsidRPr="000C365D">
        <w:rPr>
          <w:b w:val="0"/>
        </w:rPr>
        <w:t>geologic cross section following</w:t>
      </w:r>
      <w:r w:rsidR="00AF48AB" w:rsidRPr="000C365D">
        <w:rPr>
          <w:b w:val="0"/>
        </w:rPr>
        <w:t xml:space="preserve"> DD</w:t>
      </w:r>
      <w:r w:rsidR="00E339EE" w:rsidRPr="000C365D">
        <w:rPr>
          <w:b w:val="0"/>
        </w:rPr>
        <w:t>’</w:t>
      </w:r>
      <w:r w:rsidR="00EF15ED" w:rsidRPr="000C365D">
        <w:rPr>
          <w:b w:val="0"/>
        </w:rPr>
        <w:t>,</w:t>
      </w:r>
      <w:r w:rsidR="00C60D77" w:rsidRPr="000C365D">
        <w:rPr>
          <w:b w:val="0"/>
        </w:rPr>
        <w:t xml:space="preserve"> </w:t>
      </w:r>
      <w:r w:rsidR="005F2B39" w:rsidRPr="000C365D">
        <w:rPr>
          <w:b w:val="0"/>
        </w:rPr>
        <w:t xml:space="preserve">(c) </w:t>
      </w:r>
      <w:r w:rsidR="00EF15ED" w:rsidRPr="000C365D">
        <w:rPr>
          <w:b w:val="0"/>
        </w:rPr>
        <w:t>isotherms along the profile DD’</w:t>
      </w:r>
      <w:r w:rsidR="005F2B39" w:rsidRPr="000C365D">
        <w:rPr>
          <w:b w:val="0"/>
        </w:rPr>
        <w:t>.</w:t>
      </w:r>
      <w:r w:rsidR="006B21EE" w:rsidRPr="000C365D">
        <w:rPr>
          <w:b w:val="0"/>
        </w:rPr>
        <w:t xml:space="preserve"> The blue outline box superimposed on the cross-sections of Iovenitti et al. (2016) show</w:t>
      </w:r>
      <w:r w:rsidR="00B2150B" w:rsidRPr="000C365D">
        <w:rPr>
          <w:b w:val="0"/>
        </w:rPr>
        <w:t>s</w:t>
      </w:r>
      <w:r w:rsidR="006B21EE" w:rsidRPr="000C365D">
        <w:rPr>
          <w:b w:val="0"/>
        </w:rPr>
        <w:t xml:space="preserve"> our model domain boundary. </w:t>
      </w:r>
    </w:p>
    <w:p w14:paraId="6551DD1E" w14:textId="77777777" w:rsidR="00691647" w:rsidRPr="000C365D" w:rsidRDefault="00691647" w:rsidP="00691647">
      <w:pPr>
        <w:spacing w:after="0"/>
      </w:pPr>
    </w:p>
    <w:p w14:paraId="109CA650" w14:textId="77777777" w:rsidR="00DF7ED2" w:rsidRPr="000C365D" w:rsidRDefault="00DF7ED2" w:rsidP="00691647">
      <w:pPr>
        <w:spacing w:after="0"/>
      </w:pPr>
    </w:p>
    <w:p w14:paraId="64A4F971" w14:textId="77777777" w:rsidR="00691647" w:rsidRPr="000C365D" w:rsidRDefault="00C73697" w:rsidP="0080513E">
      <w:pPr>
        <w:spacing w:after="0"/>
        <w:jc w:val="center"/>
        <w:rPr>
          <w:rFonts w:ascii="Times New Roman" w:hAnsi="Times New Roman" w:cs="Times New Roman"/>
          <w:sz w:val="20"/>
          <w:szCs w:val="20"/>
        </w:rPr>
      </w:pPr>
      <w:r w:rsidRPr="000C365D">
        <w:rPr>
          <w:rFonts w:ascii="Times New Roman" w:hAnsi="Times New Roman" w:cs="Times New Roman"/>
          <w:noProof/>
          <w:sz w:val="20"/>
          <w:szCs w:val="20"/>
        </w:rPr>
        <w:drawing>
          <wp:inline distT="0" distB="0" distL="0" distR="0" wp14:anchorId="1B476AF9" wp14:editId="1DDF8530">
            <wp:extent cx="5669280" cy="215532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9280" cy="2155326"/>
                    </a:xfrm>
                    <a:prstGeom prst="rect">
                      <a:avLst/>
                    </a:prstGeom>
                    <a:noFill/>
                  </pic:spPr>
                </pic:pic>
              </a:graphicData>
            </a:graphic>
          </wp:inline>
        </w:drawing>
      </w:r>
    </w:p>
    <w:p w14:paraId="28024E9A" w14:textId="536F38B9" w:rsidR="0080513E" w:rsidRPr="000C365D" w:rsidRDefault="0080513E" w:rsidP="0080513E">
      <w:pPr>
        <w:pStyle w:val="Caption"/>
        <w:spacing w:after="0"/>
        <w:jc w:val="center"/>
        <w:rPr>
          <w:b w:val="0"/>
          <w:noProof/>
        </w:rPr>
      </w:pPr>
      <w:bookmarkStart w:id="2" w:name="_Ref480967832"/>
      <w:r w:rsidRPr="000C365D">
        <w:t xml:space="preserve">Fig.  </w:t>
      </w:r>
      <w:fldSimple w:instr=" SEQ Fig._ \* ARABIC ">
        <w:r w:rsidR="002A7B39" w:rsidRPr="000C365D">
          <w:rPr>
            <w:noProof/>
          </w:rPr>
          <w:t>2</w:t>
        </w:r>
      </w:fldSimple>
      <w:bookmarkEnd w:id="2"/>
      <w:r w:rsidRPr="000C365D">
        <w:rPr>
          <w:noProof/>
        </w:rPr>
        <w:t>.</w:t>
      </w:r>
      <w:r w:rsidRPr="000C365D">
        <w:t xml:space="preserve"> </w:t>
      </w:r>
      <w:r w:rsidR="004C11D6" w:rsidRPr="000C365D">
        <w:rPr>
          <w:b w:val="0"/>
        </w:rPr>
        <w:t xml:space="preserve">Lithology structure and size of the </w:t>
      </w:r>
      <w:r w:rsidR="006B21EE" w:rsidRPr="000C365D">
        <w:rPr>
          <w:b w:val="0"/>
        </w:rPr>
        <w:t xml:space="preserve">2D model domain based on the </w:t>
      </w:r>
      <w:r w:rsidR="006036AF" w:rsidRPr="000C365D">
        <w:rPr>
          <w:b w:val="0"/>
        </w:rPr>
        <w:t>DVGS</w:t>
      </w:r>
      <w:r w:rsidR="004C11D6" w:rsidRPr="000C365D">
        <w:rPr>
          <w:b w:val="0"/>
        </w:rPr>
        <w:t>.</w:t>
      </w:r>
    </w:p>
    <w:p w14:paraId="7B8E28A8" w14:textId="77777777" w:rsidR="00D105BE" w:rsidRPr="000C365D" w:rsidRDefault="003E4EF7" w:rsidP="00C72D7A">
      <w:pPr>
        <w:pStyle w:val="Caption"/>
        <w:rPr>
          <w:b w:val="0"/>
        </w:rPr>
        <w:sectPr w:rsidR="00D105BE" w:rsidRPr="000C365D" w:rsidSect="00D105BE">
          <w:type w:val="continuous"/>
          <w:pgSz w:w="12240" w:h="15840"/>
          <w:pgMar w:top="1440" w:right="1440" w:bottom="1440" w:left="1440" w:header="720" w:footer="720" w:gutter="0"/>
          <w:cols w:space="720"/>
          <w:docGrid w:linePitch="360"/>
        </w:sectPr>
      </w:pPr>
      <w:r w:rsidRPr="000C365D">
        <w:rPr>
          <w:b w:val="0"/>
        </w:rPr>
        <w:t>.</w:t>
      </w:r>
    </w:p>
    <w:p w14:paraId="17BAB683" w14:textId="77777777" w:rsidR="00D105BE" w:rsidRPr="000C365D" w:rsidRDefault="00D105BE" w:rsidP="002907A4">
      <w:pPr>
        <w:spacing w:after="0" w:line="276" w:lineRule="auto"/>
        <w:rPr>
          <w:rFonts w:ascii="Times New Roman" w:hAnsi="Times New Roman" w:cs="Times New Roman"/>
          <w:sz w:val="20"/>
        </w:rPr>
        <w:sectPr w:rsidR="00D105BE" w:rsidRPr="000C365D" w:rsidSect="00DE4148">
          <w:type w:val="continuous"/>
          <w:pgSz w:w="12240" w:h="15840"/>
          <w:pgMar w:top="1440" w:right="1440" w:bottom="1440" w:left="1440" w:header="720" w:footer="720" w:gutter="0"/>
          <w:cols w:num="2" w:space="720"/>
          <w:docGrid w:linePitch="360"/>
        </w:sectPr>
      </w:pPr>
    </w:p>
    <w:p w14:paraId="70F86E44" w14:textId="77777777" w:rsidR="00DF7ED2" w:rsidRPr="000C365D" w:rsidRDefault="00DF7ED2">
      <w:pPr>
        <w:rPr>
          <w:rFonts w:ascii="Times New Roman" w:hAnsi="Times New Roman" w:cs="Times New Roman"/>
          <w:b/>
          <w:sz w:val="20"/>
        </w:rPr>
      </w:pPr>
      <w:r w:rsidRPr="000C365D">
        <w:rPr>
          <w:rFonts w:ascii="Times New Roman" w:hAnsi="Times New Roman" w:cs="Times New Roman"/>
          <w:b/>
          <w:sz w:val="20"/>
        </w:rPr>
        <w:br w:type="page"/>
      </w:r>
    </w:p>
    <w:p w14:paraId="05AB2D21" w14:textId="2A0E8816" w:rsidR="005D0012" w:rsidRPr="000C365D" w:rsidRDefault="005D0012" w:rsidP="00921728">
      <w:pPr>
        <w:spacing w:after="0"/>
        <w:rPr>
          <w:rFonts w:ascii="Times New Roman" w:hAnsi="Times New Roman" w:cs="Times New Roman"/>
          <w:b/>
          <w:sz w:val="20"/>
        </w:rPr>
      </w:pPr>
      <w:r w:rsidRPr="000C365D">
        <w:rPr>
          <w:rFonts w:ascii="Times New Roman" w:hAnsi="Times New Roman" w:cs="Times New Roman"/>
          <w:b/>
          <w:sz w:val="20"/>
        </w:rPr>
        <w:lastRenderedPageBreak/>
        <w:t xml:space="preserve">3. Development of </w:t>
      </w:r>
      <w:r w:rsidR="007B2E16" w:rsidRPr="000C365D">
        <w:rPr>
          <w:rFonts w:ascii="Times New Roman" w:hAnsi="Times New Roman" w:cs="Times New Roman"/>
          <w:b/>
          <w:sz w:val="20"/>
        </w:rPr>
        <w:t xml:space="preserve">the </w:t>
      </w:r>
      <w:r w:rsidRPr="000C365D">
        <w:rPr>
          <w:rFonts w:ascii="Times New Roman" w:hAnsi="Times New Roman" w:cs="Times New Roman"/>
          <w:b/>
          <w:sz w:val="20"/>
        </w:rPr>
        <w:t xml:space="preserve">conceptual </w:t>
      </w:r>
      <w:r w:rsidR="00313586" w:rsidRPr="000C365D">
        <w:rPr>
          <w:rFonts w:ascii="Times New Roman" w:hAnsi="Times New Roman" w:cs="Times New Roman"/>
          <w:b/>
          <w:sz w:val="20"/>
        </w:rPr>
        <w:t xml:space="preserve">and numerical </w:t>
      </w:r>
      <w:r w:rsidRPr="000C365D">
        <w:rPr>
          <w:rFonts w:ascii="Times New Roman" w:hAnsi="Times New Roman" w:cs="Times New Roman"/>
          <w:b/>
          <w:sz w:val="20"/>
        </w:rPr>
        <w:t>model</w:t>
      </w:r>
      <w:r w:rsidR="00313586" w:rsidRPr="000C365D">
        <w:rPr>
          <w:rFonts w:ascii="Times New Roman" w:hAnsi="Times New Roman" w:cs="Times New Roman"/>
          <w:b/>
          <w:sz w:val="20"/>
        </w:rPr>
        <w:t>s</w:t>
      </w:r>
    </w:p>
    <w:p w14:paraId="12EEF95F" w14:textId="187EE048" w:rsidR="005B57EB" w:rsidRPr="000C365D" w:rsidRDefault="005B57EB" w:rsidP="00B905B5">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We developed a </w:t>
      </w:r>
      <w:r w:rsidR="00DC3945" w:rsidRPr="000C365D">
        <w:rPr>
          <w:rFonts w:ascii="Times New Roman" w:hAnsi="Times New Roman" w:cs="Times New Roman"/>
          <w:sz w:val="20"/>
        </w:rPr>
        <w:t xml:space="preserve">2D </w:t>
      </w:r>
      <w:r w:rsidR="00F45948" w:rsidRPr="000C365D">
        <w:rPr>
          <w:rFonts w:ascii="Times New Roman" w:hAnsi="Times New Roman" w:cs="Times New Roman"/>
          <w:sz w:val="20"/>
        </w:rPr>
        <w:t xml:space="preserve">cross-sectional </w:t>
      </w:r>
      <w:r w:rsidRPr="000C365D">
        <w:rPr>
          <w:rFonts w:ascii="Times New Roman" w:hAnsi="Times New Roman" w:cs="Times New Roman"/>
          <w:sz w:val="20"/>
        </w:rPr>
        <w:t xml:space="preserve">conceptual model of </w:t>
      </w:r>
      <w:r w:rsidR="00767FD5" w:rsidRPr="000C365D">
        <w:rPr>
          <w:rFonts w:ascii="Times New Roman" w:hAnsi="Times New Roman" w:cs="Times New Roman"/>
          <w:sz w:val="20"/>
        </w:rPr>
        <w:t xml:space="preserve">the </w:t>
      </w:r>
      <w:r w:rsidR="006036AF" w:rsidRPr="000C365D">
        <w:rPr>
          <w:rFonts w:ascii="Times New Roman" w:hAnsi="Times New Roman" w:cs="Times New Roman"/>
          <w:sz w:val="20"/>
        </w:rPr>
        <w:t>DVGS</w:t>
      </w:r>
      <w:r w:rsidR="00767FD5" w:rsidRPr="000C365D">
        <w:rPr>
          <w:rFonts w:ascii="Times New Roman" w:hAnsi="Times New Roman" w:cs="Times New Roman"/>
          <w:sz w:val="20"/>
        </w:rPr>
        <w:t xml:space="preserve"> </w:t>
      </w:r>
      <w:r w:rsidR="00391056" w:rsidRPr="000C365D">
        <w:rPr>
          <w:rFonts w:ascii="Times New Roman" w:hAnsi="Times New Roman" w:cs="Times New Roman"/>
          <w:sz w:val="20"/>
        </w:rPr>
        <w:t xml:space="preserve">involving </w:t>
      </w:r>
      <w:r w:rsidR="00F45948" w:rsidRPr="000C365D">
        <w:rPr>
          <w:rFonts w:ascii="Times New Roman" w:hAnsi="Times New Roman" w:cs="Times New Roman"/>
          <w:sz w:val="20"/>
        </w:rPr>
        <w:t xml:space="preserve">the </w:t>
      </w:r>
      <w:r w:rsidR="00EF32BA" w:rsidRPr="000C365D">
        <w:rPr>
          <w:rFonts w:ascii="Times New Roman" w:hAnsi="Times New Roman" w:cs="Times New Roman"/>
          <w:sz w:val="20"/>
        </w:rPr>
        <w:t xml:space="preserve">main </w:t>
      </w:r>
      <w:r w:rsidRPr="000C365D">
        <w:rPr>
          <w:rFonts w:ascii="Times New Roman" w:hAnsi="Times New Roman" w:cs="Times New Roman"/>
          <w:sz w:val="20"/>
        </w:rPr>
        <w:t>and conjugate fault</w:t>
      </w:r>
      <w:r w:rsidR="00391056" w:rsidRPr="000C365D">
        <w:rPr>
          <w:rFonts w:ascii="Times New Roman" w:hAnsi="Times New Roman" w:cs="Times New Roman"/>
          <w:sz w:val="20"/>
        </w:rPr>
        <w:t>s</w:t>
      </w:r>
      <w:r w:rsidRPr="000C365D">
        <w:rPr>
          <w:rFonts w:ascii="Times New Roman" w:hAnsi="Times New Roman" w:cs="Times New Roman"/>
          <w:sz w:val="20"/>
        </w:rPr>
        <w:t xml:space="preserve">. </w:t>
      </w:r>
      <w:r w:rsidR="00F45948" w:rsidRPr="000C365D">
        <w:rPr>
          <w:rFonts w:ascii="Times New Roman" w:hAnsi="Times New Roman" w:cs="Times New Roman"/>
          <w:sz w:val="20"/>
        </w:rPr>
        <w:t xml:space="preserve">The conceptual model includes the geometry of reservoir rocks and faults, as well as simplified </w:t>
      </w:r>
      <w:r w:rsidR="009F2DF7" w:rsidRPr="000C365D">
        <w:rPr>
          <w:rFonts w:ascii="Times New Roman" w:hAnsi="Times New Roman" w:cs="Times New Roman"/>
          <w:sz w:val="20"/>
        </w:rPr>
        <w:t xml:space="preserve">representation of system </w:t>
      </w:r>
      <w:r w:rsidR="00F45948" w:rsidRPr="000C365D">
        <w:rPr>
          <w:rFonts w:ascii="Times New Roman" w:hAnsi="Times New Roman" w:cs="Times New Roman"/>
          <w:sz w:val="20"/>
        </w:rPr>
        <w:t>heterogeneity, initial conditions, and transport properties. Although t</w:t>
      </w:r>
      <w:r w:rsidR="003218F5" w:rsidRPr="000C365D">
        <w:rPr>
          <w:rFonts w:ascii="Times New Roman" w:hAnsi="Times New Roman" w:cs="Times New Roman"/>
          <w:sz w:val="20"/>
        </w:rPr>
        <w:t xml:space="preserve">he conceptual model is </w:t>
      </w:r>
      <w:r w:rsidR="00F45948" w:rsidRPr="000C365D">
        <w:rPr>
          <w:rFonts w:ascii="Times New Roman" w:hAnsi="Times New Roman" w:cs="Times New Roman"/>
          <w:sz w:val="20"/>
        </w:rPr>
        <w:t xml:space="preserve">very </w:t>
      </w:r>
      <w:r w:rsidR="00B905B5" w:rsidRPr="000C365D">
        <w:rPr>
          <w:rFonts w:ascii="Times New Roman" w:hAnsi="Times New Roman" w:cs="Times New Roman"/>
          <w:sz w:val="20"/>
        </w:rPr>
        <w:t>simplified</w:t>
      </w:r>
      <w:r w:rsidR="00F45948" w:rsidRPr="000C365D">
        <w:rPr>
          <w:rFonts w:ascii="Times New Roman" w:hAnsi="Times New Roman" w:cs="Times New Roman"/>
          <w:sz w:val="20"/>
        </w:rPr>
        <w:t>, it includes</w:t>
      </w:r>
      <w:r w:rsidR="00B64DE3" w:rsidRPr="000C365D">
        <w:rPr>
          <w:rFonts w:ascii="Times New Roman" w:hAnsi="Times New Roman" w:cs="Times New Roman"/>
          <w:sz w:val="20"/>
        </w:rPr>
        <w:t xml:space="preserve"> the </w:t>
      </w:r>
      <w:r w:rsidR="00F45948" w:rsidRPr="000C365D">
        <w:rPr>
          <w:rFonts w:ascii="Times New Roman" w:hAnsi="Times New Roman" w:cs="Times New Roman"/>
          <w:sz w:val="20"/>
        </w:rPr>
        <w:t>essential components that affect flow of injected CO</w:t>
      </w:r>
      <w:r w:rsidR="00F45948" w:rsidRPr="000C365D">
        <w:rPr>
          <w:rFonts w:ascii="Times New Roman" w:hAnsi="Times New Roman" w:cs="Times New Roman"/>
          <w:sz w:val="20"/>
          <w:vertAlign w:val="subscript"/>
        </w:rPr>
        <w:t>2</w:t>
      </w:r>
      <w:r w:rsidR="00F45948" w:rsidRPr="000C365D">
        <w:rPr>
          <w:rFonts w:ascii="Times New Roman" w:hAnsi="Times New Roman" w:cs="Times New Roman"/>
          <w:sz w:val="20"/>
        </w:rPr>
        <w:t xml:space="preserve"> and therefore retains the fundamental fault-flow-related aspects of the </w:t>
      </w:r>
      <w:r w:rsidR="00B64DE3" w:rsidRPr="000C365D">
        <w:rPr>
          <w:rFonts w:ascii="Times New Roman" w:hAnsi="Times New Roman" w:cs="Times New Roman"/>
          <w:sz w:val="20"/>
        </w:rPr>
        <w:t>system</w:t>
      </w:r>
      <w:r w:rsidR="00B905B5" w:rsidRPr="000C365D">
        <w:rPr>
          <w:rFonts w:ascii="Times New Roman" w:hAnsi="Times New Roman" w:cs="Times New Roman"/>
          <w:sz w:val="20"/>
        </w:rPr>
        <w:t xml:space="preserve">. </w:t>
      </w:r>
      <w:r w:rsidR="00055053" w:rsidRPr="000C365D">
        <w:rPr>
          <w:rFonts w:ascii="Times New Roman" w:hAnsi="Times New Roman" w:cs="Times New Roman"/>
          <w:sz w:val="20"/>
        </w:rPr>
        <w:t>We chose to use a 2D model over a 3D model for computational efficiency. This choice is justified by the observation that a CO</w:t>
      </w:r>
      <w:r w:rsidR="00055053" w:rsidRPr="000C365D">
        <w:rPr>
          <w:rFonts w:ascii="Times New Roman" w:hAnsi="Times New Roman" w:cs="Times New Roman"/>
          <w:sz w:val="20"/>
          <w:vertAlign w:val="subscript"/>
        </w:rPr>
        <w:t>2</w:t>
      </w:r>
      <w:r w:rsidR="00055053" w:rsidRPr="000C365D">
        <w:rPr>
          <w:rFonts w:ascii="Times New Roman" w:hAnsi="Times New Roman" w:cs="Times New Roman"/>
          <w:sz w:val="20"/>
        </w:rPr>
        <w:t xml:space="preserve"> </w:t>
      </w:r>
      <w:r w:rsidR="00055053" w:rsidRPr="000C365D">
        <w:rPr>
          <w:rFonts w:ascii="Times New Roman" w:hAnsi="Times New Roman" w:cs="Times New Roman"/>
          <w:sz w:val="20"/>
        </w:rPr>
        <w:t>plume in a steeply dipping fault zone expands more easily upward than horizontally due to buoyancy as observed in a3D simulation study</w:t>
      </w:r>
      <w:r w:rsidR="007A0884" w:rsidRPr="000C365D">
        <w:rPr>
          <w:rFonts w:ascii="Times New Roman" w:hAnsi="Times New Roman" w:cs="Times New Roman"/>
          <w:sz w:val="20"/>
        </w:rPr>
        <w:t xml:space="preserve"> </w:t>
      </w:r>
      <w:r w:rsidR="007A0884" w:rsidRPr="000C365D">
        <w:rPr>
          <w:rFonts w:ascii="Times New Roman" w:hAnsi="Times New Roman" w:cs="Times New Roman"/>
          <w:sz w:val="20"/>
        </w:rPr>
        <w:fldChar w:fldCharType="begin"/>
      </w:r>
      <w:r w:rsidR="007A0884" w:rsidRPr="000C365D">
        <w:rPr>
          <w:rFonts w:ascii="Times New Roman" w:hAnsi="Times New Roman" w:cs="Times New Roman"/>
          <w:sz w:val="20"/>
        </w:rPr>
        <w:instrText xml:space="preserve"> ADDIN EN.CITE &lt;EndNote&gt;&lt;Cite&gt;&lt;Author&gt;Borgia&lt;/Author&gt;&lt;Year&gt;2017&lt;/Year&gt;&lt;RecNum&gt;132&lt;/RecNum&gt;&lt;DisplayText&gt;(Borgia et al., 2017)&lt;/DisplayText&gt;&lt;record&gt;&lt;rec-number&gt;132&lt;/rec-number&gt;&lt;foreign-keys&gt;&lt;key app="EN" db-id="tswz9txsltv5vjepxwcx5prdtx0wvdar5evf" timestamp="1518818133"&gt;132&lt;/key&gt;&lt;/foreign-keys&gt;&lt;ref-type name="Journal Article"&gt;17&lt;/ref-type&gt;&lt;contributors&gt;&lt;authors&gt;&lt;author&gt;Borgia, Andrea&lt;/author&gt;&lt;author&gt;Oldenburg, Curtis M&lt;/author&gt;&lt;author&gt;Zhang, Rui&lt;/author&gt;&lt;author&gt;Pan, Lehua&lt;/author&gt;&lt;author&gt;Daley, Thomas M&lt;/author&gt;&lt;author&gt;Finsterle, Stefan&lt;/author&gt;&lt;author&gt;Ramakrishnan, TS&lt;/author&gt;&lt;/authors&gt;&lt;/contributors&gt;&lt;titles&gt;&lt;title&gt;Simulations of CO2 injection into fractures and faults for improving their geophysical characterization at EGS sites&lt;/title&gt;&lt;secondary-title&gt;Geothermics&lt;/secondary-title&gt;&lt;/titles&gt;&lt;periodical&gt;&lt;full-title&gt;Geothermics&lt;/full-title&gt;&lt;/periodical&gt;&lt;pages&gt;189-201&lt;/pages&gt;&lt;volume&gt;69&lt;/volume&gt;&lt;dates&gt;&lt;year&gt;2017&lt;/year&gt;&lt;/dates&gt;&lt;isbn&gt;0375-6505&lt;/isbn&gt;&lt;urls&gt;&lt;/urls&gt;&lt;/record&gt;&lt;/Cite&gt;&lt;/EndNote&gt;</w:instrText>
      </w:r>
      <w:r w:rsidR="007A0884" w:rsidRPr="000C365D">
        <w:rPr>
          <w:rFonts w:ascii="Times New Roman" w:hAnsi="Times New Roman" w:cs="Times New Roman"/>
          <w:sz w:val="20"/>
        </w:rPr>
        <w:fldChar w:fldCharType="separate"/>
      </w:r>
      <w:r w:rsidR="007A0884" w:rsidRPr="000C365D">
        <w:rPr>
          <w:rFonts w:ascii="Times New Roman" w:hAnsi="Times New Roman" w:cs="Times New Roman"/>
          <w:noProof/>
          <w:sz w:val="20"/>
        </w:rPr>
        <w:t>(Borgia et al., 2017)</w:t>
      </w:r>
      <w:r w:rsidR="007A0884" w:rsidRPr="000C365D">
        <w:rPr>
          <w:rFonts w:ascii="Times New Roman" w:hAnsi="Times New Roman" w:cs="Times New Roman"/>
          <w:sz w:val="20"/>
        </w:rPr>
        <w:fldChar w:fldCharType="end"/>
      </w:r>
      <w:r w:rsidR="007A0884" w:rsidRPr="000C365D">
        <w:rPr>
          <w:rFonts w:ascii="Times New Roman" w:hAnsi="Times New Roman" w:cs="Times New Roman"/>
          <w:sz w:val="20"/>
        </w:rPr>
        <w:t>.</w:t>
      </w:r>
    </w:p>
    <w:p w14:paraId="5B74DE36" w14:textId="58233B93" w:rsidR="00731C00" w:rsidRPr="000C365D" w:rsidRDefault="00391056" w:rsidP="003913B1">
      <w:pPr>
        <w:spacing w:after="0" w:line="276" w:lineRule="auto"/>
        <w:jc w:val="both"/>
        <w:rPr>
          <w:rFonts w:ascii="Times New Roman" w:hAnsi="Times New Roman" w:cs="Times New Roman"/>
          <w:sz w:val="20"/>
          <w:szCs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_Ref478119246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3</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(a) show</w:t>
      </w:r>
      <w:r w:rsidR="009F2DF7" w:rsidRPr="000C365D">
        <w:rPr>
          <w:rFonts w:ascii="Times New Roman" w:hAnsi="Times New Roman" w:cs="Times New Roman"/>
          <w:sz w:val="20"/>
          <w:szCs w:val="20"/>
        </w:rPr>
        <w:t>s</w:t>
      </w:r>
      <w:r w:rsidRPr="000C365D">
        <w:rPr>
          <w:rFonts w:ascii="Times New Roman" w:hAnsi="Times New Roman" w:cs="Times New Roman"/>
          <w:sz w:val="20"/>
          <w:szCs w:val="20"/>
        </w:rPr>
        <w:t xml:space="preserve"> the grid</w:t>
      </w:r>
      <w:r w:rsidR="009F2DF7" w:rsidRPr="000C365D">
        <w:rPr>
          <w:rFonts w:ascii="Times New Roman" w:hAnsi="Times New Roman" w:cs="Times New Roman"/>
          <w:sz w:val="20"/>
          <w:szCs w:val="20"/>
        </w:rPr>
        <w:t xml:space="preserve"> we developed for the 2D domain using WinGridder </w:t>
      </w:r>
      <w:r w:rsidR="009F2DF7" w:rsidRPr="000C365D">
        <w:rPr>
          <w:rFonts w:ascii="Times New Roman" w:hAnsi="Times New Roman" w:cs="Times New Roman"/>
          <w:sz w:val="20"/>
          <w:szCs w:val="20"/>
        </w:rPr>
        <w:fldChar w:fldCharType="begin"/>
      </w:r>
      <w:r w:rsidR="009F2DF7" w:rsidRPr="000C365D">
        <w:rPr>
          <w:rFonts w:ascii="Times New Roman" w:hAnsi="Times New Roman" w:cs="Times New Roman"/>
          <w:sz w:val="20"/>
          <w:szCs w:val="20"/>
        </w:rPr>
        <w:instrText xml:space="preserve"> ADDIN EN.CITE &lt;EndNote&gt;&lt;Cite&gt;&lt;Author&gt;Pan&lt;/Author&gt;&lt;Year&gt;2008&lt;/Year&gt;&lt;RecNum&gt;118&lt;/RecNum&gt;&lt;DisplayText&gt;(Pan, 2008)&lt;/DisplayText&gt;&lt;record&gt;&lt;rec-number&gt;118&lt;/rec-number&gt;&lt;foreign-keys&gt;&lt;key app="EN" db-id="5a5a2ss2qp0dwee9xfl5xdr8x2s99xrestvz" timestamp="1490390235"&gt;118&lt;/key&gt;&lt;/foreign-keys&gt;&lt;ref-type name="Journal Article"&gt;17&lt;/ref-type&gt;&lt;contributors&gt;&lt;authors&gt;&lt;author&gt;Pan, Lehua&lt;/author&gt;&lt;/authors&gt;&lt;/contributors&gt;&lt;titles&gt;&lt;title&gt;User information for WinGridder version 3.0&lt;/title&gt;&lt;secondary-title&gt;Lawrence Berkeley National Laboratory&lt;/secondary-title&gt;&lt;/titles&gt;&lt;periodical&gt;&lt;full-title&gt;Lawrence Berkeley National Laboratory&lt;/full-title&gt;&lt;/periodical&gt;&lt;dates&gt;&lt;year&gt;2008&lt;/year&gt;&lt;/dates&gt;&lt;urls&gt;&lt;/urls&gt;&lt;/record&gt;&lt;/Cite&gt;&lt;/EndNote&gt;</w:instrText>
      </w:r>
      <w:r w:rsidR="009F2DF7" w:rsidRPr="000C365D">
        <w:rPr>
          <w:rFonts w:ascii="Times New Roman" w:hAnsi="Times New Roman" w:cs="Times New Roman"/>
          <w:sz w:val="20"/>
          <w:szCs w:val="20"/>
        </w:rPr>
        <w:fldChar w:fldCharType="separate"/>
      </w:r>
      <w:r w:rsidR="009F2DF7" w:rsidRPr="000C365D">
        <w:rPr>
          <w:rFonts w:ascii="Times New Roman" w:hAnsi="Times New Roman" w:cs="Times New Roman"/>
          <w:noProof/>
          <w:sz w:val="20"/>
          <w:szCs w:val="20"/>
        </w:rPr>
        <w:t>(Pan, 2008)</w:t>
      </w:r>
      <w:r w:rsidR="009F2DF7" w:rsidRPr="000C365D">
        <w:rPr>
          <w:rFonts w:ascii="Times New Roman" w:hAnsi="Times New Roman" w:cs="Times New Roman"/>
          <w:sz w:val="20"/>
          <w:szCs w:val="20"/>
        </w:rPr>
        <w:fldChar w:fldCharType="end"/>
      </w:r>
      <w:r w:rsidR="009F2DF7" w:rsidRPr="000C365D">
        <w:rPr>
          <w:rFonts w:ascii="Times New Roman" w:hAnsi="Times New Roman" w:cs="Times New Roman"/>
          <w:sz w:val="20"/>
          <w:szCs w:val="20"/>
        </w:rPr>
        <w:t xml:space="preserve"> corresponding to the cross section DD’ (</w:t>
      </w:r>
      <w:r w:rsidR="009F2DF7" w:rsidRPr="000C365D">
        <w:rPr>
          <w:rFonts w:ascii="Times New Roman" w:hAnsi="Times New Roman" w:cs="Times New Roman"/>
          <w:sz w:val="20"/>
          <w:szCs w:val="20"/>
        </w:rPr>
        <w:fldChar w:fldCharType="begin"/>
      </w:r>
      <w:r w:rsidR="009F2DF7" w:rsidRPr="000C365D">
        <w:rPr>
          <w:rFonts w:ascii="Times New Roman" w:hAnsi="Times New Roman" w:cs="Times New Roman"/>
          <w:sz w:val="20"/>
          <w:szCs w:val="20"/>
        </w:rPr>
        <w:instrText xml:space="preserve"> REF _Ref478031019 \h  \* MERGEFORMAT </w:instrText>
      </w:r>
      <w:r w:rsidR="009F2DF7" w:rsidRPr="000C365D">
        <w:rPr>
          <w:rFonts w:ascii="Times New Roman" w:hAnsi="Times New Roman" w:cs="Times New Roman"/>
          <w:sz w:val="20"/>
          <w:szCs w:val="20"/>
        </w:rPr>
      </w:r>
      <w:r w:rsidR="009F2DF7"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9F2DF7" w:rsidRPr="000C365D">
        <w:rPr>
          <w:rFonts w:ascii="Times New Roman" w:hAnsi="Times New Roman" w:cs="Times New Roman"/>
          <w:sz w:val="20"/>
          <w:szCs w:val="20"/>
        </w:rPr>
        <w:fldChar w:fldCharType="end"/>
      </w:r>
      <w:r w:rsidR="009F2DF7" w:rsidRPr="000C365D">
        <w:rPr>
          <w:rFonts w:ascii="Times New Roman" w:hAnsi="Times New Roman" w:cs="Times New Roman"/>
          <w:sz w:val="20"/>
          <w:szCs w:val="20"/>
        </w:rPr>
        <w:t xml:space="preserve"> (a)). </w:t>
      </w:r>
      <w:r w:rsidR="00A92659" w:rsidRPr="000C365D">
        <w:rPr>
          <w:rFonts w:ascii="Times New Roman" w:hAnsi="Times New Roman" w:cs="Times New Roman"/>
          <w:sz w:val="20"/>
          <w:szCs w:val="20"/>
        </w:rPr>
        <w:t>The model</w:t>
      </w:r>
      <w:r w:rsidR="00910A48" w:rsidRPr="000C365D">
        <w:rPr>
          <w:rFonts w:ascii="Times New Roman" w:hAnsi="Times New Roman" w:cs="Times New Roman"/>
          <w:sz w:val="20"/>
          <w:szCs w:val="20"/>
        </w:rPr>
        <w:t xml:space="preserve"> contains </w:t>
      </w:r>
      <w:r w:rsidRPr="000C365D">
        <w:rPr>
          <w:rFonts w:ascii="Times New Roman" w:hAnsi="Times New Roman" w:cs="Times New Roman"/>
          <w:sz w:val="20"/>
          <w:szCs w:val="20"/>
        </w:rPr>
        <w:t>a</w:t>
      </w:r>
      <w:r w:rsidR="00910A48" w:rsidRPr="000C365D">
        <w:rPr>
          <w:rFonts w:ascii="Times New Roman" w:hAnsi="Times New Roman" w:cs="Times New Roman"/>
          <w:sz w:val="20"/>
          <w:szCs w:val="20"/>
        </w:rPr>
        <w:t xml:space="preserve"> total of 10,728 grid</w:t>
      </w:r>
      <w:r w:rsidR="009F2DF7" w:rsidRPr="000C365D">
        <w:rPr>
          <w:rFonts w:ascii="Times New Roman" w:hAnsi="Times New Roman" w:cs="Times New Roman"/>
          <w:sz w:val="20"/>
          <w:szCs w:val="20"/>
        </w:rPr>
        <w:t xml:space="preserve"> block</w:t>
      </w:r>
      <w:r w:rsidRPr="000C365D">
        <w:rPr>
          <w:rFonts w:ascii="Times New Roman" w:hAnsi="Times New Roman" w:cs="Times New Roman"/>
          <w:sz w:val="20"/>
          <w:szCs w:val="20"/>
        </w:rPr>
        <w:t>s</w:t>
      </w:r>
      <w:r w:rsidR="00910A48" w:rsidRPr="000C365D">
        <w:rPr>
          <w:rFonts w:ascii="Times New Roman" w:hAnsi="Times New Roman" w:cs="Times New Roman"/>
          <w:sz w:val="20"/>
          <w:szCs w:val="20"/>
        </w:rPr>
        <w:t>.</w:t>
      </w:r>
      <w:r w:rsidR="009F2DF7" w:rsidRPr="000C365D">
        <w:rPr>
          <w:rFonts w:ascii="Times New Roman" w:hAnsi="Times New Roman" w:cs="Times New Roman"/>
          <w:sz w:val="20"/>
          <w:szCs w:val="20"/>
        </w:rPr>
        <w:t xml:space="preserve"> </w:t>
      </w:r>
      <w:r w:rsidR="00921728" w:rsidRPr="000C365D">
        <w:rPr>
          <w:rFonts w:ascii="Times New Roman" w:hAnsi="Times New Roman" w:cs="Times New Roman"/>
          <w:sz w:val="20"/>
          <w:szCs w:val="20"/>
        </w:rPr>
        <w:t xml:space="preserve">This irregular grids system has </w:t>
      </w:r>
      <w:r w:rsidRPr="000C365D">
        <w:rPr>
          <w:rFonts w:ascii="Times New Roman" w:hAnsi="Times New Roman" w:cs="Times New Roman"/>
          <w:sz w:val="20"/>
          <w:szCs w:val="20"/>
        </w:rPr>
        <w:t>elements connected along the fault zones parallel to flow directions</w:t>
      </w:r>
      <w:r w:rsidR="00921728" w:rsidRPr="000C365D">
        <w:rPr>
          <w:rFonts w:ascii="Times New Roman" w:hAnsi="Times New Roman" w:cs="Times New Roman"/>
          <w:sz w:val="20"/>
          <w:szCs w:val="20"/>
        </w:rPr>
        <w:t xml:space="preserve">, rather than staggered connections that </w:t>
      </w:r>
      <w:r w:rsidRPr="000C365D">
        <w:rPr>
          <w:rFonts w:ascii="Times New Roman" w:hAnsi="Times New Roman" w:cs="Times New Roman"/>
          <w:sz w:val="20"/>
          <w:szCs w:val="20"/>
        </w:rPr>
        <w:t xml:space="preserve">result from </w:t>
      </w:r>
      <w:r w:rsidR="00921728" w:rsidRPr="000C365D">
        <w:rPr>
          <w:rFonts w:ascii="Times New Roman" w:hAnsi="Times New Roman" w:cs="Times New Roman"/>
          <w:sz w:val="20"/>
          <w:szCs w:val="20"/>
        </w:rPr>
        <w:t>regular rectangular grids</w:t>
      </w:r>
      <w:r w:rsidRPr="000C365D">
        <w:rPr>
          <w:rFonts w:ascii="Times New Roman" w:hAnsi="Times New Roman" w:cs="Times New Roman"/>
          <w:sz w:val="20"/>
          <w:szCs w:val="20"/>
        </w:rPr>
        <w:t xml:space="preserve"> system</w:t>
      </w:r>
      <w:r w:rsidR="00921728" w:rsidRPr="000C365D">
        <w:rPr>
          <w:rFonts w:ascii="Times New Roman" w:hAnsi="Times New Roman" w:cs="Times New Roman"/>
          <w:sz w:val="20"/>
          <w:szCs w:val="20"/>
        </w:rPr>
        <w:t>.</w:t>
      </w:r>
      <w:r w:rsidR="00731C00" w:rsidRPr="000C365D">
        <w:rPr>
          <w:rFonts w:ascii="Times New Roman" w:hAnsi="Times New Roman" w:cs="Times New Roman"/>
          <w:sz w:val="20"/>
          <w:szCs w:val="20"/>
        </w:rPr>
        <w:t xml:space="preserve"> The expanded view at the </w:t>
      </w:r>
      <w:r w:rsidR="009F2DF7" w:rsidRPr="000C365D">
        <w:rPr>
          <w:rFonts w:ascii="Times New Roman" w:hAnsi="Times New Roman" w:cs="Times New Roman"/>
          <w:sz w:val="20"/>
          <w:szCs w:val="20"/>
        </w:rPr>
        <w:t xml:space="preserve">junction </w:t>
      </w:r>
      <w:r w:rsidR="00731C00" w:rsidRPr="000C365D">
        <w:rPr>
          <w:rFonts w:ascii="Times New Roman" w:hAnsi="Times New Roman" w:cs="Times New Roman"/>
          <w:sz w:val="20"/>
          <w:szCs w:val="20"/>
        </w:rPr>
        <w:t>of</w:t>
      </w:r>
      <w:r w:rsidR="008B6756" w:rsidRPr="000C365D">
        <w:rPr>
          <w:rFonts w:ascii="Times New Roman" w:hAnsi="Times New Roman" w:cs="Times New Roman"/>
          <w:sz w:val="20"/>
          <w:szCs w:val="20"/>
        </w:rPr>
        <w:t xml:space="preserve"> the</w:t>
      </w:r>
      <w:r w:rsidR="00731C00" w:rsidRPr="000C365D">
        <w:rPr>
          <w:rFonts w:ascii="Times New Roman" w:hAnsi="Times New Roman" w:cs="Times New Roman"/>
          <w:sz w:val="20"/>
          <w:szCs w:val="20"/>
        </w:rPr>
        <w:t xml:space="preserve"> faults is shown </w:t>
      </w:r>
      <w:r w:rsidR="003870CE" w:rsidRPr="000C365D">
        <w:rPr>
          <w:rFonts w:ascii="Times New Roman" w:hAnsi="Times New Roman" w:cs="Times New Roman"/>
          <w:sz w:val="20"/>
          <w:szCs w:val="20"/>
        </w:rPr>
        <w:t>in</w:t>
      </w:r>
      <w:r w:rsidR="00731C00" w:rsidRPr="000C365D">
        <w:rPr>
          <w:rFonts w:ascii="Times New Roman" w:hAnsi="Times New Roman" w:cs="Times New Roman"/>
          <w:sz w:val="20"/>
          <w:szCs w:val="20"/>
        </w:rPr>
        <w:t xml:space="preserve"> </w:t>
      </w:r>
      <w:r w:rsidR="00731C00" w:rsidRPr="000C365D">
        <w:rPr>
          <w:rFonts w:ascii="Times New Roman" w:hAnsi="Times New Roman" w:cs="Times New Roman"/>
          <w:sz w:val="20"/>
          <w:szCs w:val="20"/>
        </w:rPr>
        <w:fldChar w:fldCharType="begin"/>
      </w:r>
      <w:r w:rsidR="00731C00" w:rsidRPr="000C365D">
        <w:rPr>
          <w:rFonts w:ascii="Times New Roman" w:hAnsi="Times New Roman" w:cs="Times New Roman"/>
          <w:sz w:val="20"/>
          <w:szCs w:val="20"/>
        </w:rPr>
        <w:instrText xml:space="preserve"> REF _Ref478119246 \h  \* MERGEFORMAT </w:instrText>
      </w:r>
      <w:r w:rsidR="00731C00" w:rsidRPr="000C365D">
        <w:rPr>
          <w:rFonts w:ascii="Times New Roman" w:hAnsi="Times New Roman" w:cs="Times New Roman"/>
          <w:sz w:val="20"/>
          <w:szCs w:val="20"/>
        </w:rPr>
      </w:r>
      <w:r w:rsidR="00731C00"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3</w:t>
      </w:r>
      <w:r w:rsidR="00731C00" w:rsidRPr="000C365D">
        <w:rPr>
          <w:rFonts w:ascii="Times New Roman" w:hAnsi="Times New Roman" w:cs="Times New Roman"/>
          <w:sz w:val="20"/>
          <w:szCs w:val="20"/>
        </w:rPr>
        <w:fldChar w:fldCharType="end"/>
      </w:r>
      <w:r w:rsidR="003870CE" w:rsidRPr="000C365D">
        <w:rPr>
          <w:rFonts w:ascii="Times New Roman" w:hAnsi="Times New Roman" w:cs="Times New Roman"/>
          <w:sz w:val="20"/>
          <w:szCs w:val="20"/>
        </w:rPr>
        <w:t xml:space="preserve"> (b)</w:t>
      </w:r>
      <w:r w:rsidR="00731C00" w:rsidRPr="000C365D">
        <w:rPr>
          <w:rFonts w:ascii="Times New Roman" w:hAnsi="Times New Roman" w:cs="Times New Roman"/>
          <w:sz w:val="20"/>
          <w:szCs w:val="20"/>
        </w:rPr>
        <w:t xml:space="preserve">. The </w:t>
      </w:r>
      <w:r w:rsidR="00984E1D" w:rsidRPr="000C365D">
        <w:rPr>
          <w:rFonts w:ascii="Times New Roman" w:hAnsi="Times New Roman" w:cs="Times New Roman"/>
          <w:sz w:val="20"/>
          <w:szCs w:val="20"/>
        </w:rPr>
        <w:t xml:space="preserve">width </w:t>
      </w:r>
      <w:r w:rsidR="00731C00" w:rsidRPr="000C365D">
        <w:rPr>
          <w:rFonts w:ascii="Times New Roman" w:hAnsi="Times New Roman" w:cs="Times New Roman"/>
          <w:sz w:val="20"/>
          <w:szCs w:val="20"/>
        </w:rPr>
        <w:t xml:space="preserve">and height of the </w:t>
      </w:r>
      <w:r w:rsidR="008B6756" w:rsidRPr="000C365D">
        <w:rPr>
          <w:rFonts w:ascii="Times New Roman" w:hAnsi="Times New Roman" w:cs="Times New Roman"/>
          <w:sz w:val="20"/>
          <w:szCs w:val="20"/>
        </w:rPr>
        <w:t>elements</w:t>
      </w:r>
      <w:r w:rsidR="00731C00" w:rsidRPr="000C365D">
        <w:rPr>
          <w:rFonts w:ascii="Times New Roman" w:hAnsi="Times New Roman" w:cs="Times New Roman"/>
          <w:sz w:val="20"/>
          <w:szCs w:val="20"/>
        </w:rPr>
        <w:t xml:space="preserve"> in the fault zones are 2.5 m and 10 m, respectively. </w:t>
      </w:r>
    </w:p>
    <w:p w14:paraId="2D7D99A1" w14:textId="77777777" w:rsidR="00731C00" w:rsidRPr="000C365D" w:rsidRDefault="00731C00" w:rsidP="007A23EC">
      <w:pPr>
        <w:spacing w:after="0" w:line="276" w:lineRule="auto"/>
        <w:ind w:firstLine="360"/>
        <w:jc w:val="both"/>
        <w:rPr>
          <w:rFonts w:ascii="Times New Roman" w:hAnsi="Times New Roman" w:cs="Times New Roman"/>
          <w:sz w:val="20"/>
          <w:szCs w:val="20"/>
        </w:rPr>
        <w:sectPr w:rsidR="00731C00" w:rsidRPr="000C365D" w:rsidSect="00DE4148">
          <w:type w:val="continuous"/>
          <w:pgSz w:w="12240" w:h="15840"/>
          <w:pgMar w:top="1440" w:right="1440" w:bottom="1440" w:left="1440" w:header="720" w:footer="720" w:gutter="0"/>
          <w:cols w:num="2" w:space="720"/>
          <w:docGrid w:linePitch="360"/>
        </w:sectPr>
      </w:pPr>
    </w:p>
    <w:p w14:paraId="467B916D" w14:textId="77777777" w:rsidR="008E1713" w:rsidRPr="000C365D" w:rsidRDefault="008E1713" w:rsidP="002907A4">
      <w:pPr>
        <w:spacing w:after="0" w:line="276" w:lineRule="auto"/>
        <w:rPr>
          <w:rFonts w:ascii="Times New Roman" w:hAnsi="Times New Roman" w:cs="Times New Roman"/>
          <w:sz w:val="20"/>
        </w:rPr>
      </w:pPr>
    </w:p>
    <w:p w14:paraId="0D86D792" w14:textId="77777777" w:rsidR="00CD6CCC" w:rsidRPr="000C365D" w:rsidRDefault="00CD6CCC" w:rsidP="002907A4">
      <w:pPr>
        <w:spacing w:after="0" w:line="276" w:lineRule="auto"/>
        <w:rPr>
          <w:rFonts w:ascii="Times New Roman" w:hAnsi="Times New Roman" w:cs="Times New Roman"/>
          <w:sz w:val="20"/>
        </w:rPr>
      </w:pPr>
    </w:p>
    <w:p w14:paraId="0908AEC5" w14:textId="77777777" w:rsidR="0071022C" w:rsidRPr="000C365D" w:rsidRDefault="00624700" w:rsidP="00D86E8B">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230534CB" wp14:editId="19C7059F">
            <wp:extent cx="5852160" cy="3308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22" r="1565"/>
                    <a:stretch/>
                  </pic:blipFill>
                  <pic:spPr bwMode="auto">
                    <a:xfrm>
                      <a:off x="0" y="0"/>
                      <a:ext cx="5852160" cy="3308634"/>
                    </a:xfrm>
                    <a:prstGeom prst="rect">
                      <a:avLst/>
                    </a:prstGeom>
                    <a:noFill/>
                    <a:ln>
                      <a:noFill/>
                    </a:ln>
                    <a:extLst>
                      <a:ext uri="{53640926-AAD7-44D8-BBD7-CCE9431645EC}">
                        <a14:shadowObscured xmlns:a14="http://schemas.microsoft.com/office/drawing/2010/main"/>
                      </a:ext>
                    </a:extLst>
                  </pic:spPr>
                </pic:pic>
              </a:graphicData>
            </a:graphic>
          </wp:inline>
        </w:drawing>
      </w:r>
    </w:p>
    <w:p w14:paraId="0FF6AC9C" w14:textId="5B0BD862" w:rsidR="00A63387" w:rsidRPr="000C365D" w:rsidRDefault="00081244" w:rsidP="00073DB6">
      <w:pPr>
        <w:pStyle w:val="Caption"/>
        <w:spacing w:after="0"/>
        <w:jc w:val="center"/>
        <w:rPr>
          <w:b w:val="0"/>
          <w:noProof/>
        </w:rPr>
      </w:pPr>
      <w:bookmarkStart w:id="3" w:name="_Ref478119246"/>
      <w:r w:rsidRPr="000C365D">
        <w:t xml:space="preserve">Fig.  </w:t>
      </w:r>
      <w:r w:rsidR="003C61B7" w:rsidRPr="000C365D">
        <w:rPr>
          <w:b w:val="0"/>
          <w:iCs w:val="0"/>
        </w:rPr>
        <w:fldChar w:fldCharType="begin"/>
      </w:r>
      <w:r w:rsidR="003C61B7" w:rsidRPr="000C365D">
        <w:rPr>
          <w:b w:val="0"/>
          <w:iCs w:val="0"/>
        </w:rPr>
        <w:instrText xml:space="preserve"> SEQ Fig._ \* ARABIC </w:instrText>
      </w:r>
      <w:r w:rsidR="003C61B7" w:rsidRPr="000C365D">
        <w:rPr>
          <w:b w:val="0"/>
          <w:iCs w:val="0"/>
        </w:rPr>
        <w:fldChar w:fldCharType="separate"/>
      </w:r>
      <w:r w:rsidR="002A7B39" w:rsidRPr="000C365D">
        <w:rPr>
          <w:b w:val="0"/>
          <w:iCs w:val="0"/>
          <w:noProof/>
        </w:rPr>
        <w:t>3</w:t>
      </w:r>
      <w:r w:rsidR="003C61B7" w:rsidRPr="000C365D">
        <w:rPr>
          <w:rFonts w:asciiTheme="minorHAnsi" w:hAnsiTheme="minorHAnsi"/>
          <w:b w:val="0"/>
          <w:iCs w:val="0"/>
          <w:noProof/>
          <w:sz w:val="22"/>
          <w:szCs w:val="22"/>
        </w:rPr>
        <w:fldChar w:fldCharType="end"/>
      </w:r>
      <w:bookmarkEnd w:id="3"/>
      <w:r w:rsidR="003E43C4" w:rsidRPr="000C365D">
        <w:rPr>
          <w:noProof/>
        </w:rPr>
        <w:t>.</w:t>
      </w:r>
      <w:r w:rsidRPr="000C365D">
        <w:t xml:space="preserve"> </w:t>
      </w:r>
      <w:r w:rsidRPr="000C365D">
        <w:rPr>
          <w:b w:val="0"/>
        </w:rPr>
        <w:t>Grid</w:t>
      </w:r>
      <w:r w:rsidR="002431CC" w:rsidRPr="000C365D">
        <w:rPr>
          <w:b w:val="0"/>
        </w:rPr>
        <w:t xml:space="preserve"> geometry </w:t>
      </w:r>
      <w:r w:rsidRPr="000C365D">
        <w:rPr>
          <w:b w:val="0"/>
        </w:rPr>
        <w:t>of the 2D conceptual model</w:t>
      </w:r>
      <w:r w:rsidR="009F2DF7" w:rsidRPr="000C365D">
        <w:rPr>
          <w:b w:val="0"/>
        </w:rPr>
        <w:t xml:space="preserve"> domain</w:t>
      </w:r>
      <w:r w:rsidR="005F2B39" w:rsidRPr="000C365D">
        <w:rPr>
          <w:b w:val="0"/>
        </w:rPr>
        <w:t xml:space="preserve">: (a) entire view, (b) </w:t>
      </w:r>
      <w:r w:rsidR="00626101" w:rsidRPr="000C365D">
        <w:rPr>
          <w:b w:val="0"/>
          <w:noProof/>
        </w:rPr>
        <w:t>expanded veiw</w:t>
      </w:r>
      <w:r w:rsidR="005F2B39" w:rsidRPr="000C365D">
        <w:rPr>
          <w:b w:val="0"/>
          <w:noProof/>
        </w:rPr>
        <w:t xml:space="preserve"> at the </w:t>
      </w:r>
      <w:r w:rsidR="009F2DF7" w:rsidRPr="000C365D">
        <w:rPr>
          <w:b w:val="0"/>
          <w:noProof/>
        </w:rPr>
        <w:t xml:space="preserve">junction </w:t>
      </w:r>
      <w:r w:rsidR="005F2B39" w:rsidRPr="000C365D">
        <w:rPr>
          <w:b w:val="0"/>
          <w:noProof/>
        </w:rPr>
        <w:t xml:space="preserve">of </w:t>
      </w:r>
      <w:r w:rsidR="009F2DF7" w:rsidRPr="000C365D">
        <w:rPr>
          <w:b w:val="0"/>
          <w:noProof/>
        </w:rPr>
        <w:t xml:space="preserve">the two </w:t>
      </w:r>
      <w:r w:rsidR="005F2B39" w:rsidRPr="000C365D">
        <w:rPr>
          <w:b w:val="0"/>
          <w:noProof/>
        </w:rPr>
        <w:t>faults.</w:t>
      </w:r>
      <w:r w:rsidR="007E6F38" w:rsidRPr="000C365D">
        <w:rPr>
          <w:b w:val="0"/>
          <w:noProof/>
        </w:rPr>
        <w:t xml:space="preserve"> Note that the </w:t>
      </w:r>
      <w:r w:rsidR="00697CC8" w:rsidRPr="000C365D">
        <w:rPr>
          <w:b w:val="0"/>
          <w:noProof/>
        </w:rPr>
        <w:t xml:space="preserve">horizontal </w:t>
      </w:r>
      <w:r w:rsidR="007E6F38" w:rsidRPr="000C365D">
        <w:rPr>
          <w:b w:val="0"/>
          <w:noProof/>
        </w:rPr>
        <w:t xml:space="preserve">black lines in (a) indicate the boundaries of </w:t>
      </w:r>
      <w:r w:rsidR="009F2DF7" w:rsidRPr="000C365D">
        <w:rPr>
          <w:b w:val="0"/>
          <w:noProof/>
        </w:rPr>
        <w:t xml:space="preserve">different lithologic </w:t>
      </w:r>
      <w:r w:rsidR="007E6F38" w:rsidRPr="000C365D">
        <w:rPr>
          <w:b w:val="0"/>
          <w:noProof/>
        </w:rPr>
        <w:t>zones.</w:t>
      </w:r>
    </w:p>
    <w:p w14:paraId="0548A728" w14:textId="77777777" w:rsidR="00731C00" w:rsidRPr="000C365D" w:rsidRDefault="00731C00" w:rsidP="008E1713">
      <w:pPr>
        <w:spacing w:after="0"/>
      </w:pPr>
    </w:p>
    <w:p w14:paraId="4F414BC6" w14:textId="77777777" w:rsidR="008E1713" w:rsidRPr="000C365D" w:rsidRDefault="008E1713" w:rsidP="008E1713">
      <w:pPr>
        <w:spacing w:after="0"/>
      </w:pPr>
    </w:p>
    <w:p w14:paraId="1704C525" w14:textId="77777777" w:rsidR="008E1713" w:rsidRPr="000C365D" w:rsidRDefault="008E1713" w:rsidP="008E1713">
      <w:pPr>
        <w:spacing w:after="0"/>
        <w:sectPr w:rsidR="008E1713" w:rsidRPr="000C365D" w:rsidSect="00DC3945">
          <w:type w:val="continuous"/>
          <w:pgSz w:w="12240" w:h="15840"/>
          <w:pgMar w:top="1440" w:right="1440" w:bottom="1440" w:left="1440" w:header="720" w:footer="720" w:gutter="0"/>
          <w:cols w:space="720"/>
          <w:docGrid w:linePitch="360"/>
        </w:sectPr>
      </w:pPr>
    </w:p>
    <w:p w14:paraId="2D0BEA98" w14:textId="21C1F372" w:rsidR="000B1C3C" w:rsidRPr="000C365D" w:rsidRDefault="00697CC8" w:rsidP="0043496E">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To </w:t>
      </w:r>
      <w:r w:rsidR="00764653" w:rsidRPr="000C365D">
        <w:rPr>
          <w:rFonts w:ascii="Times New Roman" w:hAnsi="Times New Roman" w:cs="Times New Roman"/>
          <w:sz w:val="20"/>
          <w:szCs w:val="20"/>
        </w:rPr>
        <w:t>characterize the fault zones</w:t>
      </w:r>
      <w:r w:rsidRPr="000C365D">
        <w:rPr>
          <w:rFonts w:ascii="Times New Roman" w:hAnsi="Times New Roman" w:cs="Times New Roman"/>
          <w:sz w:val="20"/>
          <w:szCs w:val="20"/>
        </w:rPr>
        <w:t>,</w:t>
      </w:r>
      <w:r w:rsidR="00764653" w:rsidRPr="000C365D">
        <w:rPr>
          <w:rFonts w:ascii="Times New Roman" w:hAnsi="Times New Roman" w:cs="Times New Roman"/>
          <w:sz w:val="20"/>
          <w:szCs w:val="20"/>
        </w:rPr>
        <w:t xml:space="preserve"> </w:t>
      </w:r>
      <w:r w:rsidRPr="000C365D">
        <w:rPr>
          <w:rFonts w:ascii="Times New Roman" w:hAnsi="Times New Roman" w:cs="Times New Roman"/>
          <w:sz w:val="20"/>
          <w:szCs w:val="20"/>
        </w:rPr>
        <w:t>we use</w:t>
      </w:r>
      <w:r w:rsidR="00764653" w:rsidRPr="000C365D">
        <w:rPr>
          <w:rFonts w:ascii="Times New Roman" w:hAnsi="Times New Roman" w:cs="Times New Roman"/>
          <w:sz w:val="20"/>
          <w:szCs w:val="20"/>
        </w:rPr>
        <w:t xml:space="preserve"> </w:t>
      </w:r>
      <w:r w:rsidR="004E0B03" w:rsidRPr="000C365D">
        <w:rPr>
          <w:rFonts w:ascii="Times New Roman" w:hAnsi="Times New Roman" w:cs="Times New Roman"/>
          <w:sz w:val="20"/>
          <w:szCs w:val="20"/>
        </w:rPr>
        <w:t xml:space="preserve">the </w:t>
      </w:r>
      <w:r w:rsidR="00764653" w:rsidRPr="000C365D">
        <w:rPr>
          <w:rFonts w:ascii="Times New Roman" w:hAnsi="Times New Roman" w:cs="Times New Roman"/>
          <w:sz w:val="20"/>
          <w:szCs w:val="20"/>
        </w:rPr>
        <w:t>concept</w:t>
      </w:r>
      <w:r w:rsidR="004E0B03" w:rsidRPr="000C365D">
        <w:rPr>
          <w:rFonts w:ascii="Times New Roman" w:hAnsi="Times New Roman" w:cs="Times New Roman"/>
          <w:sz w:val="20"/>
          <w:szCs w:val="20"/>
        </w:rPr>
        <w:t>ual model</w:t>
      </w:r>
      <w:r w:rsidR="00764653" w:rsidRPr="000C365D">
        <w:rPr>
          <w:rFonts w:ascii="Times New Roman" w:hAnsi="Times New Roman" w:cs="Times New Roman"/>
          <w:sz w:val="20"/>
          <w:szCs w:val="20"/>
        </w:rPr>
        <w:t xml:space="preserve"> of </w:t>
      </w:r>
      <w:r w:rsidR="004E0B03" w:rsidRPr="000C365D">
        <w:rPr>
          <w:rFonts w:ascii="Times New Roman" w:hAnsi="Times New Roman" w:cs="Times New Roman"/>
          <w:sz w:val="20"/>
          <w:szCs w:val="20"/>
        </w:rPr>
        <w:t xml:space="preserve">a </w:t>
      </w:r>
      <w:r w:rsidR="00764653" w:rsidRPr="000C365D">
        <w:rPr>
          <w:rFonts w:ascii="Times New Roman" w:hAnsi="Times New Roman" w:cs="Times New Roman"/>
          <w:sz w:val="20"/>
          <w:szCs w:val="20"/>
        </w:rPr>
        <w:t xml:space="preserve">generic </w:t>
      </w:r>
      <w:r w:rsidRPr="000C365D">
        <w:rPr>
          <w:rFonts w:ascii="Times New Roman" w:hAnsi="Times New Roman" w:cs="Times New Roman"/>
          <w:sz w:val="20"/>
          <w:szCs w:val="20"/>
        </w:rPr>
        <w:t xml:space="preserve">fault </w:t>
      </w:r>
      <w:r w:rsidR="004E0B03" w:rsidRPr="000C365D">
        <w:rPr>
          <w:rFonts w:ascii="Times New Roman" w:hAnsi="Times New Roman" w:cs="Times New Roman"/>
          <w:sz w:val="20"/>
          <w:szCs w:val="20"/>
        </w:rPr>
        <w:t>developed by</w:t>
      </w:r>
      <w:r w:rsidR="00764653" w:rsidRPr="000C365D">
        <w:rPr>
          <w:rFonts w:ascii="Times New Roman" w:hAnsi="Times New Roman" w:cs="Times New Roman"/>
          <w:sz w:val="20"/>
          <w:szCs w:val="20"/>
        </w:rPr>
        <w:t xml:space="preserve"> Gudmundsson et al. (2002), which contains a few</w:t>
      </w:r>
      <w:r w:rsidR="002D13F5" w:rsidRPr="000C365D">
        <w:rPr>
          <w:rFonts w:ascii="Times New Roman" w:hAnsi="Times New Roman" w:cs="Times New Roman"/>
          <w:sz w:val="20"/>
          <w:szCs w:val="20"/>
        </w:rPr>
        <w:t xml:space="preserve"> </w:t>
      </w:r>
      <w:r w:rsidR="00764653" w:rsidRPr="000C365D">
        <w:rPr>
          <w:rFonts w:ascii="Times New Roman" w:hAnsi="Times New Roman" w:cs="Times New Roman"/>
          <w:sz w:val="20"/>
          <w:szCs w:val="20"/>
        </w:rPr>
        <w:t>meter-thick fault gouge, a slip plane within the fault gouge, and</w:t>
      </w:r>
      <w:r w:rsidRPr="000C365D">
        <w:rPr>
          <w:rFonts w:ascii="Times New Roman" w:hAnsi="Times New Roman" w:cs="Times New Roman"/>
          <w:sz w:val="20"/>
          <w:szCs w:val="20"/>
        </w:rPr>
        <w:t xml:space="preserve"> a</w:t>
      </w:r>
      <w:r w:rsidR="00764653" w:rsidRPr="000C365D">
        <w:rPr>
          <w:rFonts w:ascii="Times New Roman" w:hAnsi="Times New Roman" w:cs="Times New Roman"/>
          <w:sz w:val="20"/>
          <w:szCs w:val="20"/>
        </w:rPr>
        <w:t xml:space="preserve"> damage zone outside the fault gouge</w:t>
      </w:r>
      <w:r w:rsidR="00127DE8" w:rsidRPr="000C365D">
        <w:rPr>
          <w:rFonts w:ascii="Times New Roman" w:hAnsi="Times New Roman" w:cs="Times New Roman"/>
          <w:sz w:val="20"/>
          <w:szCs w:val="20"/>
        </w:rPr>
        <w:t xml:space="preserve"> (</w:t>
      </w:r>
      <w:r w:rsidR="00127DE8" w:rsidRPr="000C365D">
        <w:rPr>
          <w:rFonts w:ascii="Times New Roman" w:hAnsi="Times New Roman" w:cs="Times New Roman"/>
          <w:sz w:val="20"/>
          <w:szCs w:val="20"/>
        </w:rPr>
        <w:fldChar w:fldCharType="begin"/>
      </w:r>
      <w:r w:rsidR="00127DE8" w:rsidRPr="000C365D">
        <w:rPr>
          <w:rFonts w:ascii="Times New Roman" w:hAnsi="Times New Roman" w:cs="Times New Roman"/>
          <w:sz w:val="20"/>
          <w:szCs w:val="20"/>
        </w:rPr>
        <w:instrText xml:space="preserve"> REF _Ref478381729 \h  \* MERGEFORMAT </w:instrText>
      </w:r>
      <w:r w:rsidR="00127DE8" w:rsidRPr="000C365D">
        <w:rPr>
          <w:rFonts w:ascii="Times New Roman" w:hAnsi="Times New Roman" w:cs="Times New Roman"/>
          <w:sz w:val="20"/>
          <w:szCs w:val="20"/>
        </w:rPr>
      </w:r>
      <w:r w:rsidR="00127DE8"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Fig. 4</w:t>
      </w:r>
      <w:r w:rsidR="00127DE8" w:rsidRPr="000C365D">
        <w:rPr>
          <w:rFonts w:ascii="Times New Roman" w:hAnsi="Times New Roman" w:cs="Times New Roman"/>
          <w:sz w:val="20"/>
          <w:szCs w:val="20"/>
        </w:rPr>
        <w:fldChar w:fldCharType="end"/>
      </w:r>
      <w:r w:rsidR="002E3E64" w:rsidRPr="000C365D">
        <w:rPr>
          <w:rFonts w:ascii="Times New Roman" w:hAnsi="Times New Roman" w:cs="Times New Roman"/>
          <w:sz w:val="20"/>
          <w:szCs w:val="20"/>
        </w:rPr>
        <w:t xml:space="preserve"> (a)</w:t>
      </w:r>
      <w:r w:rsidR="00127DE8" w:rsidRPr="000C365D">
        <w:rPr>
          <w:rFonts w:ascii="Times New Roman" w:hAnsi="Times New Roman" w:cs="Times New Roman"/>
          <w:sz w:val="20"/>
          <w:szCs w:val="20"/>
        </w:rPr>
        <w:t>)</w:t>
      </w:r>
      <w:r w:rsidR="00764653" w:rsidRPr="000C365D">
        <w:rPr>
          <w:rFonts w:ascii="Times New Roman" w:hAnsi="Times New Roman" w:cs="Times New Roman"/>
          <w:sz w:val="20"/>
          <w:szCs w:val="20"/>
        </w:rPr>
        <w:t>.</w:t>
      </w:r>
      <w:r w:rsidR="006A40C6" w:rsidRPr="000C365D">
        <w:rPr>
          <w:rFonts w:ascii="Times New Roman" w:hAnsi="Times New Roman" w:cs="Times New Roman"/>
          <w:sz w:val="20"/>
          <w:szCs w:val="20"/>
        </w:rPr>
        <w:t xml:space="preserve"> Our model include</w:t>
      </w:r>
      <w:r w:rsidR="0003028D" w:rsidRPr="000C365D">
        <w:rPr>
          <w:rFonts w:ascii="Times New Roman" w:hAnsi="Times New Roman" w:cs="Times New Roman"/>
          <w:sz w:val="20"/>
          <w:szCs w:val="20"/>
        </w:rPr>
        <w:t>s</w:t>
      </w:r>
      <w:r w:rsidR="006A40C6" w:rsidRPr="000C365D">
        <w:rPr>
          <w:rFonts w:ascii="Times New Roman" w:hAnsi="Times New Roman" w:cs="Times New Roman"/>
          <w:sz w:val="20"/>
          <w:szCs w:val="20"/>
        </w:rPr>
        <w:t xml:space="preserve"> 32.5 m-thick and 22</w:t>
      </w:r>
      <w:r w:rsidR="00EF32BA" w:rsidRPr="000C365D">
        <w:rPr>
          <w:rFonts w:ascii="Times New Roman" w:hAnsi="Times New Roman" w:cs="Times New Roman"/>
          <w:sz w:val="20"/>
          <w:szCs w:val="20"/>
        </w:rPr>
        <w:t>.5 m-</w:t>
      </w:r>
      <w:r w:rsidR="00EF32BA" w:rsidRPr="000C365D">
        <w:rPr>
          <w:rFonts w:ascii="Times New Roman" w:hAnsi="Times New Roman" w:cs="Times New Roman"/>
          <w:sz w:val="20"/>
          <w:szCs w:val="20"/>
        </w:rPr>
        <w:t xml:space="preserve">thick fault zones in </w:t>
      </w:r>
      <w:r w:rsidR="002D13F5" w:rsidRPr="000C365D">
        <w:rPr>
          <w:rFonts w:ascii="Times New Roman" w:hAnsi="Times New Roman" w:cs="Times New Roman"/>
          <w:sz w:val="20"/>
          <w:szCs w:val="20"/>
        </w:rPr>
        <w:t xml:space="preserve">the </w:t>
      </w:r>
      <w:r w:rsidR="00EF32BA" w:rsidRPr="000C365D">
        <w:rPr>
          <w:rFonts w:ascii="Times New Roman" w:hAnsi="Times New Roman" w:cs="Times New Roman"/>
          <w:sz w:val="20"/>
          <w:szCs w:val="20"/>
        </w:rPr>
        <w:t xml:space="preserve">main </w:t>
      </w:r>
      <w:r w:rsidR="006A40C6" w:rsidRPr="000C365D">
        <w:rPr>
          <w:rFonts w:ascii="Times New Roman" w:hAnsi="Times New Roman" w:cs="Times New Roman"/>
          <w:sz w:val="20"/>
          <w:szCs w:val="20"/>
        </w:rPr>
        <w:t>and conjugate fault</w:t>
      </w:r>
      <w:r w:rsidR="00EF32BA" w:rsidRPr="000C365D">
        <w:rPr>
          <w:rFonts w:ascii="Times New Roman" w:hAnsi="Times New Roman" w:cs="Times New Roman"/>
          <w:sz w:val="20"/>
          <w:szCs w:val="20"/>
        </w:rPr>
        <w:t>s</w:t>
      </w:r>
      <w:r w:rsidRPr="000C365D">
        <w:rPr>
          <w:rFonts w:ascii="Times New Roman" w:hAnsi="Times New Roman" w:cs="Times New Roman"/>
          <w:sz w:val="20"/>
          <w:szCs w:val="20"/>
        </w:rPr>
        <w:t>, respectively</w:t>
      </w:r>
      <w:r w:rsidR="000843CE" w:rsidRPr="000C365D">
        <w:rPr>
          <w:rFonts w:ascii="Times New Roman" w:hAnsi="Times New Roman" w:cs="Times New Roman"/>
          <w:sz w:val="20"/>
          <w:szCs w:val="20"/>
        </w:rPr>
        <w:t xml:space="preserve"> (</w:t>
      </w:r>
      <w:r w:rsidR="000843CE" w:rsidRPr="000C365D">
        <w:rPr>
          <w:rFonts w:ascii="Times New Roman" w:hAnsi="Times New Roman" w:cs="Times New Roman"/>
          <w:sz w:val="20"/>
          <w:szCs w:val="20"/>
        </w:rPr>
        <w:fldChar w:fldCharType="begin"/>
      </w:r>
      <w:r w:rsidR="000843CE" w:rsidRPr="000C365D">
        <w:rPr>
          <w:rFonts w:ascii="Times New Roman" w:hAnsi="Times New Roman" w:cs="Times New Roman"/>
          <w:sz w:val="20"/>
          <w:szCs w:val="20"/>
        </w:rPr>
        <w:instrText xml:space="preserve"> REF _Ref478381729 \h  \* MERGEFORMAT </w:instrText>
      </w:r>
      <w:r w:rsidR="000843CE" w:rsidRPr="000C365D">
        <w:rPr>
          <w:rFonts w:ascii="Times New Roman" w:hAnsi="Times New Roman" w:cs="Times New Roman"/>
          <w:sz w:val="20"/>
          <w:szCs w:val="20"/>
        </w:rPr>
      </w:r>
      <w:r w:rsidR="000843CE"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Fig. 4</w:t>
      </w:r>
      <w:r w:rsidR="000843CE" w:rsidRPr="000C365D">
        <w:rPr>
          <w:rFonts w:ascii="Times New Roman" w:hAnsi="Times New Roman" w:cs="Times New Roman"/>
          <w:sz w:val="20"/>
          <w:szCs w:val="20"/>
        </w:rPr>
        <w:fldChar w:fldCharType="end"/>
      </w:r>
      <w:r w:rsidR="0003028D" w:rsidRPr="000C365D">
        <w:rPr>
          <w:rFonts w:ascii="Times New Roman" w:hAnsi="Times New Roman" w:cs="Times New Roman"/>
          <w:sz w:val="20"/>
          <w:szCs w:val="20"/>
        </w:rPr>
        <w:t xml:space="preserve"> (b)</w:t>
      </w:r>
      <w:r w:rsidR="000843CE" w:rsidRPr="000C365D">
        <w:rPr>
          <w:rFonts w:ascii="Times New Roman" w:hAnsi="Times New Roman" w:cs="Times New Roman"/>
          <w:sz w:val="20"/>
          <w:szCs w:val="20"/>
        </w:rPr>
        <w:t>)</w:t>
      </w:r>
      <w:r w:rsidR="006A40C6" w:rsidRPr="000C365D">
        <w:rPr>
          <w:rFonts w:ascii="Times New Roman" w:hAnsi="Times New Roman" w:cs="Times New Roman"/>
          <w:sz w:val="20"/>
          <w:szCs w:val="20"/>
        </w:rPr>
        <w:t xml:space="preserve">. </w:t>
      </w:r>
      <w:r w:rsidR="002D13F5" w:rsidRPr="000C365D">
        <w:rPr>
          <w:rFonts w:ascii="Times New Roman" w:hAnsi="Times New Roman" w:cs="Times New Roman"/>
          <w:sz w:val="20"/>
          <w:szCs w:val="20"/>
        </w:rPr>
        <w:t>The m</w:t>
      </w:r>
      <w:r w:rsidR="000843CE" w:rsidRPr="000C365D">
        <w:rPr>
          <w:rFonts w:ascii="Times New Roman" w:hAnsi="Times New Roman" w:cs="Times New Roman"/>
          <w:sz w:val="20"/>
          <w:szCs w:val="20"/>
        </w:rPr>
        <w:t xml:space="preserve">ain fault </w:t>
      </w:r>
      <w:r w:rsidR="002D13F5" w:rsidRPr="000C365D">
        <w:rPr>
          <w:rFonts w:ascii="Times New Roman" w:hAnsi="Times New Roman" w:cs="Times New Roman"/>
          <w:sz w:val="20"/>
          <w:szCs w:val="20"/>
        </w:rPr>
        <w:t xml:space="preserve">zone </w:t>
      </w:r>
      <w:r w:rsidR="000843CE" w:rsidRPr="000C365D">
        <w:rPr>
          <w:rFonts w:ascii="Times New Roman" w:hAnsi="Times New Roman" w:cs="Times New Roman"/>
          <w:sz w:val="20"/>
          <w:szCs w:val="20"/>
        </w:rPr>
        <w:t xml:space="preserve">has </w:t>
      </w:r>
      <w:r w:rsidR="004E0B03" w:rsidRPr="000C365D">
        <w:rPr>
          <w:rFonts w:ascii="Times New Roman" w:hAnsi="Times New Roman" w:cs="Times New Roman"/>
          <w:sz w:val="20"/>
          <w:szCs w:val="20"/>
        </w:rPr>
        <w:t xml:space="preserve">a </w:t>
      </w:r>
      <w:r w:rsidR="000843CE" w:rsidRPr="000C365D">
        <w:rPr>
          <w:rFonts w:ascii="Times New Roman" w:hAnsi="Times New Roman" w:cs="Times New Roman"/>
          <w:sz w:val="20"/>
          <w:szCs w:val="20"/>
        </w:rPr>
        <w:t>thicker fault goug</w:t>
      </w:r>
      <w:r w:rsidR="004E0B03" w:rsidRPr="000C365D">
        <w:rPr>
          <w:rFonts w:ascii="Times New Roman" w:hAnsi="Times New Roman" w:cs="Times New Roman"/>
          <w:sz w:val="20"/>
          <w:szCs w:val="20"/>
        </w:rPr>
        <w:t>e</w:t>
      </w:r>
      <w:r w:rsidR="000843CE" w:rsidRPr="000C365D">
        <w:rPr>
          <w:rFonts w:ascii="Times New Roman" w:hAnsi="Times New Roman" w:cs="Times New Roman"/>
          <w:sz w:val="20"/>
          <w:szCs w:val="20"/>
        </w:rPr>
        <w:t xml:space="preserve"> than </w:t>
      </w:r>
      <w:r w:rsidR="002D13F5" w:rsidRPr="000C365D">
        <w:rPr>
          <w:rFonts w:ascii="Times New Roman" w:hAnsi="Times New Roman" w:cs="Times New Roman"/>
          <w:sz w:val="20"/>
          <w:szCs w:val="20"/>
        </w:rPr>
        <w:t xml:space="preserve">the </w:t>
      </w:r>
      <w:r w:rsidR="000843CE" w:rsidRPr="000C365D">
        <w:rPr>
          <w:rFonts w:ascii="Times New Roman" w:hAnsi="Times New Roman" w:cs="Times New Roman"/>
          <w:sz w:val="20"/>
          <w:szCs w:val="20"/>
        </w:rPr>
        <w:t>conjugate fault</w:t>
      </w:r>
      <w:r w:rsidR="002D13F5" w:rsidRPr="000C365D">
        <w:rPr>
          <w:rFonts w:ascii="Times New Roman" w:hAnsi="Times New Roman" w:cs="Times New Roman"/>
          <w:sz w:val="20"/>
          <w:szCs w:val="20"/>
        </w:rPr>
        <w:t xml:space="preserve"> zone has</w:t>
      </w:r>
      <w:r w:rsidR="000843CE" w:rsidRPr="000C365D">
        <w:rPr>
          <w:rFonts w:ascii="Times New Roman" w:hAnsi="Times New Roman" w:cs="Times New Roman"/>
          <w:sz w:val="20"/>
          <w:szCs w:val="20"/>
        </w:rPr>
        <w:t xml:space="preserve">. Fault zones </w:t>
      </w:r>
      <w:r w:rsidR="0073242C" w:rsidRPr="000C365D">
        <w:rPr>
          <w:rFonts w:ascii="Times New Roman" w:hAnsi="Times New Roman" w:cs="Times New Roman"/>
          <w:sz w:val="20"/>
          <w:szCs w:val="20"/>
        </w:rPr>
        <w:t>are</w:t>
      </w:r>
      <w:r w:rsidR="00B63C1A" w:rsidRPr="000C365D">
        <w:rPr>
          <w:rFonts w:ascii="Times New Roman" w:hAnsi="Times New Roman" w:cs="Times New Roman"/>
          <w:sz w:val="20"/>
          <w:szCs w:val="20"/>
        </w:rPr>
        <w:t xml:space="preserve"> </w:t>
      </w:r>
      <w:r w:rsidR="004E0B03" w:rsidRPr="000C365D">
        <w:rPr>
          <w:rFonts w:ascii="Times New Roman" w:hAnsi="Times New Roman" w:cs="Times New Roman"/>
          <w:sz w:val="20"/>
          <w:szCs w:val="20"/>
        </w:rPr>
        <w:t xml:space="preserve">conceptualized as being </w:t>
      </w:r>
      <w:r w:rsidR="00B63C1A" w:rsidRPr="000C365D">
        <w:rPr>
          <w:rFonts w:ascii="Times New Roman" w:hAnsi="Times New Roman" w:cs="Times New Roman"/>
          <w:sz w:val="20"/>
          <w:szCs w:val="20"/>
        </w:rPr>
        <w:t xml:space="preserve">composed of brittle rocks and </w:t>
      </w:r>
      <w:r w:rsidR="002D13F5" w:rsidRPr="000C365D">
        <w:rPr>
          <w:rFonts w:ascii="Times New Roman" w:hAnsi="Times New Roman" w:cs="Times New Roman"/>
          <w:sz w:val="20"/>
          <w:szCs w:val="20"/>
        </w:rPr>
        <w:t>contain</w:t>
      </w:r>
      <w:r w:rsidR="000843CE" w:rsidRPr="000C365D">
        <w:rPr>
          <w:rFonts w:ascii="Times New Roman" w:hAnsi="Times New Roman" w:cs="Times New Roman"/>
          <w:sz w:val="20"/>
          <w:szCs w:val="20"/>
        </w:rPr>
        <w:t xml:space="preserve"> </w:t>
      </w:r>
      <w:r w:rsidR="00B63C1A" w:rsidRPr="000C365D">
        <w:rPr>
          <w:rFonts w:ascii="Times New Roman" w:hAnsi="Times New Roman" w:cs="Times New Roman"/>
          <w:sz w:val="20"/>
          <w:szCs w:val="20"/>
        </w:rPr>
        <w:t>cracks</w:t>
      </w:r>
      <w:r w:rsidR="00525BA3" w:rsidRPr="000C365D">
        <w:rPr>
          <w:rFonts w:ascii="Times New Roman" w:hAnsi="Times New Roman" w:cs="Times New Roman"/>
          <w:sz w:val="20"/>
          <w:szCs w:val="20"/>
        </w:rPr>
        <w:t>,</w:t>
      </w:r>
      <w:r w:rsidR="00B63C1A" w:rsidRPr="000C365D">
        <w:rPr>
          <w:rFonts w:ascii="Times New Roman" w:hAnsi="Times New Roman" w:cs="Times New Roman"/>
          <w:sz w:val="20"/>
          <w:szCs w:val="20"/>
        </w:rPr>
        <w:t xml:space="preserve"> </w:t>
      </w:r>
      <w:r w:rsidR="00525BA3" w:rsidRPr="000C365D">
        <w:rPr>
          <w:rFonts w:ascii="Times New Roman" w:hAnsi="Times New Roman" w:cs="Times New Roman"/>
          <w:sz w:val="20"/>
          <w:szCs w:val="20"/>
        </w:rPr>
        <w:t>which provide</w:t>
      </w:r>
      <w:r w:rsidR="00B63C1A" w:rsidRPr="000C365D">
        <w:rPr>
          <w:rFonts w:ascii="Times New Roman" w:hAnsi="Times New Roman" w:cs="Times New Roman"/>
          <w:sz w:val="20"/>
          <w:szCs w:val="20"/>
        </w:rPr>
        <w:t xml:space="preserve"> flow path</w:t>
      </w:r>
      <w:r w:rsidR="002D13F5" w:rsidRPr="000C365D">
        <w:rPr>
          <w:rFonts w:ascii="Times New Roman" w:hAnsi="Times New Roman" w:cs="Times New Roman"/>
          <w:sz w:val="20"/>
          <w:szCs w:val="20"/>
        </w:rPr>
        <w:t>ways</w:t>
      </w:r>
      <w:r w:rsidR="00B63C1A" w:rsidRPr="000C365D">
        <w:rPr>
          <w:rFonts w:ascii="Times New Roman" w:hAnsi="Times New Roman" w:cs="Times New Roman"/>
          <w:sz w:val="20"/>
          <w:szCs w:val="20"/>
        </w:rPr>
        <w:t xml:space="preserve"> for fluid and heat. </w:t>
      </w:r>
      <w:r w:rsidR="000843CE" w:rsidRPr="000C365D">
        <w:rPr>
          <w:rFonts w:ascii="Times New Roman" w:hAnsi="Times New Roman" w:cs="Times New Roman"/>
          <w:sz w:val="20"/>
          <w:szCs w:val="20"/>
        </w:rPr>
        <w:t xml:space="preserve"> </w:t>
      </w:r>
    </w:p>
    <w:p w14:paraId="3D338E01" w14:textId="77777777" w:rsidR="007767E7" w:rsidRPr="000C365D" w:rsidRDefault="007767E7" w:rsidP="0043496E">
      <w:pPr>
        <w:spacing w:after="0" w:line="276" w:lineRule="auto"/>
        <w:ind w:firstLine="360"/>
        <w:jc w:val="both"/>
        <w:rPr>
          <w:rFonts w:ascii="Times New Roman" w:hAnsi="Times New Roman" w:cs="Times New Roman"/>
          <w:sz w:val="20"/>
          <w:szCs w:val="20"/>
        </w:rPr>
        <w:sectPr w:rsidR="007767E7" w:rsidRPr="000C365D" w:rsidSect="00DE4148">
          <w:type w:val="continuous"/>
          <w:pgSz w:w="12240" w:h="15840"/>
          <w:pgMar w:top="1440" w:right="1440" w:bottom="1440" w:left="1440" w:header="720" w:footer="720" w:gutter="0"/>
          <w:cols w:num="2" w:space="720"/>
          <w:docGrid w:linePitch="360"/>
        </w:sectPr>
      </w:pPr>
    </w:p>
    <w:p w14:paraId="7DDB8C75" w14:textId="77777777" w:rsidR="00764653" w:rsidRPr="000C365D" w:rsidRDefault="00764653" w:rsidP="00764653">
      <w:pPr>
        <w:spacing w:after="0" w:line="276" w:lineRule="auto"/>
        <w:rPr>
          <w:rFonts w:ascii="Times New Roman" w:hAnsi="Times New Roman" w:cs="Times New Roman"/>
          <w:sz w:val="20"/>
          <w:szCs w:val="20"/>
        </w:rPr>
        <w:sectPr w:rsidR="00764653" w:rsidRPr="000C365D" w:rsidSect="00764653">
          <w:type w:val="continuous"/>
          <w:pgSz w:w="12240" w:h="15840"/>
          <w:pgMar w:top="1440" w:right="1440" w:bottom="1440" w:left="1440" w:header="720" w:footer="720" w:gutter="0"/>
          <w:cols w:space="720"/>
          <w:docGrid w:linePitch="360"/>
        </w:sectPr>
      </w:pPr>
    </w:p>
    <w:p w14:paraId="6AA86B5F" w14:textId="77777777" w:rsidR="008E1713" w:rsidRPr="000C365D" w:rsidRDefault="008E1713" w:rsidP="008E1713">
      <w:pPr>
        <w:spacing w:after="0" w:line="276" w:lineRule="auto"/>
        <w:rPr>
          <w:rFonts w:ascii="Times New Roman" w:hAnsi="Times New Roman"/>
          <w:b/>
          <w:iCs/>
          <w:sz w:val="20"/>
          <w:szCs w:val="18"/>
        </w:rPr>
      </w:pPr>
    </w:p>
    <w:p w14:paraId="5A2C19EA" w14:textId="77777777" w:rsidR="00764653" w:rsidRPr="000C365D" w:rsidRDefault="006B56E3" w:rsidP="00A169DF">
      <w:pPr>
        <w:spacing w:after="0" w:line="276" w:lineRule="auto"/>
        <w:jc w:val="center"/>
        <w:rPr>
          <w:rFonts w:ascii="Times New Roman" w:hAnsi="Times New Roman"/>
          <w:b/>
          <w:iCs/>
          <w:sz w:val="20"/>
          <w:szCs w:val="18"/>
        </w:rPr>
      </w:pPr>
      <w:r w:rsidRPr="000C365D">
        <w:rPr>
          <w:rFonts w:ascii="Times New Roman" w:hAnsi="Times New Roman"/>
          <w:b/>
          <w:iCs/>
          <w:noProof/>
          <w:sz w:val="20"/>
          <w:szCs w:val="18"/>
        </w:rPr>
        <w:lastRenderedPageBreak/>
        <w:drawing>
          <wp:inline distT="0" distB="0" distL="0" distR="0" wp14:anchorId="032F6F3F" wp14:editId="4DCB6621">
            <wp:extent cx="6035040" cy="24014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5040" cy="2401436"/>
                    </a:xfrm>
                    <a:prstGeom prst="rect">
                      <a:avLst/>
                    </a:prstGeom>
                    <a:noFill/>
                  </pic:spPr>
                </pic:pic>
              </a:graphicData>
            </a:graphic>
          </wp:inline>
        </w:drawing>
      </w:r>
    </w:p>
    <w:p w14:paraId="68EB1041" w14:textId="3059C008" w:rsidR="003E43C4" w:rsidRPr="000C365D" w:rsidRDefault="003E43C4" w:rsidP="00A169DF">
      <w:pPr>
        <w:spacing w:after="0" w:line="276" w:lineRule="auto"/>
        <w:jc w:val="center"/>
        <w:rPr>
          <w:rFonts w:ascii="Times New Roman" w:hAnsi="Times New Roman"/>
          <w:iCs/>
          <w:sz w:val="20"/>
          <w:szCs w:val="18"/>
        </w:rPr>
      </w:pPr>
      <w:bookmarkStart w:id="4" w:name="_Ref478381729"/>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4</w:t>
      </w:r>
      <w:r w:rsidRPr="000C365D">
        <w:rPr>
          <w:rFonts w:ascii="Times New Roman" w:hAnsi="Times New Roman"/>
          <w:b/>
          <w:iCs/>
          <w:sz w:val="20"/>
          <w:szCs w:val="18"/>
        </w:rPr>
        <w:fldChar w:fldCharType="end"/>
      </w:r>
      <w:bookmarkEnd w:id="4"/>
      <w:r w:rsidRPr="000C365D">
        <w:rPr>
          <w:rFonts w:ascii="Times New Roman" w:hAnsi="Times New Roman"/>
          <w:b/>
          <w:iCs/>
          <w:sz w:val="20"/>
          <w:szCs w:val="18"/>
        </w:rPr>
        <w:t>.</w:t>
      </w:r>
      <w:r w:rsidRPr="000C365D">
        <w:rPr>
          <w:rFonts w:ascii="Times New Roman" w:hAnsi="Times New Roman"/>
          <w:iCs/>
          <w:sz w:val="20"/>
          <w:szCs w:val="18"/>
        </w:rPr>
        <w:t xml:space="preserve"> </w:t>
      </w:r>
      <w:r w:rsidR="00CD0191" w:rsidRPr="000C365D">
        <w:rPr>
          <w:rFonts w:ascii="Times New Roman" w:hAnsi="Times New Roman"/>
          <w:iCs/>
          <w:sz w:val="20"/>
          <w:szCs w:val="18"/>
        </w:rPr>
        <w:t>A g</w:t>
      </w:r>
      <w:r w:rsidR="00BA35E0" w:rsidRPr="000C365D">
        <w:rPr>
          <w:rFonts w:ascii="Times New Roman" w:hAnsi="Times New Roman"/>
          <w:iCs/>
          <w:sz w:val="20"/>
          <w:szCs w:val="18"/>
        </w:rPr>
        <w:t xml:space="preserve">eneric model of </w:t>
      </w:r>
      <w:r w:rsidR="00CD0191" w:rsidRPr="000C365D">
        <w:rPr>
          <w:rFonts w:ascii="Times New Roman" w:hAnsi="Times New Roman"/>
          <w:iCs/>
          <w:sz w:val="20"/>
          <w:szCs w:val="18"/>
        </w:rPr>
        <w:t xml:space="preserve">a </w:t>
      </w:r>
      <w:r w:rsidR="00BA35E0" w:rsidRPr="000C365D">
        <w:rPr>
          <w:rFonts w:ascii="Times New Roman" w:hAnsi="Times New Roman"/>
          <w:iCs/>
          <w:sz w:val="20"/>
          <w:szCs w:val="18"/>
        </w:rPr>
        <w:t xml:space="preserve">fault zone: (a) concept of </w:t>
      </w:r>
      <w:r w:rsidR="00CD0191" w:rsidRPr="000C365D">
        <w:rPr>
          <w:rFonts w:ascii="Times New Roman" w:hAnsi="Times New Roman"/>
          <w:iCs/>
          <w:sz w:val="20"/>
          <w:szCs w:val="18"/>
        </w:rPr>
        <w:t xml:space="preserve">a </w:t>
      </w:r>
      <w:r w:rsidR="005F2B39" w:rsidRPr="000C365D">
        <w:rPr>
          <w:rFonts w:ascii="Times New Roman" w:hAnsi="Times New Roman"/>
          <w:iCs/>
          <w:sz w:val="20"/>
          <w:szCs w:val="18"/>
        </w:rPr>
        <w:t xml:space="preserve">fault zone involving fractured </w:t>
      </w:r>
      <w:r w:rsidR="00BA35E0" w:rsidRPr="000C365D">
        <w:rPr>
          <w:rFonts w:ascii="Times New Roman" w:hAnsi="Times New Roman"/>
          <w:iCs/>
          <w:sz w:val="20"/>
          <w:szCs w:val="18"/>
        </w:rPr>
        <w:t xml:space="preserve">fault gouge and damage zone </w:t>
      </w:r>
      <w:r w:rsidR="004E0B03" w:rsidRPr="000C365D">
        <w:rPr>
          <w:rFonts w:ascii="Times New Roman" w:hAnsi="Times New Roman"/>
          <w:iCs/>
          <w:sz w:val="20"/>
          <w:szCs w:val="18"/>
        </w:rPr>
        <w:fldChar w:fldCharType="begin"/>
      </w:r>
      <w:r w:rsidR="004E0B03" w:rsidRPr="000C365D">
        <w:rPr>
          <w:rFonts w:ascii="Times New Roman" w:hAnsi="Times New Roman"/>
          <w:iCs/>
          <w:sz w:val="20"/>
          <w:szCs w:val="18"/>
        </w:rPr>
        <w:instrText xml:space="preserve"> ADDIN EN.CITE &lt;EndNote&gt;&lt;Cite&gt;&lt;Author&gt;Gudmundsson&lt;/Author&gt;&lt;Year&gt;2002&lt;/Year&gt;&lt;RecNum&gt;124&lt;/RecNum&gt;&lt;DisplayText&gt;(Gudmundsson et al., 2002)&lt;/DisplayText&gt;&lt;record&gt;&lt;rec-number&gt;124&lt;/rec-number&gt;&lt;foreign-keys&gt;&lt;key app="EN" db-id="5a5a2ss2qp0dwee9xfl5xdr8x2s99xrestvz" timestamp="1490636792"&gt;124&lt;/key&gt;&lt;/foreign-keys&gt;&lt;ref-type name="Journal Article"&gt;17&lt;/ref-type&gt;&lt;contributors&gt;&lt;authors&gt;&lt;author&gt;Gudmundsson, Agust&lt;/author&gt;&lt;author&gt;Fjeldskaar, Ingrid&lt;/author&gt;&lt;author&gt;Brenner, Sonja L&lt;/author&gt;&lt;/authors&gt;&lt;/contributors&gt;&lt;titles&gt;&lt;title&gt;Propagation pathways and fluid transport of hydrofractures in jointed and layered rocks in geothermal fields&lt;/title&gt;&lt;secondary-title&gt;Journal of Volcanology and Geothermal Research&lt;/secondary-title&gt;&lt;/titles&gt;&lt;periodical&gt;&lt;full-title&gt;Journal of Volcanology and Geothermal Research&lt;/full-title&gt;&lt;/periodical&gt;&lt;pages&gt;257-278&lt;/pages&gt;&lt;volume&gt;116&lt;/volume&gt;&lt;number&gt;3&lt;/number&gt;&lt;dates&gt;&lt;year&gt;2002&lt;/year&gt;&lt;/dates&gt;&lt;isbn&gt;0377-0273&lt;/isbn&gt;&lt;urls&gt;&lt;/urls&gt;&lt;/record&gt;&lt;/Cite&gt;&lt;/EndNote&gt;</w:instrText>
      </w:r>
      <w:r w:rsidR="004E0B03" w:rsidRPr="000C365D">
        <w:rPr>
          <w:rFonts w:ascii="Times New Roman" w:hAnsi="Times New Roman"/>
          <w:iCs/>
          <w:sz w:val="20"/>
          <w:szCs w:val="18"/>
        </w:rPr>
        <w:fldChar w:fldCharType="separate"/>
      </w:r>
      <w:r w:rsidR="004E0B03" w:rsidRPr="000C365D">
        <w:rPr>
          <w:rFonts w:ascii="Times New Roman" w:hAnsi="Times New Roman"/>
          <w:iCs/>
          <w:noProof/>
          <w:sz w:val="20"/>
          <w:szCs w:val="18"/>
        </w:rPr>
        <w:t>(Gudmundsson et al., 2002)</w:t>
      </w:r>
      <w:r w:rsidR="004E0B03" w:rsidRPr="000C365D">
        <w:rPr>
          <w:rFonts w:ascii="Times New Roman" w:hAnsi="Times New Roman"/>
          <w:iCs/>
          <w:sz w:val="20"/>
          <w:szCs w:val="18"/>
        </w:rPr>
        <w:fldChar w:fldCharType="end"/>
      </w:r>
      <w:r w:rsidR="004E0B03" w:rsidRPr="000C365D">
        <w:rPr>
          <w:rFonts w:ascii="Times New Roman" w:hAnsi="Times New Roman"/>
          <w:iCs/>
          <w:sz w:val="20"/>
          <w:szCs w:val="18"/>
        </w:rPr>
        <w:t xml:space="preserve">; </w:t>
      </w:r>
      <w:r w:rsidR="00BA35E0" w:rsidRPr="000C365D">
        <w:rPr>
          <w:rFonts w:ascii="Times New Roman" w:hAnsi="Times New Roman"/>
          <w:iCs/>
          <w:sz w:val="20"/>
          <w:szCs w:val="18"/>
        </w:rPr>
        <w:t xml:space="preserve">(b) </w:t>
      </w:r>
      <w:r w:rsidR="00E124A0" w:rsidRPr="000C365D">
        <w:rPr>
          <w:rFonts w:ascii="Times New Roman" w:hAnsi="Times New Roman"/>
          <w:iCs/>
          <w:sz w:val="20"/>
          <w:szCs w:val="18"/>
        </w:rPr>
        <w:t>dimension</w:t>
      </w:r>
      <w:r w:rsidR="00824E45" w:rsidRPr="000C365D">
        <w:rPr>
          <w:rFonts w:ascii="Times New Roman" w:hAnsi="Times New Roman"/>
          <w:iCs/>
          <w:sz w:val="20"/>
          <w:szCs w:val="18"/>
        </w:rPr>
        <w:t>s</w:t>
      </w:r>
      <w:r w:rsidR="00E124A0" w:rsidRPr="000C365D">
        <w:rPr>
          <w:rFonts w:ascii="Times New Roman" w:hAnsi="Times New Roman"/>
          <w:iCs/>
          <w:sz w:val="20"/>
          <w:szCs w:val="18"/>
        </w:rPr>
        <w:t xml:space="preserve"> of </w:t>
      </w:r>
      <w:r w:rsidR="00BA35E0" w:rsidRPr="000C365D">
        <w:rPr>
          <w:rFonts w:ascii="Times New Roman" w:hAnsi="Times New Roman"/>
          <w:iCs/>
          <w:sz w:val="20"/>
          <w:szCs w:val="18"/>
        </w:rPr>
        <w:t>fault zones in our model</w:t>
      </w:r>
      <w:r w:rsidR="005E343E" w:rsidRPr="000C365D">
        <w:rPr>
          <w:rFonts w:ascii="Times New Roman" w:hAnsi="Times New Roman"/>
          <w:iCs/>
          <w:sz w:val="20"/>
          <w:szCs w:val="18"/>
        </w:rPr>
        <w:t>.</w:t>
      </w:r>
      <w:r w:rsidR="00972CEC" w:rsidRPr="000C365D">
        <w:rPr>
          <w:rFonts w:ascii="Times New Roman" w:hAnsi="Times New Roman"/>
          <w:iCs/>
          <w:sz w:val="20"/>
          <w:szCs w:val="18"/>
        </w:rPr>
        <w:t xml:space="preserve"> Note that ‘G’ and ‘S’ in the grid block</w:t>
      </w:r>
      <w:r w:rsidR="008961BB" w:rsidRPr="000C365D">
        <w:rPr>
          <w:rFonts w:ascii="Times New Roman" w:hAnsi="Times New Roman"/>
          <w:iCs/>
          <w:sz w:val="20"/>
          <w:szCs w:val="18"/>
        </w:rPr>
        <w:t xml:space="preserve"> </w:t>
      </w:r>
      <w:r w:rsidR="00972CEC" w:rsidRPr="000C365D">
        <w:rPr>
          <w:rFonts w:ascii="Times New Roman" w:hAnsi="Times New Roman"/>
          <w:iCs/>
          <w:sz w:val="20"/>
          <w:szCs w:val="18"/>
        </w:rPr>
        <w:t>containing slip plane indicate</w:t>
      </w:r>
      <w:r w:rsidR="00CD0191" w:rsidRPr="000C365D">
        <w:rPr>
          <w:rFonts w:ascii="Times New Roman" w:hAnsi="Times New Roman"/>
          <w:iCs/>
          <w:sz w:val="20"/>
          <w:szCs w:val="18"/>
        </w:rPr>
        <w:t xml:space="preserve"> the</w:t>
      </w:r>
      <w:r w:rsidR="00972CEC" w:rsidRPr="000C365D">
        <w:rPr>
          <w:rFonts w:ascii="Times New Roman" w:hAnsi="Times New Roman"/>
          <w:iCs/>
          <w:sz w:val="20"/>
          <w:szCs w:val="18"/>
        </w:rPr>
        <w:t xml:space="preserve"> fault gouge and slip plane, respectively.</w:t>
      </w:r>
    </w:p>
    <w:p w14:paraId="1CDB7D2F" w14:textId="77777777" w:rsidR="008E1713" w:rsidRPr="000C365D" w:rsidRDefault="008E1713" w:rsidP="00A169DF">
      <w:pPr>
        <w:spacing w:after="0" w:line="276" w:lineRule="auto"/>
        <w:jc w:val="center"/>
        <w:rPr>
          <w:rFonts w:ascii="Times New Roman" w:hAnsi="Times New Roman"/>
          <w:iCs/>
          <w:sz w:val="20"/>
          <w:szCs w:val="18"/>
        </w:rPr>
      </w:pPr>
    </w:p>
    <w:p w14:paraId="2B5E394F" w14:textId="77777777" w:rsidR="0005252F" w:rsidRPr="000C365D" w:rsidRDefault="0005252F" w:rsidP="00764653">
      <w:pPr>
        <w:spacing w:after="0" w:line="276" w:lineRule="auto"/>
        <w:rPr>
          <w:rFonts w:ascii="Times New Roman" w:hAnsi="Times New Roman" w:cs="Times New Roman"/>
          <w:sz w:val="20"/>
        </w:rPr>
      </w:pPr>
    </w:p>
    <w:p w14:paraId="58C95F3E" w14:textId="77777777" w:rsidR="0005252F" w:rsidRPr="000C365D" w:rsidRDefault="0005252F" w:rsidP="00764653">
      <w:pPr>
        <w:spacing w:after="0" w:line="276" w:lineRule="auto"/>
        <w:rPr>
          <w:rFonts w:ascii="Times New Roman" w:hAnsi="Times New Roman" w:cs="Times New Roman"/>
          <w:sz w:val="20"/>
        </w:rPr>
        <w:sectPr w:rsidR="0005252F" w:rsidRPr="000C365D" w:rsidSect="00764653">
          <w:type w:val="continuous"/>
          <w:pgSz w:w="12240" w:h="15840"/>
          <w:pgMar w:top="1440" w:right="1440" w:bottom="1440" w:left="1440" w:header="720" w:footer="720" w:gutter="0"/>
          <w:cols w:space="720"/>
          <w:docGrid w:linePitch="360"/>
        </w:sectPr>
      </w:pPr>
    </w:p>
    <w:p w14:paraId="4057BBAB" w14:textId="36DD8FF3" w:rsidR="0043574A" w:rsidRPr="000C365D" w:rsidRDefault="0005252F" w:rsidP="0043574A">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REF _Ref479071409 \h  \* MERGEFORMAT </w:instrText>
      </w:r>
      <w:r w:rsidRPr="000C365D">
        <w:rPr>
          <w:rFonts w:ascii="Times New Roman" w:hAnsi="Times New Roman" w:cs="Times New Roman"/>
          <w:sz w:val="20"/>
        </w:rPr>
      </w:r>
      <w:r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5</w:t>
      </w:r>
      <w:r w:rsidRPr="000C365D">
        <w:rPr>
          <w:rFonts w:ascii="Times New Roman" w:hAnsi="Times New Roman" w:cs="Times New Roman"/>
          <w:sz w:val="20"/>
        </w:rPr>
        <w:fldChar w:fldCharType="end"/>
      </w:r>
      <w:r w:rsidRPr="000C365D">
        <w:rPr>
          <w:rFonts w:ascii="Times New Roman" w:hAnsi="Times New Roman" w:cs="Times New Roman"/>
          <w:sz w:val="20"/>
        </w:rPr>
        <w:t xml:space="preserve"> shows the initial pressure and temperature distributions. </w:t>
      </w:r>
      <w:r w:rsidR="000B0CDA" w:rsidRPr="000C365D">
        <w:rPr>
          <w:rFonts w:ascii="Times New Roman" w:hAnsi="Times New Roman" w:cs="Times New Roman"/>
          <w:sz w:val="20"/>
        </w:rPr>
        <w:t xml:space="preserve">The system is initially filled with </w:t>
      </w:r>
      <w:r w:rsidR="00CE5304" w:rsidRPr="000C365D">
        <w:rPr>
          <w:rFonts w:ascii="Times New Roman" w:hAnsi="Times New Roman" w:cs="Times New Roman"/>
          <w:sz w:val="20"/>
        </w:rPr>
        <w:t>brine</w:t>
      </w:r>
      <w:r w:rsidR="00CD0191" w:rsidRPr="000C365D">
        <w:rPr>
          <w:rFonts w:ascii="Times New Roman" w:hAnsi="Times New Roman" w:cs="Times New Roman"/>
          <w:sz w:val="20"/>
        </w:rPr>
        <w:t>;</w:t>
      </w:r>
      <w:r w:rsidR="000B0CDA" w:rsidRPr="000C365D">
        <w:rPr>
          <w:rFonts w:ascii="Times New Roman" w:hAnsi="Times New Roman" w:cs="Times New Roman"/>
          <w:sz w:val="20"/>
        </w:rPr>
        <w:t xml:space="preserve"> and </w:t>
      </w:r>
      <w:r w:rsidR="00C34D64" w:rsidRPr="000C365D">
        <w:rPr>
          <w:rFonts w:ascii="Times New Roman" w:hAnsi="Times New Roman" w:cs="Times New Roman"/>
          <w:sz w:val="20"/>
        </w:rPr>
        <w:t xml:space="preserve">a </w:t>
      </w:r>
      <w:r w:rsidR="000B0CDA" w:rsidRPr="000C365D">
        <w:rPr>
          <w:rFonts w:ascii="Times New Roman" w:hAnsi="Times New Roman" w:cs="Times New Roman"/>
          <w:sz w:val="20"/>
        </w:rPr>
        <w:t>hydrostatic pressure gradient of 9.79 kPa/m is applied. The initial temperature distribution show</w:t>
      </w:r>
      <w:r w:rsidR="00C34D64" w:rsidRPr="000C365D">
        <w:rPr>
          <w:rFonts w:ascii="Times New Roman" w:hAnsi="Times New Roman" w:cs="Times New Roman"/>
          <w:sz w:val="20"/>
        </w:rPr>
        <w:t>s</w:t>
      </w:r>
      <w:r w:rsidR="000B0CDA" w:rsidRPr="000C365D">
        <w:rPr>
          <w:rFonts w:ascii="Times New Roman" w:hAnsi="Times New Roman" w:cs="Times New Roman"/>
          <w:sz w:val="20"/>
        </w:rPr>
        <w:t xml:space="preserve"> the effect of rising flow </w:t>
      </w:r>
      <w:r w:rsidR="00DD7D9A" w:rsidRPr="000C365D">
        <w:rPr>
          <w:rFonts w:ascii="Times New Roman" w:hAnsi="Times New Roman" w:cs="Times New Roman"/>
          <w:sz w:val="20"/>
        </w:rPr>
        <w:t xml:space="preserve">of fluid and heat </w:t>
      </w:r>
      <w:r w:rsidR="000B0CDA" w:rsidRPr="000C365D">
        <w:rPr>
          <w:rFonts w:ascii="Times New Roman" w:hAnsi="Times New Roman" w:cs="Times New Roman"/>
          <w:sz w:val="20"/>
        </w:rPr>
        <w:t xml:space="preserve">through </w:t>
      </w:r>
      <w:r w:rsidR="009456E6" w:rsidRPr="000C365D">
        <w:rPr>
          <w:rFonts w:ascii="Times New Roman" w:hAnsi="Times New Roman" w:cs="Times New Roman"/>
          <w:sz w:val="20"/>
        </w:rPr>
        <w:t xml:space="preserve">the </w:t>
      </w:r>
      <w:r w:rsidR="00390778" w:rsidRPr="000C365D">
        <w:rPr>
          <w:rFonts w:ascii="Times New Roman" w:hAnsi="Times New Roman" w:cs="Times New Roman"/>
          <w:sz w:val="20"/>
        </w:rPr>
        <w:t>main fault, which was obtained by running a natural-state simulation</w:t>
      </w:r>
      <w:r w:rsidR="001646FC" w:rsidRPr="000C365D">
        <w:rPr>
          <w:rFonts w:ascii="Times New Roman" w:hAnsi="Times New Roman" w:cs="Times New Roman"/>
          <w:sz w:val="20"/>
        </w:rPr>
        <w:t>,</w:t>
      </w:r>
      <w:r w:rsidR="00390778" w:rsidRPr="000C365D">
        <w:rPr>
          <w:rFonts w:ascii="Times New Roman" w:hAnsi="Times New Roman" w:cs="Times New Roman"/>
          <w:sz w:val="20"/>
        </w:rPr>
        <w:t xml:space="preserve"> </w:t>
      </w:r>
      <w:r w:rsidR="001646FC" w:rsidRPr="000C365D">
        <w:rPr>
          <w:rFonts w:ascii="Times New Roman" w:hAnsi="Times New Roman" w:cs="Times New Roman"/>
          <w:sz w:val="20"/>
        </w:rPr>
        <w:t xml:space="preserve">which started with the temperature distribution of </w:t>
      </w:r>
      <w:r w:rsidR="001646FC" w:rsidRPr="000C365D">
        <w:rPr>
          <w:rFonts w:ascii="Times New Roman" w:hAnsi="Times New Roman" w:cs="Times New Roman"/>
          <w:sz w:val="20"/>
          <w:szCs w:val="20"/>
        </w:rPr>
        <w:fldChar w:fldCharType="begin"/>
      </w:r>
      <w:r w:rsidR="001646FC" w:rsidRPr="000C365D">
        <w:rPr>
          <w:rFonts w:ascii="Times New Roman" w:hAnsi="Times New Roman" w:cs="Times New Roman"/>
          <w:sz w:val="20"/>
          <w:szCs w:val="20"/>
        </w:rPr>
        <w:instrText xml:space="preserve"> REF _Ref478031019 \h  \* MERGEFORMAT </w:instrText>
      </w:r>
      <w:r w:rsidR="001646FC" w:rsidRPr="000C365D">
        <w:rPr>
          <w:rFonts w:ascii="Times New Roman" w:hAnsi="Times New Roman" w:cs="Times New Roman"/>
          <w:sz w:val="20"/>
          <w:szCs w:val="20"/>
        </w:rPr>
      </w:r>
      <w:r w:rsidR="001646FC"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1646FC" w:rsidRPr="000C365D">
        <w:rPr>
          <w:rFonts w:ascii="Times New Roman" w:hAnsi="Times New Roman" w:cs="Times New Roman"/>
          <w:sz w:val="20"/>
          <w:szCs w:val="20"/>
        </w:rPr>
        <w:fldChar w:fldCharType="end"/>
      </w:r>
      <w:r w:rsidR="001646FC" w:rsidRPr="000C365D">
        <w:rPr>
          <w:rFonts w:ascii="Times New Roman" w:hAnsi="Times New Roman" w:cs="Times New Roman"/>
          <w:sz w:val="20"/>
          <w:szCs w:val="20"/>
        </w:rPr>
        <w:t xml:space="preserve"> (c),</w:t>
      </w:r>
      <w:r w:rsidR="001646FC" w:rsidRPr="000C365D">
        <w:rPr>
          <w:rFonts w:ascii="Times New Roman" w:hAnsi="Times New Roman" w:cs="Times New Roman"/>
          <w:sz w:val="20"/>
        </w:rPr>
        <w:t xml:space="preserve"> </w:t>
      </w:r>
      <w:r w:rsidR="00DD7D9A" w:rsidRPr="000C365D">
        <w:rPr>
          <w:rFonts w:ascii="Times New Roman" w:hAnsi="Times New Roman" w:cs="Times New Roman"/>
          <w:sz w:val="20"/>
        </w:rPr>
        <w:t>for sufficiently long time of 10</w:t>
      </w:r>
      <w:r w:rsidR="00DD7D9A" w:rsidRPr="000C365D">
        <w:rPr>
          <w:rFonts w:ascii="Times New Roman" w:hAnsi="Times New Roman" w:cs="Times New Roman"/>
          <w:sz w:val="20"/>
          <w:vertAlign w:val="superscript"/>
        </w:rPr>
        <w:t>6</w:t>
      </w:r>
      <w:r w:rsidR="00DD7D9A" w:rsidRPr="000C365D">
        <w:rPr>
          <w:rFonts w:ascii="Times New Roman" w:hAnsi="Times New Roman" w:cs="Times New Roman"/>
          <w:sz w:val="20"/>
        </w:rPr>
        <w:t xml:space="preserve"> days</w:t>
      </w:r>
      <w:r w:rsidR="001646FC" w:rsidRPr="000C365D">
        <w:rPr>
          <w:rFonts w:ascii="Times New Roman" w:hAnsi="Times New Roman" w:cs="Times New Roman"/>
          <w:sz w:val="20"/>
        </w:rPr>
        <w:t xml:space="preserve"> to get steady-state condition</w:t>
      </w:r>
      <w:r w:rsidR="00DD7D9A" w:rsidRPr="000C365D">
        <w:rPr>
          <w:rFonts w:ascii="Times New Roman" w:hAnsi="Times New Roman" w:cs="Times New Roman"/>
          <w:sz w:val="20"/>
        </w:rPr>
        <w:t xml:space="preserve">. </w:t>
      </w:r>
      <w:r w:rsidR="00CB449C" w:rsidRPr="000C365D">
        <w:rPr>
          <w:rFonts w:ascii="Times New Roman" w:hAnsi="Times New Roman" w:cs="Times New Roman"/>
          <w:sz w:val="20"/>
        </w:rPr>
        <w:t>Constant pressure and temperature are set at the top boundary</w:t>
      </w:r>
      <w:r w:rsidR="007A5F0C" w:rsidRPr="000C365D">
        <w:rPr>
          <w:rFonts w:ascii="Times New Roman" w:hAnsi="Times New Roman" w:cs="Times New Roman"/>
          <w:sz w:val="20"/>
        </w:rPr>
        <w:t>;</w:t>
      </w:r>
      <w:r w:rsidR="00CB449C" w:rsidRPr="000C365D">
        <w:rPr>
          <w:rFonts w:ascii="Times New Roman" w:hAnsi="Times New Roman" w:cs="Times New Roman"/>
          <w:sz w:val="20"/>
        </w:rPr>
        <w:t xml:space="preserve"> and </w:t>
      </w:r>
      <w:r w:rsidR="00CD0191" w:rsidRPr="000C365D">
        <w:rPr>
          <w:rFonts w:ascii="Times New Roman" w:hAnsi="Times New Roman" w:cs="Times New Roman"/>
          <w:sz w:val="20"/>
        </w:rPr>
        <w:t xml:space="preserve">the </w:t>
      </w:r>
      <w:r w:rsidR="00CB449C" w:rsidRPr="000C365D">
        <w:rPr>
          <w:rFonts w:ascii="Times New Roman" w:hAnsi="Times New Roman" w:cs="Times New Roman"/>
          <w:sz w:val="20"/>
        </w:rPr>
        <w:t xml:space="preserve">other three sides are set at no flow </w:t>
      </w:r>
      <w:r w:rsidR="009456E6" w:rsidRPr="000C365D">
        <w:rPr>
          <w:rFonts w:ascii="Times New Roman" w:hAnsi="Times New Roman" w:cs="Times New Roman"/>
          <w:sz w:val="20"/>
        </w:rPr>
        <w:t xml:space="preserve">condition </w:t>
      </w:r>
      <w:r w:rsidR="005E343E" w:rsidRPr="000C365D">
        <w:rPr>
          <w:rFonts w:ascii="Times New Roman" w:hAnsi="Times New Roman" w:cs="Times New Roman"/>
          <w:sz w:val="20"/>
        </w:rPr>
        <w:t>of heat and fluid</w:t>
      </w:r>
      <w:r w:rsidR="007A5F0C" w:rsidRPr="000C365D">
        <w:rPr>
          <w:rFonts w:ascii="Times New Roman" w:hAnsi="Times New Roman" w:cs="Times New Roman"/>
          <w:sz w:val="20"/>
        </w:rPr>
        <w:t>, in light of the short time of our push-pull test.</w:t>
      </w:r>
    </w:p>
    <w:p w14:paraId="00C7696A" w14:textId="77777777" w:rsidR="002347CC" w:rsidRPr="000C365D" w:rsidRDefault="0043574A" w:rsidP="00BC12C7">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Hydrogeologic properties of the system for the numerical simulations are provided in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_Ref479190745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Table </w:t>
      </w:r>
      <w:r w:rsidR="002A7B39" w:rsidRPr="000C365D">
        <w:rPr>
          <w:rFonts w:ascii="Times New Roman" w:hAnsi="Times New Roman" w:cs="Times New Roman"/>
          <w:noProof/>
          <w:sz w:val="20"/>
          <w:szCs w:val="20"/>
        </w:rPr>
        <w:t>1</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w:t>
      </w:r>
      <w:r w:rsidRPr="000C365D">
        <w:rPr>
          <w:rFonts w:ascii="Times New Roman" w:hAnsi="Times New Roman" w:cs="Times New Roman"/>
          <w:sz w:val="20"/>
        </w:rPr>
        <w:t xml:space="preserve"> </w:t>
      </w:r>
      <w:r w:rsidR="00BC12C7" w:rsidRPr="000C365D">
        <w:rPr>
          <w:rFonts w:ascii="Times New Roman" w:hAnsi="Times New Roman" w:cs="Times New Roman"/>
          <w:sz w:val="20"/>
        </w:rPr>
        <w:t xml:space="preserve">Potentially influential </w:t>
      </w:r>
      <w:r w:rsidR="00EF32BA" w:rsidRPr="000C365D">
        <w:rPr>
          <w:rFonts w:ascii="Times New Roman" w:hAnsi="Times New Roman" w:cs="Times New Roman"/>
          <w:sz w:val="20"/>
        </w:rPr>
        <w:t xml:space="preserve">and unknown </w:t>
      </w:r>
      <w:r w:rsidR="00BC12C7" w:rsidRPr="000C365D">
        <w:rPr>
          <w:rFonts w:ascii="Times New Roman" w:hAnsi="Times New Roman" w:cs="Times New Roman"/>
          <w:sz w:val="20"/>
        </w:rPr>
        <w:t>parameters for the flow of injected CO</w:t>
      </w:r>
      <w:r w:rsidR="00BC12C7" w:rsidRPr="000C365D">
        <w:rPr>
          <w:rFonts w:ascii="Times New Roman" w:hAnsi="Times New Roman" w:cs="Times New Roman"/>
          <w:sz w:val="20"/>
          <w:vertAlign w:val="subscript"/>
        </w:rPr>
        <w:t>2</w:t>
      </w:r>
      <w:r w:rsidR="007B6890" w:rsidRPr="000C365D">
        <w:rPr>
          <w:rFonts w:ascii="Times New Roman" w:hAnsi="Times New Roman" w:cs="Times New Roman"/>
          <w:sz w:val="20"/>
        </w:rPr>
        <w:t xml:space="preserve"> </w:t>
      </w:r>
      <w:r w:rsidR="00BC12C7" w:rsidRPr="000C365D">
        <w:rPr>
          <w:rFonts w:ascii="Times New Roman" w:hAnsi="Times New Roman" w:cs="Times New Roman"/>
          <w:sz w:val="20"/>
        </w:rPr>
        <w:t>in the fault zones are indicated with *—</w:t>
      </w:r>
      <w:r w:rsidR="007B6890" w:rsidRPr="000C365D">
        <w:rPr>
          <w:rFonts w:ascii="Times New Roman" w:hAnsi="Times New Roman" w:cs="Times New Roman"/>
          <w:sz w:val="20"/>
        </w:rPr>
        <w:t>t</w:t>
      </w:r>
      <w:r w:rsidRPr="000C365D">
        <w:rPr>
          <w:rFonts w:ascii="Times New Roman" w:hAnsi="Times New Roman" w:cs="Times New Roman"/>
          <w:sz w:val="20"/>
        </w:rPr>
        <w:t xml:space="preserve">he absolute permeability, </w:t>
      </w:r>
      <w:r w:rsidR="007B6890" w:rsidRPr="000C365D">
        <w:rPr>
          <w:rFonts w:ascii="Times New Roman" w:hAnsi="Times New Roman" w:cs="Times New Roman"/>
          <w:sz w:val="20"/>
        </w:rPr>
        <w:t>and the</w:t>
      </w:r>
      <w:r w:rsidR="00CD0191" w:rsidRPr="000C365D">
        <w:rPr>
          <w:rFonts w:ascii="Times New Roman" w:hAnsi="Times New Roman" w:cs="Times New Roman"/>
          <w:sz w:val="20"/>
        </w:rPr>
        <w:t xml:space="preserve"> input</w:t>
      </w:r>
      <w:r w:rsidR="007B6890" w:rsidRPr="000C365D">
        <w:rPr>
          <w:rFonts w:ascii="Times New Roman" w:hAnsi="Times New Roman" w:cs="Times New Roman"/>
          <w:sz w:val="20"/>
        </w:rPr>
        <w:t xml:space="preserve"> parameters for</w:t>
      </w:r>
      <w:r w:rsidRPr="000C365D">
        <w:rPr>
          <w:rFonts w:ascii="Times New Roman" w:hAnsi="Times New Roman" w:cs="Times New Roman"/>
          <w:sz w:val="20"/>
        </w:rPr>
        <w:t xml:space="preserve"> </w:t>
      </w:r>
      <w:r w:rsidR="00067F83" w:rsidRPr="000C365D">
        <w:rPr>
          <w:rFonts w:ascii="Times New Roman" w:hAnsi="Times New Roman" w:cs="Times New Roman"/>
          <w:sz w:val="20"/>
        </w:rPr>
        <w:t xml:space="preserve">the </w:t>
      </w:r>
      <w:r w:rsidRPr="000C365D">
        <w:rPr>
          <w:rFonts w:ascii="Times New Roman" w:hAnsi="Times New Roman" w:cs="Times New Roman"/>
          <w:sz w:val="20"/>
        </w:rPr>
        <w:t xml:space="preserve">relative permeability and capillary pressure </w:t>
      </w:r>
      <w:r w:rsidR="00067F83" w:rsidRPr="000C365D">
        <w:rPr>
          <w:rFonts w:ascii="Times New Roman" w:hAnsi="Times New Roman" w:cs="Times New Roman"/>
          <w:sz w:val="20"/>
        </w:rPr>
        <w:t xml:space="preserve">functions </w:t>
      </w:r>
      <w:r w:rsidRPr="000C365D">
        <w:rPr>
          <w:rFonts w:ascii="Times New Roman" w:hAnsi="Times New Roman" w:cs="Times New Roman"/>
          <w:sz w:val="20"/>
        </w:rPr>
        <w:t>in the fault slip plane, fault gouge, and damage</w:t>
      </w:r>
      <w:r w:rsidR="00BC12C7" w:rsidRPr="000C365D">
        <w:rPr>
          <w:rFonts w:ascii="Times New Roman" w:hAnsi="Times New Roman" w:cs="Times New Roman"/>
          <w:sz w:val="20"/>
        </w:rPr>
        <w:t xml:space="preserve"> zone.</w:t>
      </w:r>
      <w:r w:rsidR="007B6890" w:rsidRPr="000C365D">
        <w:rPr>
          <w:rFonts w:ascii="Times New Roman" w:hAnsi="Times New Roman" w:cs="Times New Roman"/>
          <w:sz w:val="20"/>
        </w:rPr>
        <w:t xml:space="preserve"> </w:t>
      </w:r>
      <w:r w:rsidR="00067F83" w:rsidRPr="000C365D">
        <w:rPr>
          <w:rFonts w:ascii="Times New Roman" w:hAnsi="Times New Roman" w:cs="Times New Roman"/>
          <w:sz w:val="20"/>
        </w:rPr>
        <w:t>Sensitivity and data-worth analyses will be performed for these parameters after the forward modeling</w:t>
      </w:r>
      <w:r w:rsidR="00376164" w:rsidRPr="000C365D">
        <w:rPr>
          <w:rFonts w:ascii="Times New Roman" w:hAnsi="Times New Roman" w:cs="Times New Roman"/>
          <w:sz w:val="20"/>
        </w:rPr>
        <w:t xml:space="preserve"> section</w:t>
      </w:r>
      <w:r w:rsidR="00067F83" w:rsidRPr="000C365D">
        <w:rPr>
          <w:rFonts w:ascii="Times New Roman" w:hAnsi="Times New Roman" w:cs="Times New Roman"/>
          <w:sz w:val="20"/>
        </w:rPr>
        <w:t>.</w:t>
      </w:r>
    </w:p>
    <w:p w14:paraId="4E2458F4" w14:textId="77777777" w:rsidR="00B60BA1" w:rsidRPr="000C365D" w:rsidRDefault="00B60BA1" w:rsidP="00BC12C7">
      <w:pPr>
        <w:spacing w:after="0" w:line="276" w:lineRule="auto"/>
        <w:ind w:firstLine="360"/>
        <w:jc w:val="both"/>
        <w:rPr>
          <w:rFonts w:ascii="Times New Roman" w:hAnsi="Times New Roman" w:cs="Times New Roman"/>
          <w:sz w:val="20"/>
        </w:rPr>
      </w:pPr>
    </w:p>
    <w:p w14:paraId="7D23B642" w14:textId="77777777" w:rsidR="007767E7" w:rsidRPr="000C365D" w:rsidRDefault="007767E7" w:rsidP="00BC12C7">
      <w:pPr>
        <w:spacing w:after="0" w:line="276" w:lineRule="auto"/>
        <w:ind w:firstLine="360"/>
        <w:jc w:val="both"/>
        <w:rPr>
          <w:rFonts w:ascii="Times New Roman" w:hAnsi="Times New Roman" w:cs="Times New Roman"/>
          <w:sz w:val="20"/>
        </w:rPr>
        <w:sectPr w:rsidR="007767E7" w:rsidRPr="000C365D" w:rsidSect="0005252F">
          <w:type w:val="continuous"/>
          <w:pgSz w:w="12240" w:h="15840"/>
          <w:pgMar w:top="1440" w:right="1440" w:bottom="1440" w:left="1440" w:header="720" w:footer="720" w:gutter="0"/>
          <w:cols w:num="2" w:space="720"/>
          <w:docGrid w:linePitch="360"/>
        </w:sectPr>
      </w:pPr>
    </w:p>
    <w:p w14:paraId="5E140F5E" w14:textId="77777777" w:rsidR="008E1713" w:rsidRPr="000C365D" w:rsidRDefault="008E1713" w:rsidP="00BC12C7">
      <w:pPr>
        <w:spacing w:after="0" w:line="276" w:lineRule="auto"/>
        <w:rPr>
          <w:rFonts w:ascii="Times New Roman" w:hAnsi="Times New Roman" w:cs="Times New Roman"/>
          <w:sz w:val="20"/>
        </w:rPr>
      </w:pPr>
    </w:p>
    <w:p w14:paraId="429E653C" w14:textId="77777777" w:rsidR="00764653" w:rsidRPr="000C365D" w:rsidRDefault="006B56E3" w:rsidP="0005252F">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0F19DA35" wp14:editId="6DD4E20B">
            <wp:extent cx="5486400" cy="23904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390444"/>
                    </a:xfrm>
                    <a:prstGeom prst="rect">
                      <a:avLst/>
                    </a:prstGeom>
                    <a:noFill/>
                  </pic:spPr>
                </pic:pic>
              </a:graphicData>
            </a:graphic>
          </wp:inline>
        </w:drawing>
      </w:r>
    </w:p>
    <w:p w14:paraId="519E91B4" w14:textId="77777777" w:rsidR="0005252F" w:rsidRPr="000C365D" w:rsidRDefault="0005252F" w:rsidP="0005252F">
      <w:pPr>
        <w:spacing w:after="0" w:line="276" w:lineRule="auto"/>
        <w:jc w:val="center"/>
        <w:rPr>
          <w:rFonts w:ascii="Times New Roman" w:hAnsi="Times New Roman"/>
          <w:iCs/>
          <w:sz w:val="20"/>
          <w:szCs w:val="18"/>
        </w:rPr>
      </w:pPr>
      <w:bookmarkStart w:id="5" w:name="_Ref479071409"/>
      <w:r w:rsidRPr="000C365D">
        <w:rPr>
          <w:rFonts w:ascii="Times New Roman" w:hAnsi="Times New Roman"/>
          <w:b/>
          <w:iCs/>
          <w:sz w:val="20"/>
          <w:szCs w:val="18"/>
        </w:rPr>
        <w:lastRenderedPageBreak/>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5</w:t>
      </w:r>
      <w:r w:rsidRPr="000C365D">
        <w:rPr>
          <w:rFonts w:ascii="Times New Roman" w:hAnsi="Times New Roman"/>
          <w:b/>
          <w:iCs/>
          <w:sz w:val="20"/>
          <w:szCs w:val="18"/>
        </w:rPr>
        <w:fldChar w:fldCharType="end"/>
      </w:r>
      <w:bookmarkEnd w:id="5"/>
      <w:r w:rsidRPr="000C365D">
        <w:rPr>
          <w:rFonts w:ascii="Times New Roman" w:hAnsi="Times New Roman"/>
          <w:b/>
          <w:iCs/>
          <w:sz w:val="20"/>
          <w:szCs w:val="18"/>
        </w:rPr>
        <w:t>.</w:t>
      </w:r>
      <w:r w:rsidRPr="000C365D">
        <w:rPr>
          <w:rFonts w:ascii="Times New Roman" w:hAnsi="Times New Roman"/>
          <w:iCs/>
          <w:sz w:val="20"/>
          <w:szCs w:val="18"/>
        </w:rPr>
        <w:t xml:space="preserve"> </w:t>
      </w:r>
      <w:r w:rsidR="006473DC" w:rsidRPr="000C365D">
        <w:rPr>
          <w:rFonts w:ascii="Times New Roman" w:hAnsi="Times New Roman"/>
          <w:iCs/>
          <w:sz w:val="20"/>
          <w:szCs w:val="18"/>
        </w:rPr>
        <w:t>Reservoir initial conditions: (a) pressure distribution, (b) temperature distribution.</w:t>
      </w:r>
    </w:p>
    <w:p w14:paraId="4B48773D" w14:textId="77777777" w:rsidR="005E343E" w:rsidRPr="000C365D" w:rsidRDefault="005E343E" w:rsidP="0005252F">
      <w:pPr>
        <w:spacing w:after="0" w:line="276" w:lineRule="auto"/>
        <w:jc w:val="center"/>
        <w:rPr>
          <w:rFonts w:ascii="Times New Roman" w:hAnsi="Times New Roman"/>
          <w:iCs/>
          <w:sz w:val="20"/>
          <w:szCs w:val="18"/>
        </w:rPr>
      </w:pPr>
    </w:p>
    <w:p w14:paraId="1A702752" w14:textId="77777777" w:rsidR="002347CC" w:rsidRPr="000C365D" w:rsidRDefault="002347CC" w:rsidP="0005252F">
      <w:pPr>
        <w:spacing w:after="0" w:line="276" w:lineRule="auto"/>
        <w:jc w:val="center"/>
        <w:rPr>
          <w:rFonts w:ascii="Times New Roman" w:hAnsi="Times New Roman"/>
          <w:iCs/>
          <w:sz w:val="20"/>
          <w:szCs w:val="18"/>
        </w:rPr>
      </w:pPr>
    </w:p>
    <w:p w14:paraId="5BA13C6B" w14:textId="1D95AD41" w:rsidR="009C1F6F" w:rsidRPr="000C365D" w:rsidRDefault="005E343E" w:rsidP="00AD5C00">
      <w:pPr>
        <w:pStyle w:val="Caption"/>
        <w:spacing w:line="276" w:lineRule="auto"/>
        <w:rPr>
          <w:b w:val="0"/>
        </w:rPr>
      </w:pPr>
      <w:bookmarkStart w:id="6" w:name="_Ref479190745"/>
      <w:r w:rsidRPr="000C365D">
        <w:t xml:space="preserve">Table </w:t>
      </w:r>
      <w:fldSimple w:instr=" SEQ Table \* ARABIC ">
        <w:r w:rsidR="002A7B39" w:rsidRPr="000C365D">
          <w:rPr>
            <w:noProof/>
          </w:rPr>
          <w:t>1</w:t>
        </w:r>
      </w:fldSimple>
      <w:bookmarkEnd w:id="6"/>
      <w:r w:rsidRPr="000C365D">
        <w:t xml:space="preserve">. </w:t>
      </w:r>
      <w:r w:rsidRPr="000C365D">
        <w:rPr>
          <w:b w:val="0"/>
        </w:rPr>
        <w:t xml:space="preserve">Properties of the </w:t>
      </w:r>
      <w:r w:rsidR="006036AF" w:rsidRPr="000C365D">
        <w:rPr>
          <w:b w:val="0"/>
        </w:rPr>
        <w:t>DVGS</w:t>
      </w:r>
      <w:r w:rsidR="00B46F32" w:rsidRPr="000C365D">
        <w:rPr>
          <w:b w:val="0"/>
        </w:rPr>
        <w:t xml:space="preserve"> </w:t>
      </w:r>
      <w:r w:rsidR="001B4B02" w:rsidRPr="000C365D">
        <w:rPr>
          <w:rFonts w:cs="Times New Roman"/>
          <w:b w:val="0"/>
          <w:szCs w:val="20"/>
        </w:rPr>
        <w:t>(Borgia et al., 2017; Oldenburg et al., 2016)</w:t>
      </w:r>
      <w:r w:rsidRPr="000C365D">
        <w:rPr>
          <w:b w:val="0"/>
        </w:rPr>
        <w:t>.</w:t>
      </w:r>
      <w:r w:rsidR="00B46F32" w:rsidRPr="000C365D">
        <w:rPr>
          <w:b w:val="0"/>
        </w:rPr>
        <w:t xml:space="preserve"> Rock grain density = 2650 </w:t>
      </w:r>
      <w:r w:rsidR="0089028D" w:rsidRPr="000C365D">
        <w:rPr>
          <w:b w:val="0"/>
        </w:rPr>
        <w:t>kg</w:t>
      </w:r>
      <w:r w:rsidR="0089028D" w:rsidRPr="000C365D">
        <w:rPr>
          <w:rFonts w:cs="Times New Roman"/>
          <w:b w:val="0"/>
        </w:rPr>
        <w:t>·</w:t>
      </w:r>
      <w:r w:rsidR="0089028D" w:rsidRPr="000C365D">
        <w:rPr>
          <w:b w:val="0"/>
        </w:rPr>
        <w:t>m</w:t>
      </w:r>
      <w:r w:rsidR="0089028D" w:rsidRPr="000C365D">
        <w:rPr>
          <w:b w:val="0"/>
          <w:vertAlign w:val="superscript"/>
        </w:rPr>
        <w:t>-3</w:t>
      </w:r>
      <w:r w:rsidR="0089028D" w:rsidRPr="000C365D">
        <w:rPr>
          <w:b w:val="0"/>
        </w:rPr>
        <w:t>, pore compressibility = 7.25</w:t>
      </w:r>
      <w:r w:rsidR="00316B74" w:rsidRPr="000C365D">
        <w:rPr>
          <w:rFonts w:cs="Times New Roman"/>
          <w:b w:val="0"/>
        </w:rPr>
        <w:t>×</w:t>
      </w:r>
      <w:r w:rsidR="0089028D" w:rsidRPr="000C365D">
        <w:rPr>
          <w:rFonts w:cs="Times New Roman"/>
          <w:b w:val="0"/>
        </w:rPr>
        <w:t>10</w:t>
      </w:r>
      <w:r w:rsidR="0089028D" w:rsidRPr="000C365D">
        <w:rPr>
          <w:rFonts w:cs="Times New Roman"/>
          <w:b w:val="0"/>
          <w:vertAlign w:val="superscript"/>
        </w:rPr>
        <w:t>-12</w:t>
      </w:r>
      <w:r w:rsidR="0089028D" w:rsidRPr="000C365D">
        <w:rPr>
          <w:rFonts w:cs="Times New Roman"/>
          <w:b w:val="0"/>
        </w:rPr>
        <w:t xml:space="preserve"> Pa</w:t>
      </w:r>
      <w:r w:rsidR="0089028D" w:rsidRPr="000C365D">
        <w:rPr>
          <w:rFonts w:cs="Times New Roman"/>
          <w:b w:val="0"/>
          <w:vertAlign w:val="superscript"/>
        </w:rPr>
        <w:t>-1</w:t>
      </w:r>
      <w:r w:rsidR="0089028D" w:rsidRPr="000C365D">
        <w:rPr>
          <w:rFonts w:cs="Times New Roman"/>
          <w:b w:val="0"/>
        </w:rPr>
        <w:t>, rock gra</w:t>
      </w:r>
      <w:r w:rsidR="00B46F32" w:rsidRPr="000C365D">
        <w:rPr>
          <w:rFonts w:cs="Times New Roman"/>
          <w:b w:val="0"/>
        </w:rPr>
        <w:t xml:space="preserve">in specific heat = 1000 </w:t>
      </w:r>
      <w:r w:rsidR="0089028D" w:rsidRPr="000C365D">
        <w:rPr>
          <w:rFonts w:cs="Times New Roman"/>
          <w:b w:val="0"/>
        </w:rPr>
        <w:t>J·kg</w:t>
      </w:r>
      <w:r w:rsidR="0089028D" w:rsidRPr="000C365D">
        <w:rPr>
          <w:rFonts w:cs="Times New Roman"/>
          <w:b w:val="0"/>
          <w:vertAlign w:val="superscript"/>
        </w:rPr>
        <w:t>-1</w:t>
      </w:r>
      <w:r w:rsidR="0089028D" w:rsidRPr="000C365D">
        <w:rPr>
          <w:rFonts w:cs="Times New Roman"/>
          <w:b w:val="0"/>
        </w:rPr>
        <w:t>·K</w:t>
      </w:r>
      <w:r w:rsidR="0089028D" w:rsidRPr="000C365D">
        <w:rPr>
          <w:rFonts w:cs="Times New Roman"/>
          <w:b w:val="0"/>
          <w:vertAlign w:val="superscript"/>
        </w:rPr>
        <w:t>-1</w:t>
      </w:r>
      <w:r w:rsidR="0089028D" w:rsidRPr="000C365D">
        <w:rPr>
          <w:rFonts w:cs="Times New Roman"/>
          <w:b w:val="0"/>
        </w:rPr>
        <w:t xml:space="preserve">, and </w:t>
      </w:r>
      <w:r w:rsidR="00EA1EB5" w:rsidRPr="000C365D">
        <w:rPr>
          <w:rFonts w:cs="Times New Roman"/>
          <w:b w:val="0"/>
        </w:rPr>
        <w:t xml:space="preserve">formation </w:t>
      </w:r>
      <w:r w:rsidR="00B46F32" w:rsidRPr="000C365D">
        <w:rPr>
          <w:rFonts w:cs="Times New Roman"/>
          <w:b w:val="0"/>
        </w:rPr>
        <w:t xml:space="preserve">thermal conductivity = 2.1 </w:t>
      </w:r>
      <w:r w:rsidR="0089028D" w:rsidRPr="000C365D">
        <w:rPr>
          <w:rFonts w:cs="Times New Roman"/>
          <w:b w:val="0"/>
        </w:rPr>
        <w:t>W·m</w:t>
      </w:r>
      <w:r w:rsidR="0089028D" w:rsidRPr="000C365D">
        <w:rPr>
          <w:rFonts w:cs="Times New Roman"/>
          <w:b w:val="0"/>
          <w:vertAlign w:val="superscript"/>
        </w:rPr>
        <w:t>-1</w:t>
      </w:r>
      <w:r w:rsidR="0089028D" w:rsidRPr="000C365D">
        <w:rPr>
          <w:rFonts w:cs="Times New Roman"/>
          <w:b w:val="0"/>
        </w:rPr>
        <w:t>·K</w:t>
      </w:r>
      <w:r w:rsidR="0089028D" w:rsidRPr="000C365D">
        <w:rPr>
          <w:rFonts w:cs="Times New Roman"/>
          <w:b w:val="0"/>
          <w:vertAlign w:val="superscript"/>
        </w:rPr>
        <w:t>-1</w:t>
      </w:r>
      <w:r w:rsidR="00B46F32" w:rsidRPr="000C365D">
        <w:rPr>
          <w:rFonts w:cs="Times New Roman"/>
          <w:b w:val="0"/>
        </w:rPr>
        <w:t>, respectively</w:t>
      </w:r>
      <w:r w:rsidR="0089028D" w:rsidRPr="000C365D">
        <w:rPr>
          <w:rFonts w:cs="Times New Roman"/>
          <w:b w:val="0"/>
        </w:rPr>
        <w:t xml:space="preserve">. </w:t>
      </w:r>
      <w:r w:rsidR="00346F7A" w:rsidRPr="000C365D">
        <w:rPr>
          <w:rFonts w:cs="Times New Roman"/>
          <w:b w:val="0"/>
        </w:rPr>
        <w:t>Note that 1/P</w:t>
      </w:r>
      <w:r w:rsidR="00346F7A" w:rsidRPr="000C365D">
        <w:rPr>
          <w:rFonts w:cs="Times New Roman"/>
          <w:b w:val="0"/>
          <w:vertAlign w:val="subscript"/>
        </w:rPr>
        <w:t>0</w:t>
      </w:r>
      <w:r w:rsidR="00346F7A" w:rsidRPr="000C365D">
        <w:rPr>
          <w:rFonts w:cs="Times New Roman"/>
          <w:b w:val="0"/>
        </w:rPr>
        <w:t xml:space="preserve"> is proportional to the square root of the absolute permeability.</w:t>
      </w:r>
    </w:p>
    <w:tbl>
      <w:tblPr>
        <w:tblStyle w:val="TableGrid"/>
        <w:tblW w:w="9186"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23"/>
        <w:gridCol w:w="1070"/>
        <w:gridCol w:w="1257"/>
        <w:gridCol w:w="3221"/>
        <w:gridCol w:w="1915"/>
      </w:tblGrid>
      <w:tr w:rsidR="000C365D" w:rsidRPr="000C365D" w14:paraId="563BDDD4" w14:textId="77777777" w:rsidTr="00EF32BA">
        <w:trPr>
          <w:trHeight w:val="458"/>
          <w:jc w:val="center"/>
        </w:trPr>
        <w:tc>
          <w:tcPr>
            <w:tcW w:w="1723" w:type="dxa"/>
            <w:tcBorders>
              <w:bottom w:val="double" w:sz="4" w:space="0" w:color="auto"/>
            </w:tcBorders>
            <w:vAlign w:val="center"/>
          </w:tcPr>
          <w:p w14:paraId="5397C796"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Zone</w:t>
            </w:r>
          </w:p>
        </w:tc>
        <w:tc>
          <w:tcPr>
            <w:tcW w:w="1070" w:type="dxa"/>
            <w:tcBorders>
              <w:bottom w:val="double" w:sz="4" w:space="0" w:color="auto"/>
            </w:tcBorders>
            <w:vAlign w:val="center"/>
          </w:tcPr>
          <w:p w14:paraId="00D0A2DB"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Porosity</w:t>
            </w:r>
          </w:p>
          <w:p w14:paraId="5F046B79"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w:t>
            </w:r>
            <w:proofErr w:type="gramStart"/>
            <w:r w:rsidRPr="000C365D">
              <w:rPr>
                <w:rFonts w:ascii="Times New Roman" w:hAnsi="Times New Roman" w:cs="Times New Roman"/>
                <w:sz w:val="19"/>
                <w:szCs w:val="19"/>
              </w:rPr>
              <w:t>vol</w:t>
            </w:r>
            <w:proofErr w:type="gramEnd"/>
            <w:r w:rsidRPr="000C365D">
              <w:rPr>
                <w:rFonts w:ascii="Times New Roman" w:hAnsi="Times New Roman" w:cs="Times New Roman"/>
                <w:sz w:val="19"/>
                <w:szCs w:val="19"/>
              </w:rPr>
              <w:t>. frac.]</w:t>
            </w:r>
          </w:p>
        </w:tc>
        <w:tc>
          <w:tcPr>
            <w:tcW w:w="1257" w:type="dxa"/>
            <w:tcBorders>
              <w:bottom w:val="double" w:sz="4" w:space="0" w:color="auto"/>
            </w:tcBorders>
            <w:vAlign w:val="center"/>
          </w:tcPr>
          <w:p w14:paraId="479BD879"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Permeability</w:t>
            </w:r>
          </w:p>
          <w:p w14:paraId="40CC8541"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[m</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tc>
        <w:tc>
          <w:tcPr>
            <w:tcW w:w="3221" w:type="dxa"/>
            <w:tcBorders>
              <w:bottom w:val="double" w:sz="4" w:space="0" w:color="auto"/>
            </w:tcBorders>
            <w:vAlign w:val="center"/>
          </w:tcPr>
          <w:p w14:paraId="0120ECA7" w14:textId="77777777" w:rsidR="0089028D" w:rsidRPr="000C365D" w:rsidRDefault="00B46F32" w:rsidP="00B46F32">
            <w:pPr>
              <w:jc w:val="center"/>
              <w:rPr>
                <w:rFonts w:ascii="Times New Roman" w:hAnsi="Times New Roman" w:cs="Times New Roman"/>
                <w:sz w:val="19"/>
                <w:szCs w:val="19"/>
              </w:rPr>
            </w:pPr>
            <w:r w:rsidRPr="000C365D">
              <w:rPr>
                <w:rFonts w:ascii="Times New Roman" w:hAnsi="Times New Roman" w:cs="Times New Roman"/>
                <w:sz w:val="19"/>
                <w:szCs w:val="19"/>
              </w:rPr>
              <w:t>Parameters of capillary pressure</w:t>
            </w:r>
          </w:p>
        </w:tc>
        <w:tc>
          <w:tcPr>
            <w:tcW w:w="1915" w:type="dxa"/>
            <w:tcBorders>
              <w:bottom w:val="double" w:sz="4" w:space="0" w:color="auto"/>
            </w:tcBorders>
            <w:vAlign w:val="center"/>
          </w:tcPr>
          <w:p w14:paraId="67237491" w14:textId="77777777" w:rsidR="0089028D" w:rsidRPr="000C365D" w:rsidRDefault="00B46F32" w:rsidP="003F1397">
            <w:pPr>
              <w:jc w:val="center"/>
              <w:rPr>
                <w:rFonts w:ascii="Times New Roman" w:hAnsi="Times New Roman" w:cs="Times New Roman"/>
                <w:sz w:val="19"/>
                <w:szCs w:val="19"/>
              </w:rPr>
            </w:pPr>
            <w:r w:rsidRPr="000C365D">
              <w:rPr>
                <w:rFonts w:ascii="Times New Roman" w:hAnsi="Times New Roman" w:cs="Times New Roman"/>
                <w:sz w:val="19"/>
                <w:szCs w:val="19"/>
              </w:rPr>
              <w:t>Parameters of r</w:t>
            </w:r>
            <w:r w:rsidR="0089028D" w:rsidRPr="000C365D">
              <w:rPr>
                <w:rFonts w:ascii="Times New Roman" w:hAnsi="Times New Roman" w:cs="Times New Roman"/>
                <w:sz w:val="19"/>
                <w:szCs w:val="19"/>
              </w:rPr>
              <w:t>elative permeability</w:t>
            </w:r>
          </w:p>
        </w:tc>
      </w:tr>
      <w:tr w:rsidR="000C365D" w:rsidRPr="000C365D" w14:paraId="54AC4792" w14:textId="77777777" w:rsidTr="00EF32BA">
        <w:trPr>
          <w:trHeight w:val="446"/>
          <w:jc w:val="center"/>
        </w:trPr>
        <w:tc>
          <w:tcPr>
            <w:tcW w:w="1723" w:type="dxa"/>
            <w:tcBorders>
              <w:top w:val="double" w:sz="4" w:space="0" w:color="auto"/>
            </w:tcBorders>
            <w:vAlign w:val="center"/>
          </w:tcPr>
          <w:p w14:paraId="51B9FCAF" w14:textId="77777777" w:rsidR="0089028D" w:rsidRPr="000C365D" w:rsidRDefault="0089028D" w:rsidP="00EB6CA4">
            <w:pPr>
              <w:rPr>
                <w:rFonts w:ascii="Times New Roman" w:hAnsi="Times New Roman" w:cs="Times New Roman"/>
                <w:sz w:val="19"/>
                <w:szCs w:val="19"/>
              </w:rPr>
            </w:pPr>
            <w:r w:rsidRPr="000C365D">
              <w:rPr>
                <w:rFonts w:ascii="Times New Roman" w:hAnsi="Times New Roman" w:cs="Times New Roman"/>
                <w:sz w:val="19"/>
                <w:szCs w:val="19"/>
              </w:rPr>
              <w:t>Slip plane</w:t>
            </w:r>
          </w:p>
        </w:tc>
        <w:tc>
          <w:tcPr>
            <w:tcW w:w="1070" w:type="dxa"/>
            <w:tcBorders>
              <w:top w:val="double" w:sz="4" w:space="0" w:color="auto"/>
            </w:tcBorders>
            <w:vAlign w:val="center"/>
          </w:tcPr>
          <w:p w14:paraId="671FAA47"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0.30</w:t>
            </w:r>
          </w:p>
        </w:tc>
        <w:tc>
          <w:tcPr>
            <w:tcW w:w="1257" w:type="dxa"/>
            <w:tcBorders>
              <w:top w:val="double" w:sz="4" w:space="0" w:color="auto"/>
            </w:tcBorders>
            <w:vAlign w:val="center"/>
          </w:tcPr>
          <w:p w14:paraId="44D4446D" w14:textId="7E164C59" w:rsidR="0089028D" w:rsidRPr="000C365D" w:rsidRDefault="00E86092" w:rsidP="003F1397">
            <w:pPr>
              <w:jc w:val="center"/>
              <w:rPr>
                <w:rFonts w:ascii="Times New Roman" w:hAnsi="Times New Roman" w:cs="Times New Roman"/>
                <w:sz w:val="19"/>
                <w:szCs w:val="19"/>
              </w:rPr>
            </w:pPr>
            <w:r w:rsidRPr="000C365D">
              <w:rPr>
                <w:rFonts w:ascii="Times New Roman" w:hAnsi="Times New Roman" w:cs="Times New Roman"/>
                <w:sz w:val="19"/>
                <w:szCs w:val="19"/>
              </w:rPr>
              <w:t>2</w:t>
            </w:r>
            <w:r w:rsidR="00EA1EB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EA1EB5" w:rsidRPr="000C365D">
              <w:rPr>
                <w:rFonts w:ascii="Times New Roman" w:hAnsi="Times New Roman" w:cs="Times New Roman"/>
                <w:sz w:val="19"/>
                <w:szCs w:val="19"/>
              </w:rPr>
              <w:t xml:space="preserve"> </w:t>
            </w:r>
            <w:r w:rsidR="0089028D" w:rsidRPr="000C365D">
              <w:rPr>
                <w:rFonts w:ascii="Times New Roman" w:hAnsi="Times New Roman" w:cs="Times New Roman"/>
                <w:sz w:val="19"/>
                <w:szCs w:val="19"/>
              </w:rPr>
              <w:t>10</w:t>
            </w:r>
            <w:r w:rsidR="0089028D" w:rsidRPr="000C365D">
              <w:rPr>
                <w:rFonts w:ascii="Times New Roman" w:hAnsi="Times New Roman" w:cs="Times New Roman"/>
                <w:sz w:val="19"/>
                <w:szCs w:val="19"/>
                <w:vertAlign w:val="superscript"/>
              </w:rPr>
              <w:t>-12</w:t>
            </w:r>
            <w:r w:rsidR="00E55DCA"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vertAlign w:val="superscript"/>
              </w:rPr>
              <w:t>(1)</w:t>
            </w:r>
          </w:p>
        </w:tc>
        <w:tc>
          <w:tcPr>
            <w:tcW w:w="3221" w:type="dxa"/>
            <w:tcBorders>
              <w:top w:val="double" w:sz="4" w:space="0" w:color="auto"/>
            </w:tcBorders>
            <w:vAlign w:val="center"/>
          </w:tcPr>
          <w:p w14:paraId="1E51F340" w14:textId="77777777" w:rsidR="0089028D" w:rsidRPr="000C365D" w:rsidRDefault="007612D5" w:rsidP="00863760">
            <w:pPr>
              <w:rPr>
                <w:rFonts w:ascii="Times New Roman" w:hAnsi="Times New Roman" w:cs="Times New Roman"/>
                <w:sz w:val="19"/>
                <w:szCs w:val="19"/>
              </w:rPr>
            </w:pPr>
            <w:r w:rsidRPr="000C365D">
              <w:rPr>
                <w:rFonts w:ascii="Times New Roman" w:hAnsi="Times New Roman" w:cs="Times New Roman"/>
                <w:sz w:val="19"/>
                <w:szCs w:val="19"/>
              </w:rPr>
              <w:t>None</w:t>
            </w:r>
          </w:p>
        </w:tc>
        <w:tc>
          <w:tcPr>
            <w:tcW w:w="1915" w:type="dxa"/>
            <w:tcBorders>
              <w:top w:val="double" w:sz="4" w:space="0" w:color="auto"/>
            </w:tcBorders>
          </w:tcPr>
          <w:p w14:paraId="48ED9612" w14:textId="77777777" w:rsidR="0089028D" w:rsidRPr="000C365D" w:rsidRDefault="0089028D" w:rsidP="00863760">
            <w:pPr>
              <w:rPr>
                <w:rFonts w:ascii="Times New Roman" w:hAnsi="Times New Roman" w:cs="Times New Roman"/>
                <w:sz w:val="19"/>
                <w:szCs w:val="19"/>
              </w:rPr>
            </w:pPr>
            <w:r w:rsidRPr="000C365D">
              <w:rPr>
                <w:rFonts w:ascii="Times New Roman" w:hAnsi="Times New Roman" w:cs="Times New Roman"/>
                <w:sz w:val="19"/>
                <w:szCs w:val="19"/>
              </w:rPr>
              <w:t>Corey</w:t>
            </w:r>
            <w:r w:rsidR="00863760" w:rsidRPr="000C365D">
              <w:rPr>
                <w:rFonts w:ascii="Times New Roman" w:hAnsi="Times New Roman" w:cs="Times New Roman"/>
                <w:sz w:val="19"/>
                <w:szCs w:val="19"/>
                <w:vertAlign w:val="superscript"/>
              </w:rPr>
              <w:t>2</w:t>
            </w:r>
            <w:r w:rsidR="00BE6F34" w:rsidRPr="000C365D">
              <w:rPr>
                <w:rFonts w:ascii="Times New Roman" w:hAnsi="Times New Roman" w:cs="Times New Roman"/>
                <w:sz w:val="19"/>
                <w:szCs w:val="19"/>
              </w:rPr>
              <w:t>,</w:t>
            </w:r>
          </w:p>
          <w:p w14:paraId="5DA316BD" w14:textId="77777777" w:rsidR="0089028D" w:rsidRPr="000C365D" w:rsidRDefault="0089028D"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00E55DCA"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00E55DCA"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r w:rsidR="000C365D" w:rsidRPr="000C365D" w14:paraId="47249DBC" w14:textId="77777777" w:rsidTr="00EF32BA">
        <w:trPr>
          <w:trHeight w:val="681"/>
          <w:jc w:val="center"/>
        </w:trPr>
        <w:tc>
          <w:tcPr>
            <w:tcW w:w="1723" w:type="dxa"/>
            <w:vAlign w:val="center"/>
          </w:tcPr>
          <w:p w14:paraId="70428FFE" w14:textId="77777777" w:rsidR="0089028D" w:rsidRPr="000C365D" w:rsidRDefault="0089028D" w:rsidP="00EB6CA4">
            <w:pPr>
              <w:rPr>
                <w:rFonts w:ascii="Times New Roman" w:hAnsi="Times New Roman" w:cs="Times New Roman"/>
                <w:sz w:val="19"/>
                <w:szCs w:val="19"/>
              </w:rPr>
            </w:pPr>
            <w:r w:rsidRPr="000C365D">
              <w:rPr>
                <w:rFonts w:ascii="Times New Roman" w:hAnsi="Times New Roman" w:cs="Times New Roman"/>
                <w:sz w:val="19"/>
                <w:szCs w:val="19"/>
              </w:rPr>
              <w:t>Fault gouge</w:t>
            </w:r>
          </w:p>
        </w:tc>
        <w:tc>
          <w:tcPr>
            <w:tcW w:w="1070" w:type="dxa"/>
            <w:vAlign w:val="center"/>
          </w:tcPr>
          <w:p w14:paraId="449AE8F4"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0.10</w:t>
            </w:r>
          </w:p>
        </w:tc>
        <w:tc>
          <w:tcPr>
            <w:tcW w:w="1257" w:type="dxa"/>
            <w:vAlign w:val="center"/>
          </w:tcPr>
          <w:p w14:paraId="05E79EDA" w14:textId="5A597724" w:rsidR="0089028D" w:rsidRPr="000C365D" w:rsidRDefault="00E86092" w:rsidP="003F1397">
            <w:pPr>
              <w:jc w:val="center"/>
              <w:rPr>
                <w:rFonts w:ascii="Times New Roman" w:hAnsi="Times New Roman" w:cs="Times New Roman"/>
                <w:sz w:val="19"/>
                <w:szCs w:val="19"/>
              </w:rPr>
            </w:pPr>
            <w:r w:rsidRPr="000C365D">
              <w:rPr>
                <w:rFonts w:ascii="Times New Roman" w:hAnsi="Times New Roman" w:cs="Times New Roman"/>
                <w:sz w:val="19"/>
                <w:szCs w:val="19"/>
              </w:rPr>
              <w:t>2</w:t>
            </w:r>
            <w:r w:rsidR="00EA1EB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EA1EB5" w:rsidRPr="000C365D">
              <w:rPr>
                <w:rFonts w:ascii="Times New Roman" w:hAnsi="Times New Roman" w:cs="Times New Roman"/>
                <w:sz w:val="19"/>
                <w:szCs w:val="19"/>
              </w:rPr>
              <w:t xml:space="preserve"> </w:t>
            </w:r>
            <w:r w:rsidR="0089028D" w:rsidRPr="000C365D">
              <w:rPr>
                <w:rFonts w:ascii="Times New Roman" w:hAnsi="Times New Roman" w:cs="Times New Roman"/>
                <w:sz w:val="19"/>
                <w:szCs w:val="19"/>
              </w:rPr>
              <w:t>10</w:t>
            </w:r>
            <w:r w:rsidR="0089028D" w:rsidRPr="000C365D">
              <w:rPr>
                <w:rFonts w:ascii="Times New Roman" w:hAnsi="Times New Roman" w:cs="Times New Roman"/>
                <w:sz w:val="19"/>
                <w:szCs w:val="19"/>
                <w:vertAlign w:val="superscript"/>
              </w:rPr>
              <w:t>-12</w:t>
            </w:r>
            <w:r w:rsidR="00E55DCA"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vertAlign w:val="superscript"/>
              </w:rPr>
              <w:t>(1)</w:t>
            </w:r>
          </w:p>
        </w:tc>
        <w:tc>
          <w:tcPr>
            <w:tcW w:w="3221" w:type="dxa"/>
            <w:vAlign w:val="center"/>
          </w:tcPr>
          <w:p w14:paraId="21C5CC3E" w14:textId="48BC047C" w:rsidR="00BE6F34" w:rsidRPr="000C365D" w:rsidRDefault="00DA5665" w:rsidP="003F1397">
            <w:pPr>
              <w:rPr>
                <w:rFonts w:ascii="Times New Roman" w:hAnsi="Times New Roman" w:cs="Times New Roman"/>
                <w:sz w:val="19"/>
                <w:szCs w:val="19"/>
              </w:rPr>
            </w:pPr>
            <w:r w:rsidRPr="000C365D">
              <w:rPr>
                <w:rFonts w:ascii="Times New Roman" w:hAnsi="Times New Roman" w:cs="Times New Roman"/>
                <w:sz w:val="19"/>
                <w:szCs w:val="19"/>
              </w:rPr>
              <w:t>van Genuchten</w:t>
            </w:r>
            <w:r w:rsidRPr="000C365D">
              <w:rPr>
                <w:rFonts w:ascii="Times New Roman" w:hAnsi="Times New Roman" w:cs="Times New Roman"/>
                <w:sz w:val="19"/>
                <w:szCs w:val="19"/>
                <w:vertAlign w:val="superscript"/>
              </w:rPr>
              <w:t>1</w:t>
            </w:r>
            <w:r w:rsidR="00BE6F34" w:rsidRPr="000C365D">
              <w:rPr>
                <w:rFonts w:ascii="Times New Roman" w:hAnsi="Times New Roman" w:cs="Times New Roman"/>
                <w:sz w:val="19"/>
                <w:szCs w:val="19"/>
              </w:rPr>
              <w:t>,</w:t>
            </w:r>
          </w:p>
          <w:p w14:paraId="3C391F18" w14:textId="77777777" w:rsidR="00BE6F34" w:rsidRPr="000C365D" w:rsidRDefault="00BE6F34" w:rsidP="003F1397">
            <w:pPr>
              <w:rPr>
                <w:rFonts w:ascii="Times New Roman" w:hAnsi="Times New Roman" w:cs="Times New Roman"/>
                <w:sz w:val="19"/>
                <w:szCs w:val="19"/>
              </w:rPr>
            </w:pPr>
            <w:r w:rsidRPr="000C365D">
              <w:rPr>
                <w:rFonts w:ascii="Times New Roman" w:hAnsi="Times New Roman" w:cs="Times New Roman"/>
                <w:i/>
                <w:sz w:val="19"/>
                <w:szCs w:val="19"/>
              </w:rPr>
              <w:t>λ</w:t>
            </w:r>
            <w:r w:rsidR="00E55DCA" w:rsidRPr="000C365D">
              <w:rPr>
                <w:rFonts w:ascii="Times New Roman" w:hAnsi="Times New Roman" w:cs="Times New Roman"/>
                <w:i/>
                <w:sz w:val="19"/>
                <w:szCs w:val="19"/>
              </w:rPr>
              <w:t>*</w:t>
            </w:r>
            <w:r w:rsidR="0089028D" w:rsidRPr="000C365D">
              <w:rPr>
                <w:rFonts w:ascii="Times New Roman" w:hAnsi="Times New Roman" w:cs="Times New Roman"/>
                <w:sz w:val="19"/>
                <w:szCs w:val="19"/>
              </w:rPr>
              <w:t xml:space="preserve"> = 0.4438; </w:t>
            </w:r>
            <w:r w:rsidR="0089028D" w:rsidRPr="000C365D">
              <w:rPr>
                <w:rFonts w:ascii="Times New Roman" w:hAnsi="Times New Roman" w:cs="Times New Roman"/>
                <w:i/>
                <w:sz w:val="19"/>
                <w:szCs w:val="19"/>
              </w:rPr>
              <w:t>S</w:t>
            </w:r>
            <w:r w:rsidR="0089028D" w:rsidRPr="000C365D">
              <w:rPr>
                <w:rFonts w:ascii="Times New Roman" w:hAnsi="Times New Roman" w:cs="Times New Roman"/>
                <w:i/>
                <w:sz w:val="19"/>
                <w:szCs w:val="19"/>
                <w:vertAlign w:val="subscript"/>
              </w:rPr>
              <w:t>lr</w:t>
            </w:r>
            <w:r w:rsidR="00E55DCA"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0.30</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ls</w:t>
            </w:r>
            <w:r w:rsidRPr="000C365D">
              <w:rPr>
                <w:rFonts w:ascii="Times New Roman" w:hAnsi="Times New Roman" w:cs="Times New Roman"/>
                <w:sz w:val="19"/>
                <w:szCs w:val="19"/>
              </w:rPr>
              <w:t xml:space="preserve"> = 1.0</w:t>
            </w:r>
            <w:r w:rsidR="00EF32BA" w:rsidRPr="000C365D">
              <w:rPr>
                <w:rFonts w:ascii="Times New Roman" w:hAnsi="Times New Roman" w:cs="Times New Roman"/>
                <w:sz w:val="19"/>
                <w:szCs w:val="19"/>
              </w:rPr>
              <w:t>;</w:t>
            </w:r>
          </w:p>
          <w:p w14:paraId="766ABAE0" w14:textId="7516D913" w:rsidR="0089028D" w:rsidRPr="000C365D" w:rsidRDefault="0089028D" w:rsidP="005E0265">
            <w:pPr>
              <w:rPr>
                <w:rFonts w:ascii="Times New Roman" w:hAnsi="Times New Roman" w:cs="Times New Roman"/>
                <w:sz w:val="19"/>
                <w:szCs w:val="19"/>
              </w:rPr>
            </w:pPr>
            <w:r w:rsidRPr="000C365D">
              <w:rPr>
                <w:rFonts w:ascii="Times New Roman" w:hAnsi="Times New Roman" w:cs="Times New Roman"/>
                <w:sz w:val="19"/>
                <w:szCs w:val="19"/>
              </w:rPr>
              <w:t>1/</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0</w:t>
            </w:r>
            <w:r w:rsidR="0087476C"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w:t>
            </w:r>
            <w:r w:rsidR="00863760" w:rsidRPr="000C365D">
              <w:rPr>
                <w:rFonts w:ascii="Times New Roman" w:hAnsi="Times New Roman" w:cs="Times New Roman"/>
                <w:sz w:val="19"/>
                <w:szCs w:val="19"/>
              </w:rPr>
              <w:t>2.100</w:t>
            </w:r>
            <w:r w:rsidR="00E86092" w:rsidRPr="000C365D">
              <w:rPr>
                <w:rFonts w:ascii="Times New Roman" w:hAnsi="Times New Roman" w:cs="Times New Roman"/>
                <w:sz w:val="19"/>
                <w:szCs w:val="19"/>
              </w:rPr>
              <w:t>×</w:t>
            </w:r>
            <w:r w:rsidR="00BE6F34"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-4</w:t>
            </w:r>
            <w:r w:rsidRPr="000C365D">
              <w:rPr>
                <w:rFonts w:ascii="Times New Roman" w:hAnsi="Times New Roman" w:cs="Times New Roman"/>
                <w:sz w:val="19"/>
                <w:szCs w:val="19"/>
              </w:rPr>
              <w:t xml:space="preserve"> Pa</w:t>
            </w:r>
            <w:r w:rsidRPr="000C365D">
              <w:rPr>
                <w:rFonts w:ascii="Times New Roman" w:hAnsi="Times New Roman" w:cs="Times New Roman"/>
                <w:sz w:val="19"/>
                <w:szCs w:val="19"/>
                <w:vertAlign w:val="superscript"/>
              </w:rPr>
              <w:t>-1</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max</w:t>
            </w:r>
            <w:r w:rsidR="00BE6F34" w:rsidRPr="000C365D">
              <w:rPr>
                <w:rFonts w:ascii="Times New Roman" w:hAnsi="Times New Roman" w:cs="Times New Roman"/>
                <w:sz w:val="19"/>
                <w:szCs w:val="19"/>
              </w:rPr>
              <w:t xml:space="preserve"> = 10</w:t>
            </w:r>
            <w:r w:rsidR="00BE6F34" w:rsidRPr="000C365D">
              <w:rPr>
                <w:rFonts w:ascii="Times New Roman" w:hAnsi="Times New Roman" w:cs="Times New Roman"/>
                <w:sz w:val="19"/>
                <w:szCs w:val="19"/>
                <w:vertAlign w:val="superscript"/>
              </w:rPr>
              <w:t>8</w:t>
            </w:r>
            <w:r w:rsidR="00BE6F34" w:rsidRPr="000C365D">
              <w:rPr>
                <w:rFonts w:ascii="Times New Roman" w:hAnsi="Times New Roman" w:cs="Times New Roman"/>
                <w:sz w:val="19"/>
                <w:szCs w:val="19"/>
              </w:rPr>
              <w:t xml:space="preserve"> Pa</w:t>
            </w:r>
          </w:p>
        </w:tc>
        <w:tc>
          <w:tcPr>
            <w:tcW w:w="1915" w:type="dxa"/>
          </w:tcPr>
          <w:p w14:paraId="77901770" w14:textId="77777777" w:rsidR="00BE6F34" w:rsidRPr="000C365D" w:rsidRDefault="00BE6F34" w:rsidP="00863760">
            <w:pPr>
              <w:rPr>
                <w:rFonts w:ascii="Times New Roman" w:hAnsi="Times New Roman" w:cs="Times New Roman"/>
                <w:sz w:val="19"/>
                <w:szCs w:val="19"/>
              </w:rPr>
            </w:pPr>
            <w:r w:rsidRPr="000C365D">
              <w:rPr>
                <w:rFonts w:ascii="Times New Roman" w:hAnsi="Times New Roman" w:cs="Times New Roman"/>
                <w:sz w:val="19"/>
                <w:szCs w:val="19"/>
              </w:rPr>
              <w:t>Corey</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p w14:paraId="6DE00B76" w14:textId="77777777" w:rsidR="0089028D" w:rsidRPr="000C365D" w:rsidRDefault="00E55DCA"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r w:rsidR="000C365D" w:rsidRPr="000C365D" w14:paraId="4BD8C9C6" w14:textId="77777777" w:rsidTr="00EF32BA">
        <w:trPr>
          <w:trHeight w:val="681"/>
          <w:jc w:val="center"/>
        </w:trPr>
        <w:tc>
          <w:tcPr>
            <w:tcW w:w="1723" w:type="dxa"/>
            <w:vAlign w:val="center"/>
          </w:tcPr>
          <w:p w14:paraId="62C4167A" w14:textId="77777777" w:rsidR="0089028D" w:rsidRPr="000C365D" w:rsidRDefault="0089028D" w:rsidP="00EB6CA4">
            <w:pPr>
              <w:rPr>
                <w:rFonts w:ascii="Times New Roman" w:hAnsi="Times New Roman" w:cs="Times New Roman"/>
                <w:sz w:val="19"/>
                <w:szCs w:val="19"/>
              </w:rPr>
            </w:pPr>
            <w:r w:rsidRPr="000C365D">
              <w:rPr>
                <w:rFonts w:ascii="Times New Roman" w:hAnsi="Times New Roman" w:cs="Times New Roman"/>
                <w:sz w:val="19"/>
                <w:szCs w:val="19"/>
              </w:rPr>
              <w:t>Damage zone</w:t>
            </w:r>
          </w:p>
        </w:tc>
        <w:tc>
          <w:tcPr>
            <w:tcW w:w="1070" w:type="dxa"/>
            <w:vAlign w:val="center"/>
          </w:tcPr>
          <w:p w14:paraId="179F36B7"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0.05</w:t>
            </w:r>
          </w:p>
        </w:tc>
        <w:tc>
          <w:tcPr>
            <w:tcW w:w="1257" w:type="dxa"/>
            <w:vAlign w:val="center"/>
          </w:tcPr>
          <w:p w14:paraId="5202CFA3" w14:textId="7087AB37" w:rsidR="0089028D" w:rsidRPr="000C365D" w:rsidRDefault="00E86092" w:rsidP="00927304">
            <w:pPr>
              <w:jc w:val="center"/>
              <w:rPr>
                <w:rFonts w:ascii="Times New Roman" w:hAnsi="Times New Roman" w:cs="Times New Roman"/>
                <w:sz w:val="19"/>
                <w:szCs w:val="19"/>
              </w:rPr>
            </w:pPr>
            <w:r w:rsidRPr="000C365D">
              <w:rPr>
                <w:rFonts w:ascii="Times New Roman" w:hAnsi="Times New Roman" w:cs="Times New Roman"/>
                <w:sz w:val="19"/>
                <w:szCs w:val="19"/>
              </w:rPr>
              <w:t>2</w:t>
            </w:r>
            <w:r w:rsidR="00EA1EB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EA1EB5" w:rsidRPr="000C365D">
              <w:rPr>
                <w:rFonts w:ascii="Times New Roman" w:hAnsi="Times New Roman" w:cs="Times New Roman"/>
                <w:sz w:val="19"/>
                <w:szCs w:val="19"/>
              </w:rPr>
              <w:t xml:space="preserve"> </w:t>
            </w:r>
            <w:r w:rsidR="0089028D" w:rsidRPr="000C365D">
              <w:rPr>
                <w:rFonts w:ascii="Times New Roman" w:hAnsi="Times New Roman" w:cs="Times New Roman"/>
                <w:sz w:val="19"/>
                <w:szCs w:val="19"/>
              </w:rPr>
              <w:t>10</w:t>
            </w:r>
            <w:r w:rsidR="0089028D" w:rsidRPr="000C365D">
              <w:rPr>
                <w:rFonts w:ascii="Times New Roman" w:hAnsi="Times New Roman" w:cs="Times New Roman"/>
                <w:sz w:val="19"/>
                <w:szCs w:val="19"/>
                <w:vertAlign w:val="superscript"/>
              </w:rPr>
              <w:t>-1</w:t>
            </w:r>
            <w:r w:rsidR="00927304" w:rsidRPr="000C365D">
              <w:rPr>
                <w:rFonts w:ascii="Times New Roman" w:hAnsi="Times New Roman" w:cs="Times New Roman"/>
                <w:sz w:val="19"/>
                <w:szCs w:val="19"/>
                <w:vertAlign w:val="superscript"/>
              </w:rPr>
              <w:t>5</w:t>
            </w:r>
            <w:r w:rsidR="00E55DCA"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rPr>
              <w:t xml:space="preserve"> </w:t>
            </w:r>
            <w:r w:rsidR="009C6E02" w:rsidRPr="000C365D">
              <w:rPr>
                <w:rFonts w:ascii="Times New Roman" w:hAnsi="Times New Roman" w:cs="Times New Roman"/>
                <w:sz w:val="19"/>
                <w:szCs w:val="19"/>
                <w:vertAlign w:val="superscript"/>
              </w:rPr>
              <w:t>(1)</w:t>
            </w:r>
          </w:p>
        </w:tc>
        <w:tc>
          <w:tcPr>
            <w:tcW w:w="3221" w:type="dxa"/>
            <w:vAlign w:val="center"/>
          </w:tcPr>
          <w:p w14:paraId="50E49327" w14:textId="7004D698" w:rsidR="00BE6F34" w:rsidRPr="000C365D" w:rsidRDefault="00DA5665" w:rsidP="003F1397">
            <w:pPr>
              <w:rPr>
                <w:rFonts w:ascii="Times New Roman" w:hAnsi="Times New Roman" w:cs="Times New Roman"/>
                <w:sz w:val="19"/>
                <w:szCs w:val="19"/>
              </w:rPr>
            </w:pPr>
            <w:r w:rsidRPr="000C365D">
              <w:rPr>
                <w:rFonts w:ascii="Times New Roman" w:hAnsi="Times New Roman" w:cs="Times New Roman"/>
                <w:sz w:val="19"/>
                <w:szCs w:val="19"/>
              </w:rPr>
              <w:t>van Genuchten</w:t>
            </w:r>
            <w:r w:rsidR="00BE6F34" w:rsidRPr="000C365D">
              <w:rPr>
                <w:rFonts w:ascii="Times New Roman" w:hAnsi="Times New Roman" w:cs="Times New Roman"/>
                <w:sz w:val="19"/>
                <w:szCs w:val="19"/>
              </w:rPr>
              <w:t>,</w:t>
            </w:r>
          </w:p>
          <w:p w14:paraId="6BEE316E" w14:textId="77777777" w:rsidR="00BE6F34" w:rsidRPr="000C365D" w:rsidRDefault="00BE6F34" w:rsidP="003F1397">
            <w:pPr>
              <w:rPr>
                <w:rFonts w:ascii="Times New Roman" w:hAnsi="Times New Roman" w:cs="Times New Roman"/>
                <w:sz w:val="19"/>
                <w:szCs w:val="19"/>
              </w:rPr>
            </w:pPr>
            <w:r w:rsidRPr="000C365D">
              <w:rPr>
                <w:rFonts w:ascii="Times New Roman" w:hAnsi="Times New Roman" w:cs="Times New Roman"/>
                <w:i/>
                <w:sz w:val="19"/>
                <w:szCs w:val="19"/>
              </w:rPr>
              <w:t>λ</w:t>
            </w:r>
            <w:r w:rsidR="00E55DCA"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0.4438;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00E55DCA"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0.30</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ls</w:t>
            </w:r>
            <w:r w:rsidRPr="000C365D">
              <w:rPr>
                <w:rFonts w:ascii="Times New Roman" w:hAnsi="Times New Roman" w:cs="Times New Roman"/>
                <w:sz w:val="19"/>
                <w:szCs w:val="19"/>
              </w:rPr>
              <w:t xml:space="preserve"> = 1.0</w:t>
            </w:r>
            <w:r w:rsidR="00EF32BA" w:rsidRPr="000C365D">
              <w:rPr>
                <w:rFonts w:ascii="Times New Roman" w:hAnsi="Times New Roman" w:cs="Times New Roman"/>
                <w:sz w:val="19"/>
                <w:szCs w:val="19"/>
              </w:rPr>
              <w:t>;</w:t>
            </w:r>
          </w:p>
          <w:p w14:paraId="2BEB493D" w14:textId="089298E8" w:rsidR="0089028D" w:rsidRPr="000C365D" w:rsidRDefault="00BE6F34" w:rsidP="005C148E">
            <w:pP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w:t>
            </w:r>
            <w:r w:rsidR="0087476C"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w:t>
            </w:r>
            <w:r w:rsidR="005C148E" w:rsidRPr="000C365D">
              <w:rPr>
                <w:rFonts w:ascii="Times New Roman" w:hAnsi="Times New Roman" w:cs="Times New Roman"/>
                <w:sz w:val="19"/>
                <w:szCs w:val="19"/>
              </w:rPr>
              <w:t>6.641</w:t>
            </w:r>
            <w:r w:rsidR="00E86092" w:rsidRPr="000C365D">
              <w:rPr>
                <w:rFonts w:ascii="Times New Roman" w:hAnsi="Times New Roman" w:cs="Times New Roman"/>
                <w:sz w:val="19"/>
                <w:szCs w:val="19"/>
              </w:rPr>
              <w:t>×</w:t>
            </w:r>
            <w:r w:rsidR="00EC2EEC" w:rsidRPr="000C365D">
              <w:rPr>
                <w:rFonts w:ascii="Times New Roman" w:hAnsi="Times New Roman" w:cs="Times New Roman"/>
                <w:sz w:val="19"/>
                <w:szCs w:val="19"/>
              </w:rPr>
              <w:t>10</w:t>
            </w:r>
            <w:r w:rsidR="005C148E" w:rsidRPr="000C365D">
              <w:rPr>
                <w:rFonts w:ascii="Times New Roman" w:hAnsi="Times New Roman" w:cs="Times New Roman"/>
                <w:sz w:val="19"/>
                <w:szCs w:val="19"/>
                <w:vertAlign w:val="superscript"/>
              </w:rPr>
              <w:t>-6</w:t>
            </w:r>
            <w:r w:rsidR="00EC2EEC" w:rsidRPr="000C365D">
              <w:rPr>
                <w:rFonts w:ascii="Times New Roman" w:hAnsi="Times New Roman" w:cs="Times New Roman"/>
                <w:sz w:val="19"/>
                <w:szCs w:val="19"/>
              </w:rPr>
              <w:t xml:space="preserve"> </w:t>
            </w:r>
            <w:r w:rsidRPr="000C365D">
              <w:rPr>
                <w:rFonts w:ascii="Times New Roman" w:hAnsi="Times New Roman" w:cs="Times New Roman"/>
                <w:sz w:val="19"/>
                <w:szCs w:val="19"/>
              </w:rPr>
              <w:t>Pa</w:t>
            </w:r>
            <w:r w:rsidRPr="000C365D">
              <w:rPr>
                <w:rFonts w:ascii="Times New Roman" w:hAnsi="Times New Roman" w:cs="Times New Roman"/>
                <w:sz w:val="19"/>
                <w:szCs w:val="19"/>
                <w:vertAlign w:val="superscript"/>
              </w:rPr>
              <w:t>-1</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max</w:t>
            </w:r>
            <w:r w:rsidRPr="000C365D">
              <w:rPr>
                <w:rFonts w:ascii="Times New Roman" w:hAnsi="Times New Roman" w:cs="Times New Roman"/>
                <w:sz w:val="19"/>
                <w:szCs w:val="19"/>
              </w:rPr>
              <w:t xml:space="preserve"> = 10</w:t>
            </w:r>
            <w:r w:rsidRPr="000C365D">
              <w:rPr>
                <w:rFonts w:ascii="Times New Roman" w:hAnsi="Times New Roman" w:cs="Times New Roman"/>
                <w:sz w:val="19"/>
                <w:szCs w:val="19"/>
                <w:vertAlign w:val="superscript"/>
              </w:rPr>
              <w:t>8</w:t>
            </w:r>
            <w:r w:rsidRPr="000C365D">
              <w:rPr>
                <w:rFonts w:ascii="Times New Roman" w:hAnsi="Times New Roman" w:cs="Times New Roman"/>
                <w:sz w:val="19"/>
                <w:szCs w:val="19"/>
              </w:rPr>
              <w:t xml:space="preserve"> Pa</w:t>
            </w:r>
          </w:p>
        </w:tc>
        <w:tc>
          <w:tcPr>
            <w:tcW w:w="1915" w:type="dxa"/>
          </w:tcPr>
          <w:p w14:paraId="7C6581CC" w14:textId="77777777" w:rsidR="00BE6F34" w:rsidRPr="000C365D" w:rsidRDefault="00BE6F34" w:rsidP="00863760">
            <w:pPr>
              <w:rPr>
                <w:rFonts w:ascii="Times New Roman" w:hAnsi="Times New Roman" w:cs="Times New Roman"/>
                <w:sz w:val="19"/>
                <w:szCs w:val="19"/>
              </w:rPr>
            </w:pPr>
            <w:r w:rsidRPr="000C365D">
              <w:rPr>
                <w:rFonts w:ascii="Times New Roman" w:hAnsi="Times New Roman" w:cs="Times New Roman"/>
                <w:sz w:val="19"/>
                <w:szCs w:val="19"/>
              </w:rPr>
              <w:t>Corey</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p w14:paraId="5D316ABD" w14:textId="259B7C26" w:rsidR="0089028D" w:rsidRPr="000C365D" w:rsidRDefault="005E0265"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r w:rsidR="000C365D" w:rsidRPr="000C365D" w14:paraId="3A8E464D" w14:textId="77777777" w:rsidTr="00EF32BA">
        <w:trPr>
          <w:trHeight w:val="681"/>
          <w:jc w:val="center"/>
        </w:trPr>
        <w:tc>
          <w:tcPr>
            <w:tcW w:w="1723" w:type="dxa"/>
            <w:vAlign w:val="center"/>
          </w:tcPr>
          <w:p w14:paraId="56C18719" w14:textId="77777777" w:rsidR="0089028D" w:rsidRPr="000C365D" w:rsidRDefault="0089028D" w:rsidP="00EB6CA4">
            <w:pPr>
              <w:rPr>
                <w:rFonts w:ascii="Times New Roman" w:hAnsi="Times New Roman" w:cs="Times New Roman"/>
                <w:sz w:val="19"/>
                <w:szCs w:val="19"/>
              </w:rPr>
            </w:pPr>
            <w:r w:rsidRPr="000C365D">
              <w:rPr>
                <w:rFonts w:ascii="Times New Roman" w:hAnsi="Times New Roman" w:cs="Times New Roman"/>
                <w:sz w:val="19"/>
                <w:szCs w:val="19"/>
              </w:rPr>
              <w:t>High-permeability zone</w:t>
            </w:r>
          </w:p>
        </w:tc>
        <w:tc>
          <w:tcPr>
            <w:tcW w:w="1070" w:type="dxa"/>
            <w:vAlign w:val="center"/>
          </w:tcPr>
          <w:p w14:paraId="59689F93" w14:textId="77777777" w:rsidR="0089028D" w:rsidRPr="000C365D" w:rsidRDefault="0089028D" w:rsidP="003F1397">
            <w:pPr>
              <w:jc w:val="center"/>
              <w:rPr>
                <w:rFonts w:ascii="Times New Roman" w:hAnsi="Times New Roman" w:cs="Times New Roman"/>
                <w:sz w:val="19"/>
                <w:szCs w:val="19"/>
              </w:rPr>
            </w:pPr>
            <w:r w:rsidRPr="000C365D">
              <w:rPr>
                <w:rFonts w:ascii="Times New Roman" w:hAnsi="Times New Roman" w:cs="Times New Roman"/>
                <w:sz w:val="19"/>
                <w:szCs w:val="19"/>
              </w:rPr>
              <w:t>0.10</w:t>
            </w:r>
          </w:p>
        </w:tc>
        <w:tc>
          <w:tcPr>
            <w:tcW w:w="1257" w:type="dxa"/>
            <w:vAlign w:val="center"/>
          </w:tcPr>
          <w:p w14:paraId="1DBEADE9" w14:textId="77777777" w:rsidR="0089028D" w:rsidRPr="000C365D" w:rsidRDefault="00927304" w:rsidP="003F1397">
            <w:pPr>
              <w:jc w:val="center"/>
              <w:rPr>
                <w:rFonts w:ascii="Times New Roman" w:hAnsi="Times New Roman" w:cs="Times New Roman"/>
                <w:sz w:val="19"/>
                <w:szCs w:val="19"/>
              </w:rPr>
            </w:pPr>
            <w:r w:rsidRPr="000C365D">
              <w:rPr>
                <w:rFonts w:ascii="Times New Roman" w:hAnsi="Times New Roman" w:cs="Times New Roman"/>
                <w:sz w:val="19"/>
                <w:szCs w:val="19"/>
              </w:rPr>
              <w:t>5</w:t>
            </w:r>
            <w:r w:rsidR="00EA1EB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EA1EB5" w:rsidRPr="000C365D">
              <w:rPr>
                <w:rFonts w:ascii="Times New Roman" w:hAnsi="Times New Roman" w:cs="Times New Roman"/>
                <w:sz w:val="19"/>
                <w:szCs w:val="19"/>
              </w:rPr>
              <w:t xml:space="preserve"> </w:t>
            </w:r>
            <w:r w:rsidR="0089028D" w:rsidRPr="000C365D">
              <w:rPr>
                <w:rFonts w:ascii="Times New Roman" w:hAnsi="Times New Roman" w:cs="Times New Roman"/>
                <w:sz w:val="19"/>
                <w:szCs w:val="19"/>
              </w:rPr>
              <w:t>10</w:t>
            </w:r>
            <w:r w:rsidR="0089028D" w:rsidRPr="000C365D">
              <w:rPr>
                <w:rFonts w:ascii="Times New Roman" w:hAnsi="Times New Roman" w:cs="Times New Roman"/>
                <w:sz w:val="19"/>
                <w:szCs w:val="19"/>
                <w:vertAlign w:val="superscript"/>
              </w:rPr>
              <w:t>-1</w:t>
            </w:r>
            <w:r w:rsidRPr="000C365D">
              <w:rPr>
                <w:rFonts w:ascii="Times New Roman" w:hAnsi="Times New Roman" w:cs="Times New Roman"/>
                <w:sz w:val="19"/>
                <w:szCs w:val="19"/>
                <w:vertAlign w:val="superscript"/>
              </w:rPr>
              <w:t>6</w:t>
            </w:r>
          </w:p>
        </w:tc>
        <w:tc>
          <w:tcPr>
            <w:tcW w:w="3221" w:type="dxa"/>
            <w:vAlign w:val="center"/>
          </w:tcPr>
          <w:p w14:paraId="37227F83" w14:textId="04A9855A" w:rsidR="00BE6F34" w:rsidRPr="000C365D" w:rsidRDefault="00DA5665" w:rsidP="003F1397">
            <w:pPr>
              <w:rPr>
                <w:rFonts w:ascii="Times New Roman" w:hAnsi="Times New Roman" w:cs="Times New Roman"/>
                <w:sz w:val="19"/>
                <w:szCs w:val="19"/>
              </w:rPr>
            </w:pPr>
            <w:r w:rsidRPr="000C365D">
              <w:rPr>
                <w:rFonts w:ascii="Times New Roman" w:hAnsi="Times New Roman" w:cs="Times New Roman"/>
                <w:sz w:val="19"/>
                <w:szCs w:val="19"/>
              </w:rPr>
              <w:t>van Genuchten</w:t>
            </w:r>
            <w:r w:rsidR="00BE6F34" w:rsidRPr="000C365D">
              <w:rPr>
                <w:rFonts w:ascii="Times New Roman" w:hAnsi="Times New Roman" w:cs="Times New Roman"/>
                <w:sz w:val="19"/>
                <w:szCs w:val="19"/>
              </w:rPr>
              <w:t>,</w:t>
            </w:r>
          </w:p>
          <w:p w14:paraId="4182A373" w14:textId="77777777" w:rsidR="00BE6F34" w:rsidRPr="000C365D" w:rsidRDefault="00BE6F34" w:rsidP="003F1397">
            <w:pPr>
              <w:rPr>
                <w:rFonts w:ascii="Times New Roman" w:hAnsi="Times New Roman" w:cs="Times New Roman"/>
                <w:sz w:val="19"/>
                <w:szCs w:val="19"/>
              </w:rPr>
            </w:pPr>
            <w:r w:rsidRPr="000C365D">
              <w:rPr>
                <w:rFonts w:ascii="Times New Roman" w:hAnsi="Times New Roman" w:cs="Times New Roman"/>
                <w:i/>
                <w:sz w:val="19"/>
                <w:szCs w:val="19"/>
              </w:rPr>
              <w:t>λ</w:t>
            </w:r>
            <w:r w:rsidRPr="000C365D">
              <w:rPr>
                <w:rFonts w:ascii="Times New Roman" w:hAnsi="Times New Roman" w:cs="Times New Roman"/>
                <w:sz w:val="19"/>
                <w:szCs w:val="19"/>
              </w:rPr>
              <w:t xml:space="preserve"> = 0.4438;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sz w:val="19"/>
                <w:szCs w:val="19"/>
              </w:rPr>
              <w:t xml:space="preserve"> = 0.30</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ls</w:t>
            </w:r>
            <w:r w:rsidRPr="000C365D">
              <w:rPr>
                <w:rFonts w:ascii="Times New Roman" w:hAnsi="Times New Roman" w:cs="Times New Roman"/>
                <w:sz w:val="19"/>
                <w:szCs w:val="19"/>
              </w:rPr>
              <w:t xml:space="preserve"> = 1.0</w:t>
            </w:r>
            <w:r w:rsidR="00EF32BA" w:rsidRPr="000C365D">
              <w:rPr>
                <w:rFonts w:ascii="Times New Roman" w:hAnsi="Times New Roman" w:cs="Times New Roman"/>
                <w:sz w:val="19"/>
                <w:szCs w:val="19"/>
              </w:rPr>
              <w:t>;</w:t>
            </w:r>
          </w:p>
          <w:p w14:paraId="4BC54AF8" w14:textId="77777777" w:rsidR="0089028D" w:rsidRPr="000C365D" w:rsidRDefault="00BE6F34" w:rsidP="00F00D8D">
            <w:pP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w:t>
            </w:r>
            <w:r w:rsidRPr="000C365D">
              <w:rPr>
                <w:rFonts w:ascii="Times New Roman" w:hAnsi="Times New Roman" w:cs="Times New Roman"/>
                <w:sz w:val="19"/>
                <w:szCs w:val="19"/>
              </w:rPr>
              <w:t xml:space="preserve"> = </w:t>
            </w:r>
            <w:r w:rsidR="00F00D8D" w:rsidRPr="000C365D">
              <w:rPr>
                <w:rFonts w:ascii="Times New Roman" w:hAnsi="Times New Roman" w:cs="Times New Roman"/>
                <w:sz w:val="19"/>
                <w:szCs w:val="19"/>
              </w:rPr>
              <w:t>3.321</w:t>
            </w:r>
            <w:r w:rsidR="00E86092" w:rsidRPr="000C365D">
              <w:rPr>
                <w:rFonts w:ascii="Times New Roman" w:hAnsi="Times New Roman" w:cs="Times New Roman"/>
                <w:sz w:val="19"/>
                <w:szCs w:val="19"/>
              </w:rPr>
              <w:t>×</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-6</w:t>
            </w:r>
            <w:r w:rsidRPr="000C365D">
              <w:rPr>
                <w:rFonts w:ascii="Times New Roman" w:hAnsi="Times New Roman" w:cs="Times New Roman"/>
                <w:sz w:val="19"/>
                <w:szCs w:val="19"/>
              </w:rPr>
              <w:t xml:space="preserve"> Pa</w:t>
            </w:r>
            <w:r w:rsidRPr="000C365D">
              <w:rPr>
                <w:rFonts w:ascii="Times New Roman" w:hAnsi="Times New Roman" w:cs="Times New Roman"/>
                <w:sz w:val="19"/>
                <w:szCs w:val="19"/>
                <w:vertAlign w:val="superscript"/>
              </w:rPr>
              <w:t>-1</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max</w:t>
            </w:r>
            <w:r w:rsidRPr="000C365D">
              <w:rPr>
                <w:rFonts w:ascii="Times New Roman" w:hAnsi="Times New Roman" w:cs="Times New Roman"/>
                <w:sz w:val="19"/>
                <w:szCs w:val="19"/>
              </w:rPr>
              <w:t xml:space="preserve"> = 10</w:t>
            </w:r>
            <w:r w:rsidRPr="000C365D">
              <w:rPr>
                <w:rFonts w:ascii="Times New Roman" w:hAnsi="Times New Roman" w:cs="Times New Roman"/>
                <w:sz w:val="19"/>
                <w:szCs w:val="19"/>
                <w:vertAlign w:val="superscript"/>
              </w:rPr>
              <w:t>8</w:t>
            </w:r>
            <w:r w:rsidRPr="000C365D">
              <w:rPr>
                <w:rFonts w:ascii="Times New Roman" w:hAnsi="Times New Roman" w:cs="Times New Roman"/>
                <w:sz w:val="19"/>
                <w:szCs w:val="19"/>
              </w:rPr>
              <w:t xml:space="preserve"> Pa</w:t>
            </w:r>
          </w:p>
        </w:tc>
        <w:tc>
          <w:tcPr>
            <w:tcW w:w="1915" w:type="dxa"/>
          </w:tcPr>
          <w:p w14:paraId="6AD9DDEA" w14:textId="77777777" w:rsidR="00BE6F34" w:rsidRPr="000C365D" w:rsidRDefault="00BE6F34" w:rsidP="00863760">
            <w:pPr>
              <w:rPr>
                <w:rFonts w:ascii="Times New Roman" w:hAnsi="Times New Roman" w:cs="Times New Roman"/>
                <w:sz w:val="19"/>
                <w:szCs w:val="19"/>
              </w:rPr>
            </w:pPr>
            <w:r w:rsidRPr="000C365D">
              <w:rPr>
                <w:rFonts w:ascii="Times New Roman" w:hAnsi="Times New Roman" w:cs="Times New Roman"/>
                <w:sz w:val="19"/>
                <w:szCs w:val="19"/>
              </w:rPr>
              <w:t>Corey</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p w14:paraId="43234156" w14:textId="23426FCF" w:rsidR="0089028D" w:rsidRPr="000C365D" w:rsidRDefault="005E0265"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r w:rsidR="000C365D" w:rsidRPr="000C365D" w14:paraId="43BA7F5B" w14:textId="77777777" w:rsidTr="00EF32BA">
        <w:trPr>
          <w:trHeight w:val="695"/>
          <w:jc w:val="center"/>
        </w:trPr>
        <w:tc>
          <w:tcPr>
            <w:tcW w:w="1723" w:type="dxa"/>
            <w:vAlign w:val="center"/>
          </w:tcPr>
          <w:p w14:paraId="7F2BCB70" w14:textId="77777777" w:rsidR="00EC2EEC" w:rsidRPr="000C365D" w:rsidRDefault="00EC2EEC" w:rsidP="00EB6CA4">
            <w:pPr>
              <w:rPr>
                <w:rFonts w:ascii="Times New Roman" w:hAnsi="Times New Roman" w:cs="Times New Roman"/>
                <w:sz w:val="19"/>
                <w:szCs w:val="19"/>
              </w:rPr>
            </w:pPr>
            <w:r w:rsidRPr="000C365D">
              <w:rPr>
                <w:rFonts w:ascii="Times New Roman" w:hAnsi="Times New Roman" w:cs="Times New Roman"/>
                <w:sz w:val="19"/>
                <w:szCs w:val="19"/>
              </w:rPr>
              <w:t>Low-permeability zone</w:t>
            </w:r>
          </w:p>
        </w:tc>
        <w:tc>
          <w:tcPr>
            <w:tcW w:w="1070" w:type="dxa"/>
            <w:vAlign w:val="center"/>
          </w:tcPr>
          <w:p w14:paraId="4E28953A" w14:textId="77777777" w:rsidR="00EC2EEC" w:rsidRPr="000C365D" w:rsidRDefault="00EC2EEC" w:rsidP="003F1397">
            <w:pPr>
              <w:jc w:val="center"/>
              <w:rPr>
                <w:rFonts w:ascii="Times New Roman" w:hAnsi="Times New Roman" w:cs="Times New Roman"/>
                <w:sz w:val="19"/>
                <w:szCs w:val="19"/>
              </w:rPr>
            </w:pPr>
            <w:r w:rsidRPr="000C365D">
              <w:rPr>
                <w:rFonts w:ascii="Times New Roman" w:hAnsi="Times New Roman" w:cs="Times New Roman"/>
                <w:sz w:val="19"/>
                <w:szCs w:val="19"/>
              </w:rPr>
              <w:t>0.05</w:t>
            </w:r>
          </w:p>
        </w:tc>
        <w:tc>
          <w:tcPr>
            <w:tcW w:w="1257" w:type="dxa"/>
            <w:vAlign w:val="center"/>
          </w:tcPr>
          <w:p w14:paraId="05F1B08F" w14:textId="77777777" w:rsidR="00EC2EEC" w:rsidRPr="000C365D" w:rsidRDefault="00EC2EEC" w:rsidP="003F1397">
            <w:pPr>
              <w:jc w:val="center"/>
              <w:rPr>
                <w:rFonts w:ascii="Times New Roman" w:hAnsi="Times New Roman" w:cs="Times New Roman"/>
                <w:sz w:val="19"/>
                <w:szCs w:val="19"/>
              </w:rPr>
            </w:pP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-16</w:t>
            </w:r>
          </w:p>
        </w:tc>
        <w:tc>
          <w:tcPr>
            <w:tcW w:w="3221" w:type="dxa"/>
            <w:vAlign w:val="center"/>
          </w:tcPr>
          <w:p w14:paraId="240F134D" w14:textId="766D722F" w:rsidR="00EC2EEC" w:rsidRPr="000C365D" w:rsidRDefault="00DA5665" w:rsidP="003F1397">
            <w:pPr>
              <w:rPr>
                <w:rFonts w:ascii="Times New Roman" w:hAnsi="Times New Roman" w:cs="Times New Roman"/>
                <w:sz w:val="19"/>
                <w:szCs w:val="19"/>
              </w:rPr>
            </w:pPr>
            <w:r w:rsidRPr="000C365D">
              <w:rPr>
                <w:rFonts w:ascii="Times New Roman" w:hAnsi="Times New Roman" w:cs="Times New Roman"/>
                <w:sz w:val="19"/>
                <w:szCs w:val="19"/>
              </w:rPr>
              <w:t>van Genuchten</w:t>
            </w:r>
            <w:r w:rsidR="00EC2EEC" w:rsidRPr="000C365D">
              <w:rPr>
                <w:rFonts w:ascii="Times New Roman" w:hAnsi="Times New Roman" w:cs="Times New Roman"/>
                <w:sz w:val="19"/>
                <w:szCs w:val="19"/>
              </w:rPr>
              <w:t>,</w:t>
            </w:r>
          </w:p>
          <w:p w14:paraId="71643109" w14:textId="77777777" w:rsidR="00EC2EEC" w:rsidRPr="000C365D" w:rsidRDefault="00EC2EEC" w:rsidP="003F1397">
            <w:pPr>
              <w:rPr>
                <w:rFonts w:ascii="Times New Roman" w:hAnsi="Times New Roman" w:cs="Times New Roman"/>
                <w:sz w:val="19"/>
                <w:szCs w:val="19"/>
              </w:rPr>
            </w:pPr>
            <w:r w:rsidRPr="000C365D">
              <w:rPr>
                <w:rFonts w:ascii="Times New Roman" w:hAnsi="Times New Roman" w:cs="Times New Roman"/>
                <w:i/>
                <w:sz w:val="19"/>
                <w:szCs w:val="19"/>
              </w:rPr>
              <w:t>λ</w:t>
            </w:r>
            <w:r w:rsidRPr="000C365D">
              <w:rPr>
                <w:rFonts w:ascii="Times New Roman" w:hAnsi="Times New Roman" w:cs="Times New Roman"/>
                <w:sz w:val="19"/>
                <w:szCs w:val="19"/>
              </w:rPr>
              <w:t xml:space="preserve"> = 0.4438;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sz w:val="19"/>
                <w:szCs w:val="19"/>
              </w:rPr>
              <w:t xml:space="preserve"> = 0.30</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ls</w:t>
            </w:r>
            <w:r w:rsidRPr="000C365D">
              <w:rPr>
                <w:rFonts w:ascii="Times New Roman" w:hAnsi="Times New Roman" w:cs="Times New Roman"/>
                <w:sz w:val="19"/>
                <w:szCs w:val="19"/>
              </w:rPr>
              <w:t xml:space="preserve"> = 1.0</w:t>
            </w:r>
            <w:r w:rsidR="00EF32BA" w:rsidRPr="000C365D">
              <w:rPr>
                <w:rFonts w:ascii="Times New Roman" w:hAnsi="Times New Roman" w:cs="Times New Roman"/>
                <w:sz w:val="19"/>
                <w:szCs w:val="19"/>
              </w:rPr>
              <w:t>;</w:t>
            </w:r>
          </w:p>
          <w:p w14:paraId="2BBA0BB9" w14:textId="77777777" w:rsidR="00EC2EEC" w:rsidRPr="000C365D" w:rsidRDefault="00EC2EEC" w:rsidP="003F1397">
            <w:pP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w:t>
            </w:r>
            <w:r w:rsidRPr="000C365D">
              <w:rPr>
                <w:rFonts w:ascii="Times New Roman" w:hAnsi="Times New Roman" w:cs="Times New Roman"/>
                <w:sz w:val="19"/>
                <w:szCs w:val="19"/>
              </w:rPr>
              <w:t xml:space="preserve"> = 1.485</w:t>
            </w:r>
            <w:r w:rsidR="00E86092" w:rsidRPr="000C365D">
              <w:rPr>
                <w:rFonts w:ascii="Times New Roman" w:hAnsi="Times New Roman" w:cs="Times New Roman"/>
                <w:sz w:val="19"/>
                <w:szCs w:val="19"/>
              </w:rPr>
              <w:t>×</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-6</w:t>
            </w:r>
            <w:r w:rsidRPr="000C365D">
              <w:rPr>
                <w:rFonts w:ascii="Times New Roman" w:hAnsi="Times New Roman" w:cs="Times New Roman"/>
                <w:sz w:val="19"/>
                <w:szCs w:val="19"/>
              </w:rPr>
              <w:t xml:space="preserve"> Pa</w:t>
            </w:r>
            <w:r w:rsidRPr="000C365D">
              <w:rPr>
                <w:rFonts w:ascii="Times New Roman" w:hAnsi="Times New Roman" w:cs="Times New Roman"/>
                <w:sz w:val="19"/>
                <w:szCs w:val="19"/>
                <w:vertAlign w:val="superscript"/>
              </w:rPr>
              <w:t>-1</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max</w:t>
            </w:r>
            <w:r w:rsidRPr="000C365D">
              <w:rPr>
                <w:rFonts w:ascii="Times New Roman" w:hAnsi="Times New Roman" w:cs="Times New Roman"/>
                <w:sz w:val="19"/>
                <w:szCs w:val="19"/>
              </w:rPr>
              <w:t xml:space="preserve"> = 10</w:t>
            </w:r>
            <w:r w:rsidRPr="000C365D">
              <w:rPr>
                <w:rFonts w:ascii="Times New Roman" w:hAnsi="Times New Roman" w:cs="Times New Roman"/>
                <w:sz w:val="19"/>
                <w:szCs w:val="19"/>
                <w:vertAlign w:val="superscript"/>
              </w:rPr>
              <w:t>8</w:t>
            </w:r>
            <w:r w:rsidRPr="000C365D">
              <w:rPr>
                <w:rFonts w:ascii="Times New Roman" w:hAnsi="Times New Roman" w:cs="Times New Roman"/>
                <w:sz w:val="19"/>
                <w:szCs w:val="19"/>
              </w:rPr>
              <w:t xml:space="preserve"> Pa</w:t>
            </w:r>
          </w:p>
        </w:tc>
        <w:tc>
          <w:tcPr>
            <w:tcW w:w="1915" w:type="dxa"/>
          </w:tcPr>
          <w:p w14:paraId="1B608FF3" w14:textId="77777777" w:rsidR="00EC2EEC" w:rsidRPr="000C365D" w:rsidRDefault="00EC2EEC" w:rsidP="00863760">
            <w:pPr>
              <w:rPr>
                <w:rFonts w:ascii="Times New Roman" w:hAnsi="Times New Roman" w:cs="Times New Roman"/>
                <w:sz w:val="19"/>
                <w:szCs w:val="19"/>
              </w:rPr>
            </w:pPr>
            <w:r w:rsidRPr="000C365D">
              <w:rPr>
                <w:rFonts w:ascii="Times New Roman" w:hAnsi="Times New Roman" w:cs="Times New Roman"/>
                <w:sz w:val="19"/>
                <w:szCs w:val="19"/>
              </w:rPr>
              <w:t>Corey</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p w14:paraId="627F2BA7" w14:textId="07FB2968" w:rsidR="00EC2EEC" w:rsidRPr="000C365D" w:rsidRDefault="005E0265"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r w:rsidR="000C365D" w:rsidRPr="000C365D" w14:paraId="6313BB7C" w14:textId="77777777" w:rsidTr="00EF32BA">
        <w:trPr>
          <w:trHeight w:val="681"/>
          <w:jc w:val="center"/>
        </w:trPr>
        <w:tc>
          <w:tcPr>
            <w:tcW w:w="1723" w:type="dxa"/>
            <w:vAlign w:val="center"/>
          </w:tcPr>
          <w:p w14:paraId="64B4B028" w14:textId="77777777" w:rsidR="00EC2EEC" w:rsidRPr="000C365D" w:rsidRDefault="00EC2EEC" w:rsidP="00EB6CA4">
            <w:pPr>
              <w:rPr>
                <w:rFonts w:ascii="Times New Roman" w:hAnsi="Times New Roman" w:cs="Times New Roman"/>
                <w:sz w:val="19"/>
                <w:szCs w:val="19"/>
              </w:rPr>
            </w:pPr>
            <w:r w:rsidRPr="000C365D">
              <w:rPr>
                <w:rFonts w:ascii="Times New Roman" w:hAnsi="Times New Roman" w:cs="Times New Roman"/>
                <w:sz w:val="19"/>
                <w:szCs w:val="19"/>
              </w:rPr>
              <w:t>Impermeable zone</w:t>
            </w:r>
          </w:p>
        </w:tc>
        <w:tc>
          <w:tcPr>
            <w:tcW w:w="1070" w:type="dxa"/>
            <w:vAlign w:val="center"/>
          </w:tcPr>
          <w:p w14:paraId="02D6D02B" w14:textId="77777777" w:rsidR="00EC2EEC" w:rsidRPr="000C365D" w:rsidRDefault="00EC2EEC" w:rsidP="003F1397">
            <w:pPr>
              <w:jc w:val="center"/>
              <w:rPr>
                <w:rFonts w:ascii="Times New Roman" w:hAnsi="Times New Roman" w:cs="Times New Roman"/>
                <w:sz w:val="19"/>
                <w:szCs w:val="19"/>
              </w:rPr>
            </w:pPr>
            <w:r w:rsidRPr="000C365D">
              <w:rPr>
                <w:rFonts w:ascii="Times New Roman" w:hAnsi="Times New Roman" w:cs="Times New Roman"/>
                <w:sz w:val="19"/>
                <w:szCs w:val="19"/>
              </w:rPr>
              <w:t>0.01</w:t>
            </w:r>
          </w:p>
        </w:tc>
        <w:tc>
          <w:tcPr>
            <w:tcW w:w="1257" w:type="dxa"/>
            <w:vAlign w:val="center"/>
          </w:tcPr>
          <w:p w14:paraId="05FCA8BD" w14:textId="77777777" w:rsidR="00EC2EEC" w:rsidRPr="000C365D" w:rsidRDefault="00EC2EEC" w:rsidP="003F1397">
            <w:pPr>
              <w:jc w:val="center"/>
              <w:rPr>
                <w:rFonts w:ascii="Times New Roman" w:hAnsi="Times New Roman" w:cs="Times New Roman"/>
                <w:sz w:val="19"/>
                <w:szCs w:val="19"/>
              </w:rPr>
            </w:pP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-19</w:t>
            </w:r>
          </w:p>
        </w:tc>
        <w:tc>
          <w:tcPr>
            <w:tcW w:w="3221" w:type="dxa"/>
            <w:vAlign w:val="center"/>
          </w:tcPr>
          <w:p w14:paraId="48E20718" w14:textId="5FC26085" w:rsidR="00EC2EEC" w:rsidRPr="000C365D" w:rsidRDefault="00DA5665" w:rsidP="003F1397">
            <w:pPr>
              <w:rPr>
                <w:rFonts w:ascii="Times New Roman" w:hAnsi="Times New Roman" w:cs="Times New Roman"/>
                <w:sz w:val="19"/>
                <w:szCs w:val="19"/>
              </w:rPr>
            </w:pPr>
            <w:r w:rsidRPr="000C365D">
              <w:rPr>
                <w:rFonts w:ascii="Times New Roman" w:hAnsi="Times New Roman" w:cs="Times New Roman"/>
                <w:sz w:val="19"/>
                <w:szCs w:val="19"/>
              </w:rPr>
              <w:t>van Genuchten</w:t>
            </w:r>
            <w:r w:rsidR="00EC2EEC" w:rsidRPr="000C365D">
              <w:rPr>
                <w:rFonts w:ascii="Times New Roman" w:hAnsi="Times New Roman" w:cs="Times New Roman"/>
                <w:sz w:val="19"/>
                <w:szCs w:val="19"/>
              </w:rPr>
              <w:t>,</w:t>
            </w:r>
          </w:p>
          <w:p w14:paraId="2237098A" w14:textId="77777777" w:rsidR="00EC2EEC" w:rsidRPr="000C365D" w:rsidRDefault="00EC2EEC" w:rsidP="003F1397">
            <w:pPr>
              <w:rPr>
                <w:rFonts w:ascii="Times New Roman" w:hAnsi="Times New Roman" w:cs="Times New Roman"/>
                <w:sz w:val="19"/>
                <w:szCs w:val="19"/>
              </w:rPr>
            </w:pPr>
            <w:r w:rsidRPr="000C365D">
              <w:rPr>
                <w:rFonts w:ascii="Times New Roman" w:hAnsi="Times New Roman" w:cs="Times New Roman"/>
                <w:i/>
                <w:sz w:val="19"/>
                <w:szCs w:val="19"/>
              </w:rPr>
              <w:t>λ</w:t>
            </w:r>
            <w:r w:rsidRPr="000C365D">
              <w:rPr>
                <w:rFonts w:ascii="Times New Roman" w:hAnsi="Times New Roman" w:cs="Times New Roman"/>
                <w:sz w:val="19"/>
                <w:szCs w:val="19"/>
              </w:rPr>
              <w:t xml:space="preserve"> = 0.4438;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sz w:val="19"/>
                <w:szCs w:val="19"/>
              </w:rPr>
              <w:t xml:space="preserve"> = 0.30</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ls</w:t>
            </w:r>
            <w:r w:rsidRPr="000C365D">
              <w:rPr>
                <w:rFonts w:ascii="Times New Roman" w:hAnsi="Times New Roman" w:cs="Times New Roman"/>
                <w:sz w:val="19"/>
                <w:szCs w:val="19"/>
              </w:rPr>
              <w:t xml:space="preserve"> = 1.0</w:t>
            </w:r>
            <w:r w:rsidR="00EF32BA" w:rsidRPr="000C365D">
              <w:rPr>
                <w:rFonts w:ascii="Times New Roman" w:hAnsi="Times New Roman" w:cs="Times New Roman"/>
                <w:sz w:val="19"/>
                <w:szCs w:val="19"/>
              </w:rPr>
              <w:t>;</w:t>
            </w:r>
          </w:p>
          <w:p w14:paraId="3475B7EB" w14:textId="77777777" w:rsidR="00EC2EEC" w:rsidRPr="000C365D" w:rsidRDefault="00EC2EEC" w:rsidP="00F00D8D">
            <w:pP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w:t>
            </w:r>
            <w:r w:rsidRPr="000C365D">
              <w:rPr>
                <w:rFonts w:ascii="Times New Roman" w:hAnsi="Times New Roman" w:cs="Times New Roman"/>
                <w:sz w:val="19"/>
                <w:szCs w:val="19"/>
              </w:rPr>
              <w:t xml:space="preserve"> = </w:t>
            </w:r>
            <w:r w:rsidR="00F00D8D" w:rsidRPr="000C365D">
              <w:rPr>
                <w:rFonts w:ascii="Times New Roman" w:hAnsi="Times New Roman" w:cs="Times New Roman"/>
                <w:sz w:val="19"/>
                <w:szCs w:val="19"/>
              </w:rPr>
              <w:t>4.696</w:t>
            </w:r>
            <w:r w:rsidR="00E86092" w:rsidRPr="000C365D">
              <w:rPr>
                <w:rFonts w:ascii="Times New Roman" w:hAnsi="Times New Roman" w:cs="Times New Roman"/>
                <w:sz w:val="19"/>
                <w:szCs w:val="19"/>
              </w:rPr>
              <w:t>×</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-8</w:t>
            </w:r>
            <w:r w:rsidRPr="000C365D">
              <w:rPr>
                <w:rFonts w:ascii="Times New Roman" w:hAnsi="Times New Roman" w:cs="Times New Roman"/>
                <w:sz w:val="19"/>
                <w:szCs w:val="19"/>
              </w:rPr>
              <w:t xml:space="preserve"> Pa</w:t>
            </w:r>
            <w:r w:rsidRPr="000C365D">
              <w:rPr>
                <w:rFonts w:ascii="Times New Roman" w:hAnsi="Times New Roman" w:cs="Times New Roman"/>
                <w:sz w:val="19"/>
                <w:szCs w:val="19"/>
                <w:vertAlign w:val="superscript"/>
              </w:rPr>
              <w:t>-1</w:t>
            </w:r>
            <w:r w:rsidR="00EF32BA" w:rsidRPr="000C365D">
              <w:rPr>
                <w:rFonts w:ascii="Times New Roman" w:hAnsi="Times New Roman" w:cs="Times New Roman"/>
                <w:sz w:val="19"/>
                <w:szCs w:val="19"/>
              </w:rPr>
              <w:t>;</w:t>
            </w:r>
            <w:r w:rsidRPr="000C365D">
              <w:rPr>
                <w:rFonts w:ascii="Times New Roman" w:hAnsi="Times New Roman" w:cs="Times New Roman"/>
                <w:sz w:val="19"/>
                <w:szCs w:val="19"/>
              </w:rPr>
              <w:t xml:space="preserve"> </w:t>
            </w: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max</w:t>
            </w:r>
            <w:r w:rsidRPr="000C365D">
              <w:rPr>
                <w:rFonts w:ascii="Times New Roman" w:hAnsi="Times New Roman" w:cs="Times New Roman"/>
                <w:sz w:val="19"/>
                <w:szCs w:val="19"/>
              </w:rPr>
              <w:t xml:space="preserve"> = 10</w:t>
            </w:r>
            <w:r w:rsidRPr="000C365D">
              <w:rPr>
                <w:rFonts w:ascii="Times New Roman" w:hAnsi="Times New Roman" w:cs="Times New Roman"/>
                <w:sz w:val="19"/>
                <w:szCs w:val="19"/>
                <w:vertAlign w:val="superscript"/>
              </w:rPr>
              <w:t>8</w:t>
            </w:r>
            <w:r w:rsidRPr="000C365D">
              <w:rPr>
                <w:rFonts w:ascii="Times New Roman" w:hAnsi="Times New Roman" w:cs="Times New Roman"/>
                <w:sz w:val="19"/>
                <w:szCs w:val="19"/>
              </w:rPr>
              <w:t xml:space="preserve"> Pa</w:t>
            </w:r>
          </w:p>
        </w:tc>
        <w:tc>
          <w:tcPr>
            <w:tcW w:w="1915" w:type="dxa"/>
          </w:tcPr>
          <w:p w14:paraId="231D8279" w14:textId="77777777" w:rsidR="00EC2EEC" w:rsidRPr="000C365D" w:rsidRDefault="00EC2EEC" w:rsidP="00863760">
            <w:pPr>
              <w:rPr>
                <w:rFonts w:ascii="Times New Roman" w:hAnsi="Times New Roman" w:cs="Times New Roman"/>
                <w:sz w:val="19"/>
                <w:szCs w:val="19"/>
              </w:rPr>
            </w:pPr>
            <w:r w:rsidRPr="000C365D">
              <w:rPr>
                <w:rFonts w:ascii="Times New Roman" w:hAnsi="Times New Roman" w:cs="Times New Roman"/>
                <w:sz w:val="19"/>
                <w:szCs w:val="19"/>
              </w:rPr>
              <w:t>Corey</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p>
          <w:p w14:paraId="3E23161A" w14:textId="6DEDDFB1" w:rsidR="00EC2EEC" w:rsidRPr="000C365D" w:rsidRDefault="005E0265" w:rsidP="00863760">
            <w:pP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0.3; </w:t>
            </w: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r w:rsidRPr="000C365D">
              <w:rPr>
                <w:rFonts w:ascii="Times New Roman" w:hAnsi="Times New Roman" w:cs="Times New Roman"/>
                <w:i/>
                <w:sz w:val="19"/>
                <w:szCs w:val="19"/>
              </w:rPr>
              <w:t>*</w:t>
            </w:r>
            <w:r w:rsidRPr="000C365D">
              <w:rPr>
                <w:rFonts w:ascii="Times New Roman" w:hAnsi="Times New Roman" w:cs="Times New Roman"/>
                <w:sz w:val="19"/>
                <w:szCs w:val="19"/>
              </w:rPr>
              <w:t xml:space="preserve"> = 0.05</w:t>
            </w:r>
          </w:p>
        </w:tc>
      </w:tr>
    </w:tbl>
    <w:p w14:paraId="070C6E4D" w14:textId="77777777" w:rsidR="004D2222" w:rsidRPr="000C365D" w:rsidRDefault="004D2222" w:rsidP="002907A4">
      <w:pPr>
        <w:spacing w:after="0" w:line="276" w:lineRule="auto"/>
        <w:rPr>
          <w:rFonts w:ascii="Times New Roman" w:hAnsi="Times New Roman" w:cs="Times New Roman"/>
          <w:sz w:val="20"/>
        </w:rPr>
      </w:pPr>
      <w:r w:rsidRPr="000C365D">
        <w:rPr>
          <w:rFonts w:ascii="Times New Roman" w:hAnsi="Times New Roman" w:cs="Times New Roman"/>
          <w:sz w:val="20"/>
          <w:vertAlign w:val="superscript"/>
        </w:rPr>
        <w:t>1</w:t>
      </w: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ADDIN EN.CITE &lt;EndNote&gt;&lt;Cite&gt;&lt;Author&gt;Van Genuchten&lt;/Author&gt;&lt;Year&gt;1980&lt;/Year&gt;&lt;RecNum&gt;42&lt;/RecNum&gt;&lt;DisplayText&gt;(Van Genuchten, 1980)&lt;/DisplayText&gt;&lt;record&gt;&lt;rec-number&gt;42&lt;/rec-number&gt;&lt;foreign-keys&gt;&lt;key app="EN" db-id="5a5a2ss2qp0dwee9xfl5xdr8x2s99xrestvz" timestamp="1439400262"&gt;42&lt;/key&gt;&lt;/foreign-keys&gt;&lt;ref-type name="Journal Article"&gt;17&lt;/ref-type&gt;&lt;contributors&gt;&lt;authors&gt;&lt;author&gt;Van Genuchten, M Th&lt;/author&gt;&lt;/authors&gt;&lt;/contributors&gt;&lt;titles&gt;&lt;title&gt;A closed-form equation for predicting the hydraulic conductivity of unsaturated soils&lt;/title&gt;&lt;secondary-title&gt;Soil science society of America journal&lt;/secondary-title&gt;&lt;/titles&gt;&lt;periodical&gt;&lt;full-title&gt;Soil science society of America journal&lt;/full-title&gt;&lt;/periodical&gt;&lt;pages&gt;892-898&lt;/pages&gt;&lt;volume&gt;44&lt;/volume&gt;&lt;number&gt;5&lt;/number&gt;&lt;dates&gt;&lt;year&gt;1980&lt;/year&gt;&lt;/dates&gt;&lt;isbn&gt;0361-5995&lt;/isbn&gt;&lt;urls&gt;&lt;/urls&gt;&lt;/record&gt;&lt;/Cite&gt;&lt;/EndNote&gt;</w:instrText>
      </w:r>
      <w:r w:rsidRPr="000C365D">
        <w:rPr>
          <w:rFonts w:ascii="Times New Roman" w:hAnsi="Times New Roman" w:cs="Times New Roman"/>
          <w:sz w:val="20"/>
        </w:rPr>
        <w:fldChar w:fldCharType="separate"/>
      </w:r>
      <w:r w:rsidRPr="000C365D">
        <w:rPr>
          <w:rFonts w:ascii="Times New Roman" w:hAnsi="Times New Roman" w:cs="Times New Roman"/>
          <w:noProof/>
          <w:sz w:val="20"/>
        </w:rPr>
        <w:t>(Van Genuchten, 1980)</w:t>
      </w:r>
      <w:r w:rsidRPr="000C365D">
        <w:rPr>
          <w:rFonts w:ascii="Times New Roman" w:hAnsi="Times New Roman" w:cs="Times New Roman"/>
          <w:sz w:val="20"/>
        </w:rPr>
        <w:fldChar w:fldCharType="end"/>
      </w:r>
      <w:r w:rsidR="00863760" w:rsidRPr="000C365D">
        <w:rPr>
          <w:rFonts w:ascii="Times New Roman" w:hAnsi="Times New Roman" w:cs="Times New Roman"/>
          <w:sz w:val="20"/>
        </w:rPr>
        <w:t xml:space="preserve">, </w:t>
      </w:r>
      <w:r w:rsidR="00863760" w:rsidRPr="000C365D">
        <w:rPr>
          <w:rFonts w:ascii="Times New Roman" w:hAnsi="Times New Roman" w:cs="Times New Roman"/>
          <w:sz w:val="20"/>
          <w:vertAlign w:val="superscript"/>
        </w:rPr>
        <w:t>2</w:t>
      </w:r>
      <w:r w:rsidR="00863760" w:rsidRPr="000C365D">
        <w:rPr>
          <w:rFonts w:ascii="Times New Roman" w:hAnsi="Times New Roman" w:cs="Times New Roman"/>
          <w:sz w:val="20"/>
        </w:rPr>
        <w:fldChar w:fldCharType="begin"/>
      </w:r>
      <w:r w:rsidR="00863760" w:rsidRPr="000C365D">
        <w:rPr>
          <w:rFonts w:ascii="Times New Roman" w:hAnsi="Times New Roman" w:cs="Times New Roman"/>
          <w:sz w:val="20"/>
        </w:rPr>
        <w:instrText xml:space="preserve"> ADDIN EN.CITE &lt;EndNote&gt;&lt;Cite&gt;&lt;Author&gt;Corey&lt;/Author&gt;&lt;Year&gt;1954&lt;/Year&gt;&lt;RecNum&gt;39&lt;/RecNum&gt;&lt;DisplayText&gt;(Corey, 1954)&lt;/DisplayText&gt;&lt;record&gt;&lt;rec-number&gt;39&lt;/rec-number&gt;&lt;foreign-keys&gt;&lt;key app="EN" db-id="5a5a2ss2qp0dwee9xfl5xdr8x2s99xrestvz" timestamp="1439400151"&gt;39&lt;/key&gt;&lt;/foreign-keys&gt;&lt;ref-type name="Journal Article"&gt;17&lt;/ref-type&gt;&lt;contributors&gt;&lt;authors&gt;&lt;author&gt;Corey, Arthur T&lt;/author&gt;&lt;/authors&gt;&lt;/contributors&gt;&lt;titles&gt;&lt;title&gt;The interrelation between gas and oil relative permeabilities&lt;/title&gt;&lt;secondary-title&gt;Producers monthly&lt;/secondary-title&gt;&lt;/titles&gt;&lt;periodical&gt;&lt;full-title&gt;Producers monthly&lt;/full-title&gt;&lt;/periodical&gt;&lt;pages&gt;38-41&lt;/pages&gt;&lt;volume&gt;19&lt;/volume&gt;&lt;number&gt;1&lt;/number&gt;&lt;dates&gt;&lt;year&gt;1954&lt;/year&gt;&lt;/dates&gt;&lt;urls&gt;&lt;/urls&gt;&lt;/record&gt;&lt;/Cite&gt;&lt;/EndNote&gt;</w:instrText>
      </w:r>
      <w:r w:rsidR="00863760" w:rsidRPr="000C365D">
        <w:rPr>
          <w:rFonts w:ascii="Times New Roman" w:hAnsi="Times New Roman" w:cs="Times New Roman"/>
          <w:sz w:val="20"/>
        </w:rPr>
        <w:fldChar w:fldCharType="separate"/>
      </w:r>
      <w:r w:rsidR="00863760" w:rsidRPr="000C365D">
        <w:rPr>
          <w:rFonts w:ascii="Times New Roman" w:hAnsi="Times New Roman" w:cs="Times New Roman"/>
          <w:noProof/>
          <w:sz w:val="20"/>
        </w:rPr>
        <w:t>(Corey, 1954)</w:t>
      </w:r>
      <w:r w:rsidR="00863760" w:rsidRPr="000C365D">
        <w:rPr>
          <w:rFonts w:ascii="Times New Roman" w:hAnsi="Times New Roman" w:cs="Times New Roman"/>
          <w:sz w:val="20"/>
        </w:rPr>
        <w:fldChar w:fldCharType="end"/>
      </w:r>
    </w:p>
    <w:p w14:paraId="1FC0546B" w14:textId="24132531" w:rsidR="009C6E02" w:rsidRPr="000C365D" w:rsidRDefault="00055053" w:rsidP="00055053">
      <w:pPr>
        <w:spacing w:after="0" w:line="276" w:lineRule="auto"/>
        <w:jc w:val="both"/>
        <w:rPr>
          <w:rFonts w:ascii="Times New Roman" w:hAnsi="Times New Roman" w:cs="Times New Roman"/>
          <w:sz w:val="20"/>
          <w:szCs w:val="20"/>
        </w:rPr>
      </w:pPr>
      <w:r w:rsidRPr="000C365D">
        <w:rPr>
          <w:rFonts w:ascii="Times New Roman" w:hAnsi="Times New Roman" w:cs="Times New Roman"/>
          <w:sz w:val="20"/>
          <w:szCs w:val="20"/>
          <w:vertAlign w:val="superscript"/>
        </w:rPr>
        <w:t>(1)</w:t>
      </w:r>
      <w:r w:rsidRPr="000C365D">
        <w:rPr>
          <w:rFonts w:ascii="Times New Roman" w:hAnsi="Times New Roman" w:cs="Times New Roman"/>
          <w:sz w:val="20"/>
          <w:szCs w:val="20"/>
        </w:rPr>
        <w:t xml:space="preserve"> We used a permeability anisotropy factor of two for the fault zone materials. Specifically, for connections in the perpendicular-to-fault direction, permeability values are 1 × 10</w:t>
      </w:r>
      <w:r w:rsidRPr="000C365D">
        <w:rPr>
          <w:rFonts w:ascii="Times New Roman" w:hAnsi="Times New Roman" w:cs="Times New Roman"/>
          <w:sz w:val="20"/>
          <w:szCs w:val="20"/>
          <w:vertAlign w:val="superscript"/>
        </w:rPr>
        <w:t>-12</w:t>
      </w:r>
      <w:r w:rsidRPr="000C365D">
        <w:rPr>
          <w:rFonts w:ascii="Times New Roman" w:hAnsi="Times New Roman" w:cs="Times New Roman"/>
          <w:sz w:val="20"/>
          <w:szCs w:val="20"/>
        </w:rPr>
        <w:t xml:space="preserve"> m</w:t>
      </w:r>
      <w:r w:rsidRPr="000C365D">
        <w:rPr>
          <w:rFonts w:ascii="Times New Roman" w:hAnsi="Times New Roman" w:cs="Times New Roman"/>
          <w:sz w:val="20"/>
          <w:szCs w:val="20"/>
          <w:vertAlign w:val="superscript"/>
        </w:rPr>
        <w:t>2</w:t>
      </w:r>
      <w:r w:rsidRPr="000C365D">
        <w:rPr>
          <w:rFonts w:ascii="Times New Roman" w:hAnsi="Times New Roman" w:cs="Times New Roman"/>
          <w:sz w:val="20"/>
          <w:szCs w:val="20"/>
        </w:rPr>
        <w:t>, 1 × 10</w:t>
      </w:r>
      <w:r w:rsidRPr="000C365D">
        <w:rPr>
          <w:rFonts w:ascii="Times New Roman" w:hAnsi="Times New Roman" w:cs="Times New Roman"/>
          <w:sz w:val="20"/>
          <w:szCs w:val="20"/>
          <w:vertAlign w:val="superscript"/>
        </w:rPr>
        <w:t>-12</w:t>
      </w:r>
      <w:r w:rsidRPr="000C365D">
        <w:rPr>
          <w:rFonts w:ascii="Times New Roman" w:hAnsi="Times New Roman" w:cs="Times New Roman"/>
          <w:sz w:val="20"/>
          <w:szCs w:val="20"/>
        </w:rPr>
        <w:t xml:space="preserve"> m</w:t>
      </w:r>
      <w:r w:rsidRPr="000C365D">
        <w:rPr>
          <w:rFonts w:ascii="Times New Roman" w:hAnsi="Times New Roman" w:cs="Times New Roman"/>
          <w:sz w:val="20"/>
          <w:szCs w:val="20"/>
          <w:vertAlign w:val="superscript"/>
        </w:rPr>
        <w:t>2</w:t>
      </w:r>
      <w:r w:rsidRPr="000C365D">
        <w:rPr>
          <w:rFonts w:ascii="Times New Roman" w:hAnsi="Times New Roman" w:cs="Times New Roman"/>
          <w:sz w:val="20"/>
          <w:szCs w:val="20"/>
        </w:rPr>
        <w:t>, and 1 × 10</w:t>
      </w:r>
      <w:r w:rsidRPr="000C365D">
        <w:rPr>
          <w:rFonts w:ascii="Times New Roman" w:hAnsi="Times New Roman" w:cs="Times New Roman"/>
          <w:sz w:val="20"/>
          <w:szCs w:val="20"/>
          <w:vertAlign w:val="superscript"/>
        </w:rPr>
        <w:t>-15</w:t>
      </w:r>
      <w:r w:rsidRPr="000C365D">
        <w:rPr>
          <w:rFonts w:ascii="Times New Roman" w:hAnsi="Times New Roman" w:cs="Times New Roman"/>
          <w:sz w:val="20"/>
          <w:szCs w:val="20"/>
        </w:rPr>
        <w:t xml:space="preserve"> m</w:t>
      </w:r>
      <w:r w:rsidRPr="000C365D">
        <w:rPr>
          <w:rFonts w:ascii="Times New Roman" w:hAnsi="Times New Roman" w:cs="Times New Roman"/>
          <w:sz w:val="20"/>
          <w:szCs w:val="20"/>
          <w:vertAlign w:val="superscript"/>
        </w:rPr>
        <w:t>2</w:t>
      </w:r>
      <w:r w:rsidRPr="000C365D">
        <w:rPr>
          <w:rFonts w:ascii="Times New Roman" w:hAnsi="Times New Roman" w:cs="Times New Roman"/>
          <w:sz w:val="20"/>
          <w:szCs w:val="20"/>
        </w:rPr>
        <w:t xml:space="preserve"> for the slip plane, fault gouge, and damage zone, respectively</w:t>
      </w:r>
      <w:r w:rsidR="00DB31A5" w:rsidRPr="000C365D">
        <w:rPr>
          <w:rFonts w:ascii="Times New Roman" w:hAnsi="Times New Roman" w:cs="Times New Roman"/>
          <w:sz w:val="20"/>
          <w:szCs w:val="20"/>
        </w:rPr>
        <w:t xml:space="preserve">. </w:t>
      </w:r>
    </w:p>
    <w:p w14:paraId="02F022D2" w14:textId="77777777" w:rsidR="0037544A" w:rsidRPr="000C365D" w:rsidRDefault="0037544A" w:rsidP="002907A4">
      <w:pPr>
        <w:spacing w:after="0" w:line="276" w:lineRule="auto"/>
        <w:rPr>
          <w:rFonts w:ascii="Times New Roman" w:hAnsi="Times New Roman" w:cs="Times New Roman"/>
          <w:sz w:val="20"/>
        </w:rPr>
      </w:pPr>
    </w:p>
    <w:p w14:paraId="51747129" w14:textId="77777777" w:rsidR="00822D03" w:rsidRPr="000C365D" w:rsidRDefault="00822D03" w:rsidP="002907A4">
      <w:pPr>
        <w:spacing w:after="0" w:line="276" w:lineRule="auto"/>
        <w:rPr>
          <w:rFonts w:ascii="Times New Roman" w:hAnsi="Times New Roman" w:cs="Times New Roman"/>
          <w:sz w:val="20"/>
        </w:rPr>
      </w:pPr>
    </w:p>
    <w:p w14:paraId="7B260570" w14:textId="77777777" w:rsidR="00822D03" w:rsidRPr="000C365D" w:rsidRDefault="00822D03" w:rsidP="002907A4">
      <w:pPr>
        <w:spacing w:after="0" w:line="276" w:lineRule="auto"/>
        <w:rPr>
          <w:rFonts w:ascii="Times New Roman" w:hAnsi="Times New Roman" w:cs="Times New Roman"/>
          <w:sz w:val="20"/>
        </w:rPr>
        <w:sectPr w:rsidR="00822D03" w:rsidRPr="000C365D" w:rsidSect="0005252F">
          <w:type w:val="continuous"/>
          <w:pgSz w:w="12240" w:h="15840"/>
          <w:pgMar w:top="1440" w:right="1440" w:bottom="1440" w:left="1440" w:header="720" w:footer="720" w:gutter="0"/>
          <w:cols w:space="720"/>
          <w:docGrid w:linePitch="360"/>
        </w:sectPr>
      </w:pPr>
    </w:p>
    <w:p w14:paraId="0C7AE284" w14:textId="77777777" w:rsidR="00B60BA1" w:rsidRPr="000C365D" w:rsidRDefault="00B60BA1">
      <w:pPr>
        <w:rPr>
          <w:rFonts w:ascii="Times New Roman" w:hAnsi="Times New Roman" w:cs="Times New Roman"/>
          <w:b/>
          <w:sz w:val="20"/>
        </w:rPr>
      </w:pPr>
      <w:r w:rsidRPr="000C365D">
        <w:rPr>
          <w:rFonts w:ascii="Times New Roman" w:hAnsi="Times New Roman" w:cs="Times New Roman"/>
          <w:b/>
          <w:sz w:val="20"/>
        </w:rPr>
        <w:br w:type="page"/>
      </w:r>
    </w:p>
    <w:p w14:paraId="5EF9490A" w14:textId="64D64DFD" w:rsidR="0005252F" w:rsidRPr="000C365D" w:rsidRDefault="00AA4327" w:rsidP="002907A4">
      <w:pPr>
        <w:spacing w:after="0" w:line="276" w:lineRule="auto"/>
        <w:rPr>
          <w:rFonts w:ascii="Times New Roman" w:hAnsi="Times New Roman" w:cs="Times New Roman"/>
          <w:b/>
          <w:sz w:val="20"/>
        </w:rPr>
      </w:pPr>
      <w:r w:rsidRPr="000C365D">
        <w:rPr>
          <w:rFonts w:ascii="Times New Roman" w:hAnsi="Times New Roman" w:cs="Times New Roman"/>
          <w:b/>
          <w:sz w:val="20"/>
        </w:rPr>
        <w:lastRenderedPageBreak/>
        <w:t>4. Forward simulations</w:t>
      </w:r>
    </w:p>
    <w:p w14:paraId="1C73E19F" w14:textId="3636AF10" w:rsidR="00B87828" w:rsidRPr="000C365D" w:rsidRDefault="00B87828" w:rsidP="00B87828">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We simulate</w:t>
      </w:r>
      <w:r w:rsidR="009F128E" w:rsidRPr="000C365D">
        <w:rPr>
          <w:rFonts w:ascii="Times New Roman" w:hAnsi="Times New Roman" w:cs="Times New Roman"/>
          <w:sz w:val="20"/>
        </w:rPr>
        <w:t>d</w:t>
      </w:r>
      <w:r w:rsidRPr="000C365D">
        <w:rPr>
          <w:rFonts w:ascii="Times New Roman" w:hAnsi="Times New Roman" w:cs="Times New Roman"/>
          <w:sz w:val="20"/>
        </w:rPr>
        <w:t xml:space="preserve"> the processes of scCO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push-pull into the faults of </w:t>
      </w:r>
      <w:r w:rsidR="006036AF" w:rsidRPr="000C365D">
        <w:rPr>
          <w:rFonts w:ascii="Times New Roman" w:hAnsi="Times New Roman" w:cs="Times New Roman"/>
          <w:sz w:val="20"/>
        </w:rPr>
        <w:t>DVGS</w:t>
      </w:r>
      <w:r w:rsidRPr="000C365D">
        <w:rPr>
          <w:rFonts w:ascii="Times New Roman" w:hAnsi="Times New Roman" w:cs="Times New Roman"/>
          <w:sz w:val="20"/>
        </w:rPr>
        <w:t xml:space="preserve"> by using TOUGH2-ECO2N </w:t>
      </w: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ADDIN EN.CITE &lt;EndNote&gt;&lt;Cite&gt;&lt;Author&gt;Pan&lt;/Author&gt;&lt;Year&gt;2015&lt;/Year&gt;&lt;RecNum&gt;115&lt;/RecNum&gt;&lt;DisplayText&gt;(Pan et al., 2015)&lt;/DisplayText&gt;&lt;record&gt;&lt;rec-number&gt;115&lt;/rec-number&gt;&lt;foreign-keys&gt;&lt;key app="EN" db-id="5a5a2ss2qp0dwee9xfl5xdr8x2s99xrestvz" timestamp="1488306578"&gt;115&lt;/key&gt;&lt;/foreign-keys&gt;&lt;ref-type name="Journal Article"&gt;17&lt;/ref-type&gt;&lt;contributors&gt;&lt;authors&gt;&lt;author&gt;Pan, Lehua&lt;/author&gt;&lt;author&gt;Spycher, Nicolas&lt;/author&gt;&lt;author&gt;Doughty, Christine&lt;/author&gt;&lt;author&gt;Pruess, Karsten&lt;/author&gt;&lt;/authors&gt;&lt;/contributors&gt;&lt;titles&gt;&lt;title&gt;ECO2N V2. 0: A TOUGH2 Fluid Property Module for Mixtures of Water, NaCl, and CO2&lt;/title&gt;&lt;secondary-title&gt;Earth Science Division, Lawrence Berkeley National Laboratory, University of California, Berkeley&lt;/secondary-title&gt;&lt;/titles&gt;&lt;periodical&gt;&lt;full-title&gt;Earth Science Division, Lawrence Berkeley National Laboratory, University of California, Berkeley&lt;/full-title&gt;&lt;/periodical&gt;&lt;dates&gt;&lt;year&gt;2015&lt;/year&gt;&lt;/dates&gt;&lt;urls&gt;&lt;/urls&gt;&lt;/record&gt;&lt;/Cite&gt;&lt;/EndNote&gt;</w:instrText>
      </w:r>
      <w:r w:rsidRPr="000C365D">
        <w:rPr>
          <w:rFonts w:ascii="Times New Roman" w:hAnsi="Times New Roman" w:cs="Times New Roman"/>
          <w:sz w:val="20"/>
        </w:rPr>
        <w:fldChar w:fldCharType="separate"/>
      </w:r>
      <w:r w:rsidRPr="000C365D">
        <w:rPr>
          <w:rFonts w:ascii="Times New Roman" w:hAnsi="Times New Roman" w:cs="Times New Roman"/>
          <w:noProof/>
          <w:sz w:val="20"/>
        </w:rPr>
        <w:t>(Pan et al., 2015)</w:t>
      </w:r>
      <w:r w:rsidRPr="000C365D">
        <w:rPr>
          <w:rFonts w:ascii="Times New Roman" w:hAnsi="Times New Roman" w:cs="Times New Roman"/>
          <w:sz w:val="20"/>
        </w:rPr>
        <w:fldChar w:fldCharType="end"/>
      </w:r>
      <w:r w:rsidRPr="000C365D">
        <w:rPr>
          <w:rFonts w:ascii="Times New Roman" w:hAnsi="Times New Roman" w:cs="Times New Roman"/>
          <w:sz w:val="20"/>
        </w:rPr>
        <w:t xml:space="preserve">, a fluid property module </w:t>
      </w:r>
      <w:r w:rsidR="008B225B" w:rsidRPr="000C365D">
        <w:rPr>
          <w:rFonts w:ascii="Times New Roman" w:hAnsi="Times New Roman" w:cs="Times New Roman"/>
          <w:sz w:val="20"/>
        </w:rPr>
        <w:t xml:space="preserve">for </w:t>
      </w:r>
      <w:r w:rsidRPr="000C365D">
        <w:rPr>
          <w:rFonts w:ascii="Times New Roman" w:hAnsi="Times New Roman" w:cs="Times New Roman"/>
          <w:sz w:val="20"/>
        </w:rPr>
        <w:t>mixture</w:t>
      </w:r>
      <w:r w:rsidR="008B225B" w:rsidRPr="000C365D">
        <w:rPr>
          <w:rFonts w:ascii="Times New Roman" w:hAnsi="Times New Roman" w:cs="Times New Roman"/>
          <w:sz w:val="20"/>
        </w:rPr>
        <w:t>s</w:t>
      </w:r>
      <w:r w:rsidRPr="000C365D">
        <w:rPr>
          <w:rFonts w:ascii="Times New Roman" w:hAnsi="Times New Roman" w:cs="Times New Roman"/>
          <w:sz w:val="20"/>
        </w:rPr>
        <w:t xml:space="preserve"> of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water, and NaCl. </w:t>
      </w:r>
      <w:r w:rsidR="00D76A57" w:rsidRPr="000C365D">
        <w:rPr>
          <w:rFonts w:ascii="Times New Roman" w:hAnsi="Times New Roman" w:cs="Times New Roman"/>
          <w:sz w:val="20"/>
        </w:rPr>
        <w:t>Push and pull of scCO</w:t>
      </w:r>
      <w:r w:rsidR="00D76A57" w:rsidRPr="000C365D">
        <w:rPr>
          <w:rFonts w:ascii="Times New Roman" w:hAnsi="Times New Roman" w:cs="Times New Roman"/>
          <w:sz w:val="20"/>
          <w:vertAlign w:val="subscript"/>
        </w:rPr>
        <w:t>2</w:t>
      </w:r>
      <w:r w:rsidR="00D76A57" w:rsidRPr="000C365D">
        <w:rPr>
          <w:rFonts w:ascii="Times New Roman" w:hAnsi="Times New Roman" w:cs="Times New Roman"/>
          <w:sz w:val="20"/>
        </w:rPr>
        <w:t xml:space="preserve"> continued </w:t>
      </w:r>
      <w:r w:rsidR="004C787C" w:rsidRPr="000C365D">
        <w:rPr>
          <w:rFonts w:ascii="Times New Roman" w:hAnsi="Times New Roman" w:cs="Times New Roman"/>
          <w:sz w:val="20"/>
        </w:rPr>
        <w:t>for</w:t>
      </w:r>
      <w:r w:rsidR="00D76A57" w:rsidRPr="000C365D">
        <w:rPr>
          <w:rFonts w:ascii="Times New Roman" w:hAnsi="Times New Roman" w:cs="Times New Roman"/>
          <w:sz w:val="20"/>
        </w:rPr>
        <w:t xml:space="preserve"> </w:t>
      </w:r>
      <w:r w:rsidR="00D76A57" w:rsidRPr="000C365D">
        <w:rPr>
          <w:rFonts w:ascii="Times New Roman" w:hAnsi="Times New Roman" w:cs="Times New Roman"/>
          <w:i/>
          <w:sz w:val="20"/>
        </w:rPr>
        <w:t>t</w:t>
      </w:r>
      <w:r w:rsidR="00D76A57" w:rsidRPr="000C365D">
        <w:rPr>
          <w:rFonts w:ascii="Times New Roman" w:hAnsi="Times New Roman" w:cs="Times New Roman"/>
          <w:sz w:val="20"/>
        </w:rPr>
        <w:t xml:space="preserve"> = 0-30 days and </w:t>
      </w:r>
      <w:r w:rsidR="00D76A57" w:rsidRPr="000C365D">
        <w:rPr>
          <w:rFonts w:ascii="Times New Roman" w:hAnsi="Times New Roman" w:cs="Times New Roman"/>
          <w:i/>
          <w:sz w:val="20"/>
        </w:rPr>
        <w:t>t</w:t>
      </w:r>
      <w:r w:rsidR="00D76A57" w:rsidRPr="000C365D">
        <w:rPr>
          <w:rFonts w:ascii="Times New Roman" w:hAnsi="Times New Roman" w:cs="Times New Roman"/>
          <w:sz w:val="20"/>
        </w:rPr>
        <w:t xml:space="preserve"> = 30-60 days, respectively. </w:t>
      </w:r>
      <w:r w:rsidR="00C34E7D" w:rsidRPr="000C365D">
        <w:rPr>
          <w:rFonts w:ascii="Times New Roman" w:hAnsi="Times New Roman" w:cs="Times New Roman"/>
          <w:sz w:val="20"/>
        </w:rPr>
        <w:t xml:space="preserve">In the numerical simulations, </w:t>
      </w:r>
      <w:r w:rsidR="0069659B" w:rsidRPr="000C365D">
        <w:rPr>
          <w:rFonts w:ascii="Times New Roman" w:hAnsi="Times New Roman" w:cs="Times New Roman"/>
          <w:sz w:val="20"/>
        </w:rPr>
        <w:t xml:space="preserve">a </w:t>
      </w:r>
      <w:r w:rsidR="00C34E7D" w:rsidRPr="000C365D">
        <w:rPr>
          <w:rFonts w:ascii="Times New Roman" w:hAnsi="Times New Roman" w:cs="Times New Roman"/>
          <w:sz w:val="20"/>
        </w:rPr>
        <w:t xml:space="preserve">small mass fraction of NaCl in aqueous phase (= </w:t>
      </w:r>
      <w:r w:rsidR="00C34E7D" w:rsidRPr="000C365D">
        <w:rPr>
          <w:rFonts w:ascii="Times New Roman" w:hAnsi="Times New Roman" w:cs="Times New Roman"/>
          <w:sz w:val="19"/>
          <w:szCs w:val="19"/>
        </w:rPr>
        <w:t>1 × 10</w:t>
      </w:r>
      <w:r w:rsidR="00C34E7D" w:rsidRPr="000C365D">
        <w:rPr>
          <w:rFonts w:ascii="Times New Roman" w:hAnsi="Times New Roman" w:cs="Times New Roman"/>
          <w:sz w:val="19"/>
          <w:szCs w:val="19"/>
          <w:vertAlign w:val="superscript"/>
        </w:rPr>
        <w:t>-7</w:t>
      </w:r>
      <w:r w:rsidR="00C34E7D" w:rsidRPr="000C365D">
        <w:rPr>
          <w:rFonts w:ascii="Times New Roman" w:hAnsi="Times New Roman" w:cs="Times New Roman"/>
          <w:sz w:val="19"/>
          <w:szCs w:val="19"/>
        </w:rPr>
        <w:t>) was used.</w:t>
      </w:r>
    </w:p>
    <w:p w14:paraId="24A35433" w14:textId="10F5837E" w:rsidR="008A2AF5" w:rsidRPr="000C365D" w:rsidRDefault="004B5414" w:rsidP="004B5414">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t xml:space="preserve">In the push </w:t>
      </w:r>
      <w:r w:rsidR="00185930" w:rsidRPr="000C365D">
        <w:rPr>
          <w:rFonts w:ascii="Times New Roman" w:hAnsi="Times New Roman" w:cs="Times New Roman"/>
          <w:sz w:val="20"/>
        </w:rPr>
        <w:t>phase</w:t>
      </w:r>
      <w:r w:rsidRPr="000C365D">
        <w:rPr>
          <w:rFonts w:ascii="Times New Roman" w:hAnsi="Times New Roman" w:cs="Times New Roman"/>
          <w:sz w:val="20"/>
        </w:rPr>
        <w:t xml:space="preserve">, </w:t>
      </w:r>
      <w:r w:rsidR="00341ED7" w:rsidRPr="000C365D">
        <w:rPr>
          <w:rFonts w:ascii="Times New Roman" w:hAnsi="Times New Roman" w:cs="Times New Roman"/>
          <w:sz w:val="20"/>
        </w:rPr>
        <w:t>CO</w:t>
      </w:r>
      <w:r w:rsidR="00341ED7" w:rsidRPr="000C365D">
        <w:rPr>
          <w:rFonts w:ascii="Times New Roman" w:hAnsi="Times New Roman" w:cs="Times New Roman"/>
          <w:sz w:val="20"/>
          <w:vertAlign w:val="subscript"/>
        </w:rPr>
        <w:t>2</w:t>
      </w:r>
      <w:r w:rsidR="00341ED7" w:rsidRPr="000C365D">
        <w:rPr>
          <w:rFonts w:ascii="Times New Roman" w:hAnsi="Times New Roman" w:cs="Times New Roman"/>
          <w:sz w:val="20"/>
        </w:rPr>
        <w:t xml:space="preserve"> </w:t>
      </w:r>
      <w:r w:rsidR="009F128E" w:rsidRPr="000C365D">
        <w:rPr>
          <w:rFonts w:ascii="Times New Roman" w:hAnsi="Times New Roman" w:cs="Times New Roman"/>
          <w:sz w:val="20"/>
        </w:rPr>
        <w:t>wa</w:t>
      </w:r>
      <w:r w:rsidR="00341ED7" w:rsidRPr="000C365D">
        <w:rPr>
          <w:rFonts w:ascii="Times New Roman" w:hAnsi="Times New Roman" w:cs="Times New Roman"/>
          <w:sz w:val="20"/>
        </w:rPr>
        <w:t xml:space="preserve">s injected </w:t>
      </w:r>
      <w:r w:rsidR="008B225B" w:rsidRPr="000C365D">
        <w:rPr>
          <w:rFonts w:ascii="Times New Roman" w:hAnsi="Times New Roman" w:cs="Times New Roman"/>
          <w:sz w:val="20"/>
        </w:rPr>
        <w:t xml:space="preserve">by using a </w:t>
      </w:r>
      <w:r w:rsidR="009F128E" w:rsidRPr="000C365D">
        <w:rPr>
          <w:rFonts w:ascii="Times New Roman" w:hAnsi="Times New Roman" w:cs="Times New Roman"/>
          <w:sz w:val="20"/>
        </w:rPr>
        <w:t xml:space="preserve">0.3 MPa </w:t>
      </w:r>
      <w:r w:rsidR="008B225B" w:rsidRPr="000C365D">
        <w:rPr>
          <w:rFonts w:ascii="Times New Roman" w:hAnsi="Times New Roman" w:cs="Times New Roman"/>
          <w:sz w:val="20"/>
        </w:rPr>
        <w:t xml:space="preserve">constant </w:t>
      </w:r>
      <w:r w:rsidR="009F128E" w:rsidRPr="000C365D">
        <w:rPr>
          <w:rFonts w:ascii="Times New Roman" w:hAnsi="Times New Roman" w:cs="Times New Roman"/>
          <w:sz w:val="20"/>
        </w:rPr>
        <w:t>overpressure</w:t>
      </w:r>
      <w:r w:rsidR="008F1AE3" w:rsidRPr="000C365D">
        <w:rPr>
          <w:rFonts w:ascii="Times New Roman" w:hAnsi="Times New Roman" w:cs="Times New Roman"/>
          <w:sz w:val="20"/>
        </w:rPr>
        <w:t xml:space="preserve"> above </w:t>
      </w:r>
      <w:r w:rsidR="008B225B" w:rsidRPr="000C365D">
        <w:rPr>
          <w:rFonts w:ascii="Times New Roman" w:hAnsi="Times New Roman" w:cs="Times New Roman"/>
          <w:sz w:val="20"/>
        </w:rPr>
        <w:t>the local hydrostatic pressure in the injection grid blocks</w:t>
      </w:r>
      <w:r w:rsidR="009F128E" w:rsidRPr="000C365D">
        <w:rPr>
          <w:rFonts w:ascii="Times New Roman" w:hAnsi="Times New Roman" w:cs="Times New Roman"/>
          <w:sz w:val="20"/>
        </w:rPr>
        <w:t xml:space="preserve"> </w:t>
      </w:r>
      <w:r w:rsidR="00341ED7" w:rsidRPr="000C365D">
        <w:rPr>
          <w:rFonts w:ascii="Times New Roman" w:hAnsi="Times New Roman" w:cs="Times New Roman"/>
          <w:sz w:val="20"/>
        </w:rPr>
        <w:t xml:space="preserve">in the fault slip plane and fault gouge of </w:t>
      </w:r>
      <w:r w:rsidR="008B225B" w:rsidRPr="000C365D">
        <w:rPr>
          <w:rFonts w:ascii="Times New Roman" w:hAnsi="Times New Roman" w:cs="Times New Roman"/>
          <w:sz w:val="20"/>
        </w:rPr>
        <w:t xml:space="preserve">the </w:t>
      </w:r>
      <w:r w:rsidR="00341ED7" w:rsidRPr="000C365D">
        <w:rPr>
          <w:rFonts w:ascii="Times New Roman" w:hAnsi="Times New Roman" w:cs="Times New Roman"/>
          <w:sz w:val="20"/>
        </w:rPr>
        <w:t xml:space="preserve">main fault </w:t>
      </w:r>
      <w:r w:rsidR="008B225B" w:rsidRPr="000C365D">
        <w:rPr>
          <w:rFonts w:ascii="Times New Roman" w:hAnsi="Times New Roman" w:cs="Times New Roman"/>
          <w:sz w:val="20"/>
        </w:rPr>
        <w:t xml:space="preserve">at </w:t>
      </w:r>
      <w:r w:rsidR="008B225B" w:rsidRPr="000C365D">
        <w:rPr>
          <w:rFonts w:ascii="Times New Roman" w:hAnsi="Times New Roman" w:cs="Times New Roman"/>
          <w:i/>
          <w:sz w:val="20"/>
        </w:rPr>
        <w:t>Z</w:t>
      </w:r>
      <w:r w:rsidR="008B225B" w:rsidRPr="000C365D">
        <w:rPr>
          <w:rFonts w:ascii="Times New Roman" w:hAnsi="Times New Roman" w:cs="Times New Roman"/>
          <w:sz w:val="20"/>
        </w:rPr>
        <w:t>-coordinates</w:t>
      </w:r>
      <w:r w:rsidR="00341ED7" w:rsidRPr="000C365D">
        <w:rPr>
          <w:rFonts w:ascii="Times New Roman" w:hAnsi="Times New Roman" w:cs="Times New Roman"/>
          <w:sz w:val="20"/>
        </w:rPr>
        <w:t xml:space="preserve"> between -3018 m and -3024 m, which is </w:t>
      </w:r>
      <w:r w:rsidR="007420A7" w:rsidRPr="000C365D">
        <w:rPr>
          <w:rFonts w:ascii="Times New Roman" w:hAnsi="Times New Roman" w:cs="Times New Roman"/>
          <w:sz w:val="20"/>
        </w:rPr>
        <w:t xml:space="preserve">just </w:t>
      </w:r>
      <w:r w:rsidR="00185930" w:rsidRPr="000C365D">
        <w:rPr>
          <w:rFonts w:ascii="Times New Roman" w:hAnsi="Times New Roman" w:cs="Times New Roman"/>
          <w:sz w:val="20"/>
        </w:rPr>
        <w:t xml:space="preserve">below the </w:t>
      </w:r>
      <w:r w:rsidR="008B225B" w:rsidRPr="000C365D">
        <w:rPr>
          <w:rFonts w:ascii="Times New Roman" w:hAnsi="Times New Roman" w:cs="Times New Roman"/>
          <w:sz w:val="20"/>
        </w:rPr>
        <w:t xml:space="preserve">junction </w:t>
      </w:r>
      <w:r w:rsidR="00185930" w:rsidRPr="000C365D">
        <w:rPr>
          <w:rFonts w:ascii="Times New Roman" w:hAnsi="Times New Roman" w:cs="Times New Roman"/>
          <w:sz w:val="20"/>
        </w:rPr>
        <w:t xml:space="preserve">of </w:t>
      </w:r>
      <w:r w:rsidR="008B225B" w:rsidRPr="000C365D">
        <w:rPr>
          <w:rFonts w:ascii="Times New Roman" w:hAnsi="Times New Roman" w:cs="Times New Roman"/>
          <w:sz w:val="20"/>
        </w:rPr>
        <w:t xml:space="preserve">the </w:t>
      </w:r>
      <w:r w:rsidR="00185930" w:rsidRPr="000C365D">
        <w:rPr>
          <w:rFonts w:ascii="Times New Roman" w:hAnsi="Times New Roman" w:cs="Times New Roman"/>
          <w:sz w:val="20"/>
        </w:rPr>
        <w:t xml:space="preserve">main </w:t>
      </w:r>
      <w:r w:rsidR="00341ED7" w:rsidRPr="000C365D">
        <w:rPr>
          <w:rFonts w:ascii="Times New Roman" w:hAnsi="Times New Roman" w:cs="Times New Roman"/>
          <w:sz w:val="20"/>
        </w:rPr>
        <w:t>and conjugate fault</w:t>
      </w:r>
      <w:r w:rsidR="00185930" w:rsidRPr="000C365D">
        <w:rPr>
          <w:rFonts w:ascii="Times New Roman" w:hAnsi="Times New Roman" w:cs="Times New Roman"/>
          <w:sz w:val="20"/>
        </w:rPr>
        <w:t>s</w:t>
      </w:r>
      <w:r w:rsidR="00341ED7" w:rsidRPr="000C365D">
        <w:rPr>
          <w:rFonts w:ascii="Times New Roman" w:hAnsi="Times New Roman" w:cs="Times New Roman"/>
          <w:sz w:val="20"/>
        </w:rPr>
        <w:t xml:space="preserve">. </w:t>
      </w:r>
      <w:r w:rsidR="00577884" w:rsidRPr="000C365D">
        <w:rPr>
          <w:rFonts w:ascii="Times New Roman" w:hAnsi="Times New Roman" w:cs="Times New Roman"/>
          <w:sz w:val="20"/>
        </w:rPr>
        <w:t>The injection grid blocks contain 100% CO</w:t>
      </w:r>
      <w:r w:rsidR="00577884" w:rsidRPr="000C365D">
        <w:rPr>
          <w:rFonts w:ascii="Times New Roman" w:hAnsi="Times New Roman" w:cs="Times New Roman"/>
          <w:sz w:val="20"/>
          <w:vertAlign w:val="subscript"/>
        </w:rPr>
        <w:t>2</w:t>
      </w:r>
      <w:r w:rsidR="00577884" w:rsidRPr="000C365D">
        <w:rPr>
          <w:rFonts w:ascii="Times New Roman" w:hAnsi="Times New Roman" w:cs="Times New Roman"/>
          <w:sz w:val="20"/>
        </w:rPr>
        <w:t xml:space="preserve">. </w:t>
      </w:r>
      <w:r w:rsidR="00341ED7" w:rsidRPr="000C365D">
        <w:rPr>
          <w:rFonts w:ascii="Times New Roman" w:hAnsi="Times New Roman" w:cs="Times New Roman"/>
          <w:sz w:val="20"/>
        </w:rPr>
        <w:t>Temperature of injected CO</w:t>
      </w:r>
      <w:r w:rsidR="00341ED7" w:rsidRPr="000C365D">
        <w:rPr>
          <w:rFonts w:ascii="Times New Roman" w:hAnsi="Times New Roman" w:cs="Times New Roman"/>
          <w:sz w:val="20"/>
          <w:vertAlign w:val="subscript"/>
        </w:rPr>
        <w:t>2</w:t>
      </w:r>
      <w:r w:rsidR="00341ED7" w:rsidRPr="000C365D">
        <w:rPr>
          <w:rFonts w:ascii="Times New Roman" w:hAnsi="Times New Roman" w:cs="Times New Roman"/>
          <w:sz w:val="20"/>
        </w:rPr>
        <w:t xml:space="preserve"> </w:t>
      </w:r>
      <w:r w:rsidR="00185930" w:rsidRPr="000C365D">
        <w:rPr>
          <w:rFonts w:ascii="Times New Roman" w:hAnsi="Times New Roman" w:cs="Times New Roman"/>
          <w:sz w:val="20"/>
        </w:rPr>
        <w:t>wa</w:t>
      </w:r>
      <w:r w:rsidR="00341ED7" w:rsidRPr="000C365D">
        <w:rPr>
          <w:rFonts w:ascii="Times New Roman" w:hAnsi="Times New Roman" w:cs="Times New Roman"/>
          <w:sz w:val="20"/>
        </w:rPr>
        <w:t xml:space="preserve">s same </w:t>
      </w:r>
      <w:r w:rsidR="00D531FF" w:rsidRPr="000C365D">
        <w:rPr>
          <w:rFonts w:ascii="Times New Roman" w:hAnsi="Times New Roman" w:cs="Times New Roman"/>
          <w:sz w:val="20"/>
        </w:rPr>
        <w:t xml:space="preserve">as </w:t>
      </w:r>
      <w:r w:rsidR="00341ED7" w:rsidRPr="000C365D">
        <w:rPr>
          <w:rFonts w:ascii="Times New Roman" w:hAnsi="Times New Roman" w:cs="Times New Roman"/>
          <w:sz w:val="20"/>
        </w:rPr>
        <w:t xml:space="preserve">the </w:t>
      </w:r>
      <w:r w:rsidR="00D531FF" w:rsidRPr="000C365D">
        <w:rPr>
          <w:rFonts w:ascii="Times New Roman" w:hAnsi="Times New Roman" w:cs="Times New Roman"/>
          <w:sz w:val="20"/>
        </w:rPr>
        <w:t xml:space="preserve">local </w:t>
      </w:r>
      <w:r w:rsidR="00341ED7" w:rsidRPr="000C365D">
        <w:rPr>
          <w:rFonts w:ascii="Times New Roman" w:hAnsi="Times New Roman" w:cs="Times New Roman"/>
          <w:sz w:val="20"/>
        </w:rPr>
        <w:t>ambient temperature of 265 °C</w:t>
      </w:r>
      <w:r w:rsidR="009F128E" w:rsidRPr="000C365D">
        <w:rPr>
          <w:rFonts w:ascii="Times New Roman" w:hAnsi="Times New Roman" w:cs="Times New Roman"/>
          <w:sz w:val="20"/>
        </w:rPr>
        <w:t>.</w:t>
      </w:r>
      <w:r w:rsidR="00785C7C" w:rsidRPr="000C365D">
        <w:rPr>
          <w:rFonts w:ascii="Times New Roman" w:hAnsi="Times New Roman" w:cs="Times New Roman"/>
          <w:sz w:val="20"/>
        </w:rPr>
        <w:t xml:space="preserve"> In the pull </w:t>
      </w:r>
      <w:r w:rsidR="00185930" w:rsidRPr="000C365D">
        <w:rPr>
          <w:rFonts w:ascii="Times New Roman" w:hAnsi="Times New Roman" w:cs="Times New Roman"/>
          <w:sz w:val="20"/>
        </w:rPr>
        <w:t>phase</w:t>
      </w:r>
      <w:r w:rsidR="00785C7C" w:rsidRPr="000C365D">
        <w:rPr>
          <w:rFonts w:ascii="Times New Roman" w:hAnsi="Times New Roman" w:cs="Times New Roman"/>
          <w:sz w:val="20"/>
        </w:rPr>
        <w:t xml:space="preserve">, </w:t>
      </w:r>
      <w:r w:rsidR="00785C7C" w:rsidRPr="000C365D">
        <w:rPr>
          <w:rFonts w:ascii="Times New Roman" w:hAnsi="Times New Roman" w:cs="Times New Roman"/>
          <w:sz w:val="20"/>
          <w:szCs w:val="20"/>
        </w:rPr>
        <w:t xml:space="preserve">fluid was produced by 0.3 MPa underpressure </w:t>
      </w:r>
      <w:r w:rsidR="00D531FF" w:rsidRPr="000C365D">
        <w:rPr>
          <w:rFonts w:ascii="Times New Roman" w:hAnsi="Times New Roman" w:cs="Times New Roman"/>
          <w:sz w:val="20"/>
          <w:szCs w:val="20"/>
        </w:rPr>
        <w:t xml:space="preserve">at </w:t>
      </w:r>
      <w:r w:rsidR="00785C7C" w:rsidRPr="000C365D">
        <w:rPr>
          <w:rFonts w:ascii="Times New Roman" w:hAnsi="Times New Roman" w:cs="Times New Roman"/>
          <w:sz w:val="20"/>
          <w:szCs w:val="20"/>
        </w:rPr>
        <w:t xml:space="preserve">the same </w:t>
      </w:r>
      <w:r w:rsidR="00D531FF" w:rsidRPr="000C365D">
        <w:rPr>
          <w:rFonts w:ascii="Times New Roman" w:hAnsi="Times New Roman" w:cs="Times New Roman"/>
          <w:sz w:val="20"/>
          <w:szCs w:val="20"/>
        </w:rPr>
        <w:t>locations as the</w:t>
      </w:r>
      <w:r w:rsidR="00785C7C" w:rsidRPr="000C365D">
        <w:rPr>
          <w:rFonts w:ascii="Times New Roman" w:hAnsi="Times New Roman" w:cs="Times New Roman"/>
          <w:sz w:val="20"/>
          <w:szCs w:val="20"/>
        </w:rPr>
        <w:t xml:space="preserve"> injection.  </w:t>
      </w:r>
    </w:p>
    <w:p w14:paraId="28E1EE4A" w14:textId="2B17DCDE" w:rsidR="007A2229" w:rsidRPr="000C365D" w:rsidRDefault="006A167A" w:rsidP="007A2229">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Results of numerical simulations are provided in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_Ref480969294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6</w:t>
      </w:r>
      <w:r w:rsidRPr="000C365D">
        <w:rPr>
          <w:rFonts w:ascii="Times New Roman" w:hAnsi="Times New Roman" w:cs="Times New Roman"/>
          <w:sz w:val="20"/>
          <w:szCs w:val="20"/>
        </w:rPr>
        <w:fldChar w:fldCharType="end"/>
      </w:r>
      <w:r w:rsidR="00C34D64" w:rsidRPr="000C365D">
        <w:rPr>
          <w:rFonts w:ascii="Times New Roman" w:hAnsi="Times New Roman" w:cs="Times New Roman"/>
          <w:sz w:val="20"/>
          <w:szCs w:val="20"/>
        </w:rPr>
        <w:t xml:space="preserve"> </w:t>
      </w:r>
      <w:r w:rsidRPr="000C365D">
        <w:rPr>
          <w:rFonts w:ascii="Times New Roman" w:hAnsi="Times New Roman" w:cs="Times New Roman"/>
          <w:sz w:val="20"/>
          <w:szCs w:val="20"/>
        </w:rPr>
        <w:t>-</w:t>
      </w:r>
      <w:r w:rsidR="00C34D64" w:rsidRPr="000C365D">
        <w:rPr>
          <w:rFonts w:ascii="Times New Roman" w:hAnsi="Times New Roman" w:cs="Times New Roman"/>
          <w:sz w:val="20"/>
          <w:szCs w:val="20"/>
        </w:rPr>
        <w:t xml:space="preserve">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_Ref481053343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noProof/>
          <w:sz w:val="20"/>
          <w:szCs w:val="18"/>
        </w:rPr>
        <w:t>Fig</w:t>
      </w:r>
      <w:r w:rsidR="002A7B39" w:rsidRPr="000C365D">
        <w:rPr>
          <w:rFonts w:ascii="Times New Roman" w:hAnsi="Times New Roman"/>
          <w:iCs/>
          <w:sz w:val="20"/>
          <w:szCs w:val="18"/>
        </w:rPr>
        <w:t xml:space="preserve">.  </w:t>
      </w:r>
      <w:r w:rsidR="002A7B39" w:rsidRPr="000C365D">
        <w:rPr>
          <w:rFonts w:ascii="Times New Roman" w:hAnsi="Times New Roman"/>
          <w:iCs/>
          <w:noProof/>
          <w:sz w:val="20"/>
          <w:szCs w:val="18"/>
        </w:rPr>
        <w:t>12</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w:t>
      </w:r>
      <w:r w:rsidR="008F1AE3" w:rsidRPr="000C365D">
        <w:rPr>
          <w:rFonts w:ascii="Times New Roman" w:hAnsi="Times New Roman" w:cs="Times New Roman"/>
          <w:sz w:val="20"/>
          <w:szCs w:val="20"/>
        </w:rPr>
        <w:t xml:space="preserve"> </w:t>
      </w:r>
      <w:r w:rsidR="00785C7C" w:rsidRPr="000C365D">
        <w:rPr>
          <w:rFonts w:ascii="Times New Roman" w:hAnsi="Times New Roman" w:cs="Times New Roman"/>
          <w:sz w:val="20"/>
          <w:szCs w:val="20"/>
        </w:rPr>
        <w:fldChar w:fldCharType="begin"/>
      </w:r>
      <w:r w:rsidR="00785C7C" w:rsidRPr="000C365D">
        <w:rPr>
          <w:rFonts w:ascii="Times New Roman" w:hAnsi="Times New Roman" w:cs="Times New Roman"/>
          <w:sz w:val="20"/>
          <w:szCs w:val="20"/>
        </w:rPr>
        <w:instrText xml:space="preserve"> REF _Ref480969294 \h  \* MERGEFORMAT </w:instrText>
      </w:r>
      <w:r w:rsidR="00785C7C" w:rsidRPr="000C365D">
        <w:rPr>
          <w:rFonts w:ascii="Times New Roman" w:hAnsi="Times New Roman" w:cs="Times New Roman"/>
          <w:sz w:val="20"/>
          <w:szCs w:val="20"/>
        </w:rPr>
      </w:r>
      <w:r w:rsidR="00785C7C" w:rsidRPr="000C365D">
        <w:rPr>
          <w:rFonts w:ascii="Times New Roman" w:hAnsi="Times New Roman" w:cs="Times New Roman"/>
          <w:sz w:val="20"/>
          <w:szCs w:val="20"/>
        </w:rPr>
        <w:fldChar w:fldCharType="separate"/>
      </w:r>
      <w:r w:rsidR="002A7B39" w:rsidRPr="000C365D">
        <w:rPr>
          <w:rFonts w:ascii="Times New Roman" w:hAnsi="Times New Roman" w:cs="Times New Roman"/>
          <w:iCs/>
          <w:sz w:val="20"/>
          <w:szCs w:val="20"/>
        </w:rPr>
        <w:t xml:space="preserve">Fig.  </w:t>
      </w:r>
      <w:r w:rsidR="002A7B39" w:rsidRPr="000C365D">
        <w:rPr>
          <w:rFonts w:ascii="Times New Roman" w:hAnsi="Times New Roman" w:cs="Times New Roman"/>
          <w:iCs/>
          <w:noProof/>
          <w:sz w:val="20"/>
          <w:szCs w:val="20"/>
        </w:rPr>
        <w:t>6</w:t>
      </w:r>
      <w:r w:rsidR="00785C7C" w:rsidRPr="000C365D">
        <w:rPr>
          <w:rFonts w:ascii="Times New Roman" w:hAnsi="Times New Roman" w:cs="Times New Roman"/>
          <w:sz w:val="20"/>
          <w:szCs w:val="20"/>
        </w:rPr>
        <w:fldChar w:fldCharType="end"/>
      </w:r>
      <w:r w:rsidR="00785C7C" w:rsidRPr="000C365D">
        <w:rPr>
          <w:rFonts w:ascii="Times New Roman" w:hAnsi="Times New Roman" w:cs="Times New Roman"/>
          <w:sz w:val="20"/>
          <w:szCs w:val="20"/>
        </w:rPr>
        <w:t xml:space="preserve"> shows the distribution profiles of pressure, temperature, and gas saturation in the reservoir, after push (a-c) and pull </w:t>
      </w:r>
      <w:r w:rsidR="00185930" w:rsidRPr="000C365D">
        <w:rPr>
          <w:rFonts w:ascii="Times New Roman" w:hAnsi="Times New Roman" w:cs="Times New Roman"/>
          <w:sz w:val="20"/>
          <w:szCs w:val="20"/>
        </w:rPr>
        <w:t>processes</w:t>
      </w:r>
      <w:r w:rsidR="00785C7C" w:rsidRPr="000C365D">
        <w:rPr>
          <w:rFonts w:ascii="Times New Roman" w:hAnsi="Times New Roman" w:cs="Times New Roman"/>
          <w:sz w:val="20"/>
          <w:szCs w:val="20"/>
        </w:rPr>
        <w:t xml:space="preserve"> (d-f). </w:t>
      </w:r>
      <w:r w:rsidR="006B424A" w:rsidRPr="000C365D">
        <w:rPr>
          <w:rFonts w:ascii="Times New Roman" w:hAnsi="Times New Roman" w:cs="Times New Roman"/>
          <w:sz w:val="20"/>
          <w:szCs w:val="20"/>
        </w:rPr>
        <w:t xml:space="preserve">After the 30 days of push, </w:t>
      </w:r>
      <w:r w:rsidR="00D531FF" w:rsidRPr="000C365D">
        <w:rPr>
          <w:rFonts w:ascii="Times New Roman" w:hAnsi="Times New Roman" w:cs="Times New Roman"/>
          <w:sz w:val="20"/>
          <w:szCs w:val="20"/>
        </w:rPr>
        <w:t xml:space="preserve">the </w:t>
      </w:r>
      <w:r w:rsidR="006B424A" w:rsidRPr="000C365D">
        <w:rPr>
          <w:rFonts w:ascii="Times New Roman" w:hAnsi="Times New Roman" w:cs="Times New Roman"/>
          <w:sz w:val="20"/>
          <w:szCs w:val="20"/>
        </w:rPr>
        <w:t>system pressure slightly increased along the faults (</w:t>
      </w:r>
      <w:r w:rsidR="006B424A" w:rsidRPr="000C365D">
        <w:rPr>
          <w:rFonts w:ascii="Times New Roman" w:hAnsi="Times New Roman" w:cs="Times New Roman"/>
          <w:sz w:val="20"/>
          <w:szCs w:val="20"/>
        </w:rPr>
        <w:fldChar w:fldCharType="begin"/>
      </w:r>
      <w:r w:rsidR="006B424A" w:rsidRPr="000C365D">
        <w:rPr>
          <w:rFonts w:ascii="Times New Roman" w:hAnsi="Times New Roman" w:cs="Times New Roman"/>
          <w:sz w:val="20"/>
          <w:szCs w:val="20"/>
        </w:rPr>
        <w:instrText xml:space="preserve"> REF _Ref480969294 \h  \* MERGEFORMAT </w:instrText>
      </w:r>
      <w:r w:rsidR="006B424A" w:rsidRPr="000C365D">
        <w:rPr>
          <w:rFonts w:ascii="Times New Roman" w:hAnsi="Times New Roman" w:cs="Times New Roman"/>
          <w:sz w:val="20"/>
          <w:szCs w:val="20"/>
        </w:rPr>
      </w:r>
      <w:r w:rsidR="006B424A" w:rsidRPr="000C365D">
        <w:rPr>
          <w:rFonts w:ascii="Times New Roman" w:hAnsi="Times New Roman" w:cs="Times New Roman"/>
          <w:sz w:val="20"/>
          <w:szCs w:val="20"/>
        </w:rPr>
        <w:fldChar w:fldCharType="separate"/>
      </w:r>
      <w:r w:rsidR="002A7B39" w:rsidRPr="000C365D">
        <w:rPr>
          <w:rFonts w:ascii="Times New Roman" w:hAnsi="Times New Roman" w:cs="Times New Roman"/>
          <w:iCs/>
          <w:sz w:val="20"/>
          <w:szCs w:val="20"/>
        </w:rPr>
        <w:t xml:space="preserve">Fig.  </w:t>
      </w:r>
      <w:r w:rsidR="002A7B39" w:rsidRPr="000C365D">
        <w:rPr>
          <w:rFonts w:ascii="Times New Roman" w:hAnsi="Times New Roman" w:cs="Times New Roman"/>
          <w:iCs/>
          <w:noProof/>
          <w:sz w:val="20"/>
          <w:szCs w:val="20"/>
        </w:rPr>
        <w:t>6</w:t>
      </w:r>
      <w:r w:rsidR="006B424A" w:rsidRPr="000C365D">
        <w:rPr>
          <w:rFonts w:ascii="Times New Roman" w:hAnsi="Times New Roman" w:cs="Times New Roman"/>
          <w:sz w:val="20"/>
          <w:szCs w:val="20"/>
        </w:rPr>
        <w:fldChar w:fldCharType="end"/>
      </w:r>
      <w:r w:rsidR="006B424A" w:rsidRPr="000C365D">
        <w:rPr>
          <w:rFonts w:ascii="Times New Roman" w:hAnsi="Times New Roman" w:cs="Times New Roman"/>
          <w:sz w:val="20"/>
          <w:szCs w:val="20"/>
        </w:rPr>
        <w:t xml:space="preserve"> </w:t>
      </w:r>
      <w:r w:rsidR="00FC22A4" w:rsidRPr="000C365D">
        <w:rPr>
          <w:rFonts w:ascii="Times New Roman" w:hAnsi="Times New Roman" w:cs="Times New Roman"/>
          <w:sz w:val="20"/>
          <w:szCs w:val="20"/>
        </w:rPr>
        <w:t>(a</w:t>
      </w:r>
      <w:r w:rsidR="006B424A" w:rsidRPr="000C365D">
        <w:rPr>
          <w:rFonts w:ascii="Times New Roman" w:hAnsi="Times New Roman" w:cs="Times New Roman"/>
          <w:sz w:val="20"/>
          <w:szCs w:val="20"/>
        </w:rPr>
        <w:t>)</w:t>
      </w:r>
      <w:r w:rsidR="00FC22A4" w:rsidRPr="000C365D">
        <w:rPr>
          <w:rFonts w:ascii="Times New Roman" w:hAnsi="Times New Roman" w:cs="Times New Roman"/>
          <w:sz w:val="20"/>
          <w:szCs w:val="20"/>
        </w:rPr>
        <w:t>)</w:t>
      </w:r>
      <w:r w:rsidR="006B424A" w:rsidRPr="000C365D">
        <w:rPr>
          <w:rFonts w:ascii="Times New Roman" w:hAnsi="Times New Roman" w:cs="Times New Roman"/>
          <w:sz w:val="20"/>
          <w:szCs w:val="20"/>
        </w:rPr>
        <w:t xml:space="preserve">. Similarly, system pressure slightly decreased along the faults after the subsequent </w:t>
      </w:r>
      <w:r w:rsidR="00D531FF" w:rsidRPr="000C365D">
        <w:rPr>
          <w:rFonts w:ascii="Times New Roman" w:hAnsi="Times New Roman" w:cs="Times New Roman"/>
          <w:sz w:val="20"/>
          <w:szCs w:val="20"/>
        </w:rPr>
        <w:t xml:space="preserve">30-day </w:t>
      </w:r>
      <w:r w:rsidR="006B424A" w:rsidRPr="000C365D">
        <w:rPr>
          <w:rFonts w:ascii="Times New Roman" w:hAnsi="Times New Roman" w:cs="Times New Roman"/>
          <w:sz w:val="20"/>
          <w:szCs w:val="20"/>
        </w:rPr>
        <w:t xml:space="preserve">pull </w:t>
      </w:r>
      <w:r w:rsidR="00185930" w:rsidRPr="000C365D">
        <w:rPr>
          <w:rFonts w:ascii="Times New Roman" w:hAnsi="Times New Roman" w:cs="Times New Roman"/>
          <w:sz w:val="20"/>
          <w:szCs w:val="20"/>
        </w:rPr>
        <w:t>process</w:t>
      </w:r>
      <w:r w:rsidR="00FC22A4" w:rsidRPr="000C365D">
        <w:rPr>
          <w:rFonts w:ascii="Times New Roman" w:hAnsi="Times New Roman" w:cs="Times New Roman"/>
          <w:sz w:val="20"/>
          <w:szCs w:val="20"/>
        </w:rPr>
        <w:t xml:space="preserve"> (</w:t>
      </w:r>
      <w:r w:rsidR="00FC22A4" w:rsidRPr="000C365D">
        <w:rPr>
          <w:rFonts w:ascii="Times New Roman" w:hAnsi="Times New Roman" w:cs="Times New Roman"/>
          <w:sz w:val="20"/>
          <w:szCs w:val="20"/>
        </w:rPr>
        <w:fldChar w:fldCharType="begin"/>
      </w:r>
      <w:r w:rsidR="00FC22A4" w:rsidRPr="000C365D">
        <w:rPr>
          <w:rFonts w:ascii="Times New Roman" w:hAnsi="Times New Roman" w:cs="Times New Roman"/>
          <w:sz w:val="20"/>
          <w:szCs w:val="20"/>
        </w:rPr>
        <w:instrText xml:space="preserve"> REF _Ref480969294 \h  \* MERGEFORMAT </w:instrText>
      </w:r>
      <w:r w:rsidR="00FC22A4" w:rsidRPr="000C365D">
        <w:rPr>
          <w:rFonts w:ascii="Times New Roman" w:hAnsi="Times New Roman" w:cs="Times New Roman"/>
          <w:sz w:val="20"/>
          <w:szCs w:val="20"/>
        </w:rPr>
      </w:r>
      <w:r w:rsidR="00FC22A4" w:rsidRPr="000C365D">
        <w:rPr>
          <w:rFonts w:ascii="Times New Roman" w:hAnsi="Times New Roman" w:cs="Times New Roman"/>
          <w:sz w:val="20"/>
          <w:szCs w:val="20"/>
        </w:rPr>
        <w:fldChar w:fldCharType="separate"/>
      </w:r>
      <w:r w:rsidR="002A7B39" w:rsidRPr="000C365D">
        <w:rPr>
          <w:rFonts w:ascii="Times New Roman" w:hAnsi="Times New Roman" w:cs="Times New Roman"/>
          <w:iCs/>
          <w:sz w:val="20"/>
          <w:szCs w:val="20"/>
        </w:rPr>
        <w:t xml:space="preserve">Fig.  </w:t>
      </w:r>
      <w:r w:rsidR="002A7B39" w:rsidRPr="000C365D">
        <w:rPr>
          <w:rFonts w:ascii="Times New Roman" w:hAnsi="Times New Roman" w:cs="Times New Roman"/>
          <w:iCs/>
          <w:noProof/>
          <w:sz w:val="20"/>
          <w:szCs w:val="20"/>
        </w:rPr>
        <w:t>6</w:t>
      </w:r>
      <w:r w:rsidR="00FC22A4" w:rsidRPr="000C365D">
        <w:rPr>
          <w:rFonts w:ascii="Times New Roman" w:hAnsi="Times New Roman" w:cs="Times New Roman"/>
          <w:sz w:val="20"/>
          <w:szCs w:val="20"/>
        </w:rPr>
        <w:fldChar w:fldCharType="end"/>
      </w:r>
      <w:r w:rsidR="00FC22A4" w:rsidRPr="000C365D">
        <w:rPr>
          <w:rFonts w:ascii="Times New Roman" w:hAnsi="Times New Roman" w:cs="Times New Roman"/>
          <w:sz w:val="20"/>
          <w:szCs w:val="20"/>
        </w:rPr>
        <w:t xml:space="preserve"> (d))</w:t>
      </w:r>
      <w:r w:rsidR="006B424A" w:rsidRPr="000C365D">
        <w:rPr>
          <w:rFonts w:ascii="Times New Roman" w:hAnsi="Times New Roman" w:cs="Times New Roman"/>
          <w:sz w:val="20"/>
          <w:szCs w:val="20"/>
        </w:rPr>
        <w:t>. System temperature insignificantly changed in the faults after</w:t>
      </w:r>
      <w:r w:rsidR="004C787C" w:rsidRPr="000C365D">
        <w:rPr>
          <w:rFonts w:ascii="Times New Roman" w:hAnsi="Times New Roman" w:cs="Times New Roman"/>
          <w:sz w:val="20"/>
          <w:szCs w:val="20"/>
        </w:rPr>
        <w:t xml:space="preserve"> the</w:t>
      </w:r>
      <w:r w:rsidR="006B424A" w:rsidRPr="000C365D">
        <w:rPr>
          <w:rFonts w:ascii="Times New Roman" w:hAnsi="Times New Roman" w:cs="Times New Roman"/>
          <w:sz w:val="20"/>
          <w:szCs w:val="20"/>
        </w:rPr>
        <w:t xml:space="preserve"> push and pull, as the CO</w:t>
      </w:r>
      <w:r w:rsidR="006B424A" w:rsidRPr="000C365D">
        <w:rPr>
          <w:rFonts w:ascii="Times New Roman" w:hAnsi="Times New Roman" w:cs="Times New Roman"/>
          <w:sz w:val="20"/>
          <w:szCs w:val="20"/>
          <w:vertAlign w:val="subscript"/>
        </w:rPr>
        <w:t>2</w:t>
      </w:r>
      <w:r w:rsidR="006B424A" w:rsidRPr="000C365D">
        <w:rPr>
          <w:rFonts w:ascii="Times New Roman" w:hAnsi="Times New Roman" w:cs="Times New Roman"/>
          <w:sz w:val="20"/>
          <w:szCs w:val="20"/>
        </w:rPr>
        <w:t xml:space="preserve"> </w:t>
      </w:r>
      <w:r w:rsidR="00994ACA" w:rsidRPr="000C365D">
        <w:rPr>
          <w:rFonts w:ascii="Times New Roman" w:hAnsi="Times New Roman" w:cs="Times New Roman"/>
          <w:sz w:val="20"/>
          <w:szCs w:val="20"/>
        </w:rPr>
        <w:t>was injected at the</w:t>
      </w:r>
      <w:r w:rsidR="006B424A" w:rsidRPr="000C365D">
        <w:rPr>
          <w:rFonts w:ascii="Times New Roman" w:hAnsi="Times New Roman" w:cs="Times New Roman"/>
          <w:sz w:val="20"/>
          <w:szCs w:val="20"/>
        </w:rPr>
        <w:t xml:space="preserve"> ambient temperature (</w:t>
      </w:r>
      <w:r w:rsidR="006B424A" w:rsidRPr="000C365D">
        <w:rPr>
          <w:rFonts w:ascii="Times New Roman" w:hAnsi="Times New Roman" w:cs="Times New Roman"/>
          <w:sz w:val="20"/>
          <w:szCs w:val="20"/>
        </w:rPr>
        <w:fldChar w:fldCharType="begin"/>
      </w:r>
      <w:r w:rsidR="006B424A" w:rsidRPr="000C365D">
        <w:rPr>
          <w:rFonts w:ascii="Times New Roman" w:hAnsi="Times New Roman" w:cs="Times New Roman"/>
          <w:sz w:val="20"/>
          <w:szCs w:val="20"/>
        </w:rPr>
        <w:instrText xml:space="preserve"> REF _Ref480969294 \h  \* MERGEFORMAT </w:instrText>
      </w:r>
      <w:r w:rsidR="006B424A" w:rsidRPr="000C365D">
        <w:rPr>
          <w:rFonts w:ascii="Times New Roman" w:hAnsi="Times New Roman" w:cs="Times New Roman"/>
          <w:sz w:val="20"/>
          <w:szCs w:val="20"/>
        </w:rPr>
      </w:r>
      <w:r w:rsidR="006B424A" w:rsidRPr="000C365D">
        <w:rPr>
          <w:rFonts w:ascii="Times New Roman" w:hAnsi="Times New Roman" w:cs="Times New Roman"/>
          <w:sz w:val="20"/>
          <w:szCs w:val="20"/>
        </w:rPr>
        <w:fldChar w:fldCharType="separate"/>
      </w:r>
      <w:r w:rsidR="002A7B39" w:rsidRPr="000C365D">
        <w:rPr>
          <w:rFonts w:ascii="Times New Roman" w:hAnsi="Times New Roman" w:cs="Times New Roman"/>
          <w:iCs/>
          <w:sz w:val="20"/>
          <w:szCs w:val="20"/>
        </w:rPr>
        <w:t xml:space="preserve">Fig.  </w:t>
      </w:r>
      <w:r w:rsidR="002A7B39" w:rsidRPr="000C365D">
        <w:rPr>
          <w:rFonts w:ascii="Times New Roman" w:hAnsi="Times New Roman" w:cs="Times New Roman"/>
          <w:iCs/>
          <w:noProof/>
          <w:sz w:val="20"/>
          <w:szCs w:val="20"/>
        </w:rPr>
        <w:t>6</w:t>
      </w:r>
      <w:r w:rsidR="006B424A" w:rsidRPr="000C365D">
        <w:rPr>
          <w:rFonts w:ascii="Times New Roman" w:hAnsi="Times New Roman" w:cs="Times New Roman"/>
          <w:sz w:val="20"/>
          <w:szCs w:val="20"/>
        </w:rPr>
        <w:fldChar w:fldCharType="end"/>
      </w:r>
      <w:r w:rsidR="006B424A" w:rsidRPr="000C365D">
        <w:rPr>
          <w:rFonts w:ascii="Times New Roman" w:hAnsi="Times New Roman" w:cs="Times New Roman"/>
          <w:sz w:val="20"/>
          <w:szCs w:val="20"/>
        </w:rPr>
        <w:t xml:space="preserve"> </w:t>
      </w:r>
      <w:r w:rsidR="003E61B6" w:rsidRPr="000C365D">
        <w:rPr>
          <w:rFonts w:ascii="Times New Roman" w:hAnsi="Times New Roman" w:cs="Times New Roman"/>
          <w:sz w:val="20"/>
          <w:szCs w:val="20"/>
        </w:rPr>
        <w:t>(</w:t>
      </w:r>
      <w:r w:rsidR="006B424A" w:rsidRPr="000C365D">
        <w:rPr>
          <w:rFonts w:ascii="Times New Roman" w:hAnsi="Times New Roman" w:cs="Times New Roman"/>
          <w:sz w:val="20"/>
          <w:szCs w:val="20"/>
        </w:rPr>
        <w:t>b</w:t>
      </w:r>
      <w:r w:rsidR="003E61B6" w:rsidRPr="000C365D">
        <w:rPr>
          <w:rFonts w:ascii="Times New Roman" w:hAnsi="Times New Roman" w:cs="Times New Roman"/>
          <w:sz w:val="20"/>
          <w:szCs w:val="20"/>
        </w:rPr>
        <w:t>)</w:t>
      </w:r>
      <w:r w:rsidR="006B424A" w:rsidRPr="000C365D">
        <w:rPr>
          <w:rFonts w:ascii="Times New Roman" w:hAnsi="Times New Roman" w:cs="Times New Roman"/>
          <w:sz w:val="20"/>
          <w:szCs w:val="20"/>
        </w:rPr>
        <w:t xml:space="preserve"> and </w:t>
      </w:r>
      <w:r w:rsidR="003E61B6" w:rsidRPr="000C365D">
        <w:rPr>
          <w:rFonts w:ascii="Times New Roman" w:hAnsi="Times New Roman" w:cs="Times New Roman"/>
          <w:sz w:val="20"/>
          <w:szCs w:val="20"/>
        </w:rPr>
        <w:t>(</w:t>
      </w:r>
      <w:r w:rsidR="006B424A" w:rsidRPr="000C365D">
        <w:rPr>
          <w:rFonts w:ascii="Times New Roman" w:hAnsi="Times New Roman" w:cs="Times New Roman"/>
          <w:sz w:val="20"/>
          <w:szCs w:val="20"/>
        </w:rPr>
        <w:t>e</w:t>
      </w:r>
      <w:r w:rsidR="003E61B6" w:rsidRPr="000C365D">
        <w:rPr>
          <w:rFonts w:ascii="Times New Roman" w:hAnsi="Times New Roman" w:cs="Times New Roman"/>
          <w:sz w:val="20"/>
          <w:szCs w:val="20"/>
        </w:rPr>
        <w:t>)</w:t>
      </w:r>
      <w:r w:rsidR="006B424A" w:rsidRPr="000C365D">
        <w:rPr>
          <w:rFonts w:ascii="Times New Roman" w:hAnsi="Times New Roman" w:cs="Times New Roman"/>
          <w:sz w:val="20"/>
          <w:szCs w:val="20"/>
        </w:rPr>
        <w:t xml:space="preserve">). </w:t>
      </w:r>
      <w:r w:rsidR="006C4552" w:rsidRPr="000C365D">
        <w:rPr>
          <w:rFonts w:ascii="Times New Roman" w:hAnsi="Times New Roman" w:cs="Times New Roman"/>
          <w:sz w:val="20"/>
          <w:szCs w:val="20"/>
        </w:rPr>
        <w:t>(</w:t>
      </w:r>
      <w:r w:rsidR="00B00F46" w:rsidRPr="000C365D">
        <w:rPr>
          <w:rFonts w:ascii="Times New Roman" w:hAnsi="Times New Roman" w:cs="Times New Roman"/>
          <w:sz w:val="20"/>
          <w:szCs w:val="20"/>
        </w:rPr>
        <w:t>From the preliminary simulation using lower temperature-CO</w:t>
      </w:r>
      <w:r w:rsidR="00B00F46" w:rsidRPr="000C365D">
        <w:rPr>
          <w:rFonts w:ascii="Times New Roman" w:hAnsi="Times New Roman" w:cs="Times New Roman"/>
          <w:sz w:val="20"/>
          <w:szCs w:val="20"/>
          <w:vertAlign w:val="subscript"/>
        </w:rPr>
        <w:t>2</w:t>
      </w:r>
      <w:r w:rsidR="00B00F46" w:rsidRPr="000C365D">
        <w:rPr>
          <w:rFonts w:ascii="Times New Roman" w:hAnsi="Times New Roman" w:cs="Times New Roman"/>
          <w:sz w:val="20"/>
          <w:szCs w:val="20"/>
        </w:rPr>
        <w:t>, we still observed that the system temperature including fault planes hardly changed because of the high effective heat capacity of the formation.</w:t>
      </w:r>
      <w:r w:rsidR="006C4552" w:rsidRPr="000C365D">
        <w:rPr>
          <w:rFonts w:ascii="Times New Roman" w:hAnsi="Times New Roman" w:cs="Times New Roman"/>
          <w:sz w:val="20"/>
          <w:szCs w:val="20"/>
        </w:rPr>
        <w:t>)</w:t>
      </w:r>
    </w:p>
    <w:p w14:paraId="7E7F447A" w14:textId="29F70E13" w:rsidR="001F37AE" w:rsidRPr="000C365D" w:rsidRDefault="006B424A" w:rsidP="007A2229">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The gas saturation profiles in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_Ref480969294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cs="Times New Roman"/>
          <w:iCs/>
          <w:sz w:val="20"/>
          <w:szCs w:val="20"/>
        </w:rPr>
        <w:t xml:space="preserve">Fig.  </w:t>
      </w:r>
      <w:r w:rsidR="002A7B39" w:rsidRPr="000C365D">
        <w:rPr>
          <w:rFonts w:ascii="Times New Roman" w:hAnsi="Times New Roman" w:cs="Times New Roman"/>
          <w:iCs/>
          <w:noProof/>
          <w:sz w:val="20"/>
          <w:szCs w:val="20"/>
        </w:rPr>
        <w:t>6</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w:t>
      </w:r>
      <w:r w:rsidR="007A2229" w:rsidRPr="000C365D">
        <w:rPr>
          <w:rFonts w:ascii="Times New Roman" w:hAnsi="Times New Roman" w:cs="Times New Roman"/>
          <w:sz w:val="20"/>
          <w:szCs w:val="20"/>
        </w:rPr>
        <w:t>(</w:t>
      </w:r>
      <w:r w:rsidRPr="000C365D">
        <w:rPr>
          <w:rFonts w:ascii="Times New Roman" w:hAnsi="Times New Roman" w:cs="Times New Roman"/>
          <w:sz w:val="20"/>
          <w:szCs w:val="20"/>
        </w:rPr>
        <w:t>c</w:t>
      </w:r>
      <w:r w:rsidR="007A2229" w:rsidRPr="000C365D">
        <w:rPr>
          <w:rFonts w:ascii="Times New Roman" w:hAnsi="Times New Roman" w:cs="Times New Roman"/>
          <w:sz w:val="20"/>
          <w:szCs w:val="20"/>
        </w:rPr>
        <w:t>)</w:t>
      </w:r>
      <w:r w:rsidRPr="000C365D">
        <w:rPr>
          <w:rFonts w:ascii="Times New Roman" w:hAnsi="Times New Roman" w:cs="Times New Roman"/>
          <w:sz w:val="20"/>
          <w:szCs w:val="20"/>
        </w:rPr>
        <w:t xml:space="preserve"> </w:t>
      </w:r>
      <w:r w:rsidR="00D866F4" w:rsidRPr="000C365D">
        <w:rPr>
          <w:rFonts w:ascii="Times New Roman" w:hAnsi="Times New Roman" w:cs="Times New Roman"/>
          <w:sz w:val="20"/>
          <w:szCs w:val="20"/>
        </w:rPr>
        <w:t>show</w:t>
      </w:r>
      <w:r w:rsidR="007A2229" w:rsidRPr="000C365D">
        <w:rPr>
          <w:rFonts w:ascii="Times New Roman" w:hAnsi="Times New Roman" w:cs="Times New Roman"/>
          <w:sz w:val="20"/>
          <w:szCs w:val="20"/>
        </w:rPr>
        <w:t xml:space="preserve"> that the injected CO</w:t>
      </w:r>
      <w:r w:rsidR="007A2229" w:rsidRPr="000C365D">
        <w:rPr>
          <w:rFonts w:ascii="Times New Roman" w:hAnsi="Times New Roman" w:cs="Times New Roman"/>
          <w:sz w:val="20"/>
          <w:szCs w:val="20"/>
          <w:vertAlign w:val="subscript"/>
        </w:rPr>
        <w:t>2</w:t>
      </w:r>
      <w:r w:rsidR="007A2229" w:rsidRPr="000C365D">
        <w:rPr>
          <w:rFonts w:ascii="Times New Roman" w:hAnsi="Times New Roman" w:cs="Times New Roman"/>
          <w:sz w:val="20"/>
          <w:szCs w:val="20"/>
        </w:rPr>
        <w:t xml:space="preserve"> reached </w:t>
      </w:r>
      <w:r w:rsidR="0051661F" w:rsidRPr="000C365D">
        <w:rPr>
          <w:rFonts w:ascii="Times New Roman" w:hAnsi="Times New Roman" w:cs="Times New Roman"/>
          <w:sz w:val="20"/>
          <w:szCs w:val="20"/>
        </w:rPr>
        <w:t xml:space="preserve">upward to </w:t>
      </w:r>
      <w:r w:rsidR="0051661F" w:rsidRPr="000C365D">
        <w:rPr>
          <w:rFonts w:ascii="Times New Roman" w:hAnsi="Times New Roman" w:cs="Times New Roman"/>
          <w:i/>
          <w:sz w:val="20"/>
          <w:szCs w:val="20"/>
        </w:rPr>
        <w:t>Z</w:t>
      </w:r>
      <w:r w:rsidR="0051661F" w:rsidRPr="000C365D">
        <w:rPr>
          <w:rFonts w:ascii="Times New Roman" w:hAnsi="Times New Roman" w:cs="Times New Roman"/>
          <w:sz w:val="20"/>
          <w:szCs w:val="20"/>
        </w:rPr>
        <w:t xml:space="preserve"> = </w:t>
      </w:r>
      <w:r w:rsidR="007A2229" w:rsidRPr="000C365D">
        <w:rPr>
          <w:rFonts w:ascii="Times New Roman" w:hAnsi="Times New Roman" w:cs="Times New Roman"/>
          <w:sz w:val="20"/>
          <w:szCs w:val="20"/>
        </w:rPr>
        <w:t>-2070 m and -1890 m in the main and conjugate fault</w:t>
      </w:r>
      <w:r w:rsidR="00F02C9F" w:rsidRPr="000C365D">
        <w:rPr>
          <w:rFonts w:ascii="Times New Roman" w:hAnsi="Times New Roman" w:cs="Times New Roman"/>
          <w:sz w:val="20"/>
          <w:szCs w:val="20"/>
        </w:rPr>
        <w:t>s, respectively</w:t>
      </w:r>
      <w:r w:rsidR="00F27474" w:rsidRPr="000C365D">
        <w:rPr>
          <w:rFonts w:ascii="Times New Roman" w:hAnsi="Times New Roman" w:cs="Times New Roman"/>
          <w:sz w:val="20"/>
          <w:szCs w:val="20"/>
        </w:rPr>
        <w:t>, i.e., reached a higher level in the smaller conjugate fault</w:t>
      </w:r>
      <w:r w:rsidR="00F02C9F" w:rsidRPr="000C365D">
        <w:rPr>
          <w:rFonts w:ascii="Times New Roman" w:hAnsi="Times New Roman" w:cs="Times New Roman"/>
          <w:sz w:val="20"/>
          <w:szCs w:val="20"/>
        </w:rPr>
        <w:t>. Injected CO</w:t>
      </w:r>
      <w:r w:rsidR="00F02C9F" w:rsidRPr="000C365D">
        <w:rPr>
          <w:rFonts w:ascii="Times New Roman" w:hAnsi="Times New Roman" w:cs="Times New Roman"/>
          <w:sz w:val="20"/>
          <w:szCs w:val="20"/>
          <w:vertAlign w:val="subscript"/>
        </w:rPr>
        <w:t>2</w:t>
      </w:r>
      <w:r w:rsidR="00F02C9F" w:rsidRPr="000C365D">
        <w:rPr>
          <w:rFonts w:ascii="Times New Roman" w:hAnsi="Times New Roman" w:cs="Times New Roman"/>
          <w:sz w:val="20"/>
          <w:szCs w:val="20"/>
        </w:rPr>
        <w:t xml:space="preserve"> flow</w:t>
      </w:r>
      <w:r w:rsidR="00756ACA" w:rsidRPr="000C365D">
        <w:rPr>
          <w:rFonts w:ascii="Times New Roman" w:hAnsi="Times New Roman" w:cs="Times New Roman"/>
          <w:sz w:val="20"/>
          <w:szCs w:val="20"/>
        </w:rPr>
        <w:t>ed</w:t>
      </w:r>
      <w:r w:rsidR="00F02C9F" w:rsidRPr="000C365D">
        <w:rPr>
          <w:rFonts w:ascii="Times New Roman" w:hAnsi="Times New Roman" w:cs="Times New Roman"/>
          <w:sz w:val="20"/>
          <w:szCs w:val="20"/>
        </w:rPr>
        <w:t xml:space="preserve"> </w:t>
      </w:r>
      <w:r w:rsidR="00D866F4" w:rsidRPr="000C365D">
        <w:rPr>
          <w:rFonts w:ascii="Times New Roman" w:hAnsi="Times New Roman" w:cs="Times New Roman"/>
          <w:sz w:val="20"/>
          <w:szCs w:val="20"/>
        </w:rPr>
        <w:t xml:space="preserve">upward </w:t>
      </w:r>
      <w:r w:rsidR="004B5E7E" w:rsidRPr="000C365D">
        <w:rPr>
          <w:rFonts w:ascii="Times New Roman" w:hAnsi="Times New Roman" w:cs="Times New Roman"/>
          <w:sz w:val="20"/>
          <w:szCs w:val="20"/>
        </w:rPr>
        <w:t xml:space="preserve">more easily </w:t>
      </w:r>
      <w:r w:rsidR="00F02C9F" w:rsidRPr="000C365D">
        <w:rPr>
          <w:rFonts w:ascii="Times New Roman" w:hAnsi="Times New Roman" w:cs="Times New Roman"/>
          <w:sz w:val="20"/>
          <w:szCs w:val="20"/>
        </w:rPr>
        <w:t>in the conjugate fault</w:t>
      </w:r>
      <w:r w:rsidR="00A50F9C" w:rsidRPr="000C365D">
        <w:rPr>
          <w:rFonts w:ascii="Times New Roman" w:hAnsi="Times New Roman" w:cs="Times New Roman"/>
          <w:sz w:val="20"/>
          <w:szCs w:val="20"/>
        </w:rPr>
        <w:t xml:space="preserve"> than in the main fault</w:t>
      </w:r>
      <w:r w:rsidR="00F02C9F" w:rsidRPr="000C365D">
        <w:rPr>
          <w:rFonts w:ascii="Times New Roman" w:hAnsi="Times New Roman" w:cs="Times New Roman"/>
          <w:sz w:val="20"/>
          <w:szCs w:val="20"/>
        </w:rPr>
        <w:t xml:space="preserve"> because </w:t>
      </w:r>
      <w:r w:rsidR="00050A9F" w:rsidRPr="000C365D">
        <w:rPr>
          <w:rFonts w:ascii="Times New Roman" w:hAnsi="Times New Roman" w:cs="Times New Roman"/>
          <w:sz w:val="20"/>
          <w:szCs w:val="20"/>
        </w:rPr>
        <w:t xml:space="preserve">the conjugate fault </w:t>
      </w:r>
      <w:r w:rsidR="0051661F" w:rsidRPr="000C365D">
        <w:rPr>
          <w:rFonts w:ascii="Times New Roman" w:hAnsi="Times New Roman" w:cs="Times New Roman"/>
          <w:sz w:val="20"/>
          <w:szCs w:val="20"/>
        </w:rPr>
        <w:t>contacts formations with</w:t>
      </w:r>
      <w:r w:rsidR="00050A9F" w:rsidRPr="000C365D">
        <w:rPr>
          <w:rFonts w:ascii="Times New Roman" w:hAnsi="Times New Roman" w:cs="Times New Roman"/>
          <w:sz w:val="20"/>
          <w:szCs w:val="20"/>
        </w:rPr>
        <w:t xml:space="preserve"> high permeability </w:t>
      </w:r>
      <w:r w:rsidR="0051661F" w:rsidRPr="000C365D">
        <w:rPr>
          <w:rFonts w:ascii="Times New Roman" w:hAnsi="Times New Roman" w:cs="Times New Roman"/>
          <w:sz w:val="20"/>
          <w:szCs w:val="20"/>
        </w:rPr>
        <w:t xml:space="preserve">over a larger surface area </w:t>
      </w:r>
      <w:r w:rsidR="00050A9F" w:rsidRPr="000C365D">
        <w:rPr>
          <w:rFonts w:ascii="Times New Roman" w:hAnsi="Times New Roman" w:cs="Times New Roman"/>
          <w:sz w:val="20"/>
          <w:szCs w:val="20"/>
        </w:rPr>
        <w:t xml:space="preserve">than the main fault </w:t>
      </w:r>
      <w:r w:rsidR="0051661F" w:rsidRPr="000C365D">
        <w:rPr>
          <w:rFonts w:ascii="Times New Roman" w:hAnsi="Times New Roman" w:cs="Times New Roman"/>
          <w:sz w:val="20"/>
          <w:szCs w:val="20"/>
        </w:rPr>
        <w:t>does</w:t>
      </w:r>
      <w:r w:rsidR="00050A9F" w:rsidRPr="000C365D">
        <w:rPr>
          <w:rFonts w:ascii="Times New Roman" w:hAnsi="Times New Roman" w:cs="Times New Roman"/>
          <w:sz w:val="20"/>
          <w:szCs w:val="20"/>
        </w:rPr>
        <w:t xml:space="preserve">, </w:t>
      </w:r>
      <w:r w:rsidR="00F02C9F" w:rsidRPr="000C365D">
        <w:rPr>
          <w:rFonts w:ascii="Times New Roman" w:hAnsi="Times New Roman" w:cs="Times New Roman"/>
          <w:sz w:val="20"/>
          <w:szCs w:val="20"/>
        </w:rPr>
        <w:t xml:space="preserve">as shown in </w:t>
      </w:r>
      <w:r w:rsidR="00F02C9F" w:rsidRPr="000C365D">
        <w:rPr>
          <w:rFonts w:ascii="Times New Roman" w:hAnsi="Times New Roman" w:cs="Times New Roman"/>
          <w:sz w:val="20"/>
          <w:szCs w:val="20"/>
        </w:rPr>
        <w:fldChar w:fldCharType="begin"/>
      </w:r>
      <w:r w:rsidR="00F02C9F" w:rsidRPr="000C365D">
        <w:rPr>
          <w:rFonts w:ascii="Times New Roman" w:hAnsi="Times New Roman" w:cs="Times New Roman"/>
          <w:sz w:val="20"/>
          <w:szCs w:val="20"/>
        </w:rPr>
        <w:instrText xml:space="preserve"> REF _Ref480967832 \h  \* MERGEFORMAT </w:instrText>
      </w:r>
      <w:r w:rsidR="00F02C9F" w:rsidRPr="000C365D">
        <w:rPr>
          <w:rFonts w:ascii="Times New Roman" w:hAnsi="Times New Roman" w:cs="Times New Roman"/>
          <w:sz w:val="20"/>
          <w:szCs w:val="20"/>
        </w:rPr>
      </w:r>
      <w:r w:rsidR="00F02C9F"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2</w:t>
      </w:r>
      <w:r w:rsidR="00F02C9F" w:rsidRPr="000C365D">
        <w:rPr>
          <w:rFonts w:ascii="Times New Roman" w:hAnsi="Times New Roman" w:cs="Times New Roman"/>
          <w:sz w:val="20"/>
          <w:szCs w:val="20"/>
        </w:rPr>
        <w:fldChar w:fldCharType="end"/>
      </w:r>
      <w:r w:rsidR="0051661F" w:rsidRPr="000C365D">
        <w:rPr>
          <w:rFonts w:ascii="Times New Roman" w:hAnsi="Times New Roman" w:cs="Times New Roman"/>
          <w:sz w:val="20"/>
          <w:szCs w:val="20"/>
        </w:rPr>
        <w:t xml:space="preserve">, providing less resistance for water in the conjugate fault to flow into </w:t>
      </w:r>
      <w:r w:rsidR="004B5E7E" w:rsidRPr="000C365D">
        <w:rPr>
          <w:rFonts w:ascii="Times New Roman" w:hAnsi="Times New Roman" w:cs="Times New Roman"/>
          <w:sz w:val="20"/>
          <w:szCs w:val="20"/>
        </w:rPr>
        <w:t xml:space="preserve">the formation </w:t>
      </w:r>
      <w:r w:rsidR="0051661F" w:rsidRPr="000C365D">
        <w:rPr>
          <w:rFonts w:ascii="Times New Roman" w:hAnsi="Times New Roman" w:cs="Times New Roman"/>
          <w:sz w:val="20"/>
          <w:szCs w:val="20"/>
        </w:rPr>
        <w:t>as it is displaced by CO</w:t>
      </w:r>
      <w:r w:rsidR="0051661F" w:rsidRPr="000C365D">
        <w:rPr>
          <w:rFonts w:ascii="Times New Roman" w:hAnsi="Times New Roman" w:cs="Times New Roman"/>
          <w:sz w:val="20"/>
          <w:szCs w:val="20"/>
          <w:vertAlign w:val="subscript"/>
        </w:rPr>
        <w:t>2</w:t>
      </w:r>
      <w:r w:rsidR="00F02C9F" w:rsidRPr="000C365D">
        <w:rPr>
          <w:rFonts w:ascii="Times New Roman" w:hAnsi="Times New Roman" w:cs="Times New Roman"/>
          <w:sz w:val="20"/>
          <w:szCs w:val="20"/>
        </w:rPr>
        <w:t xml:space="preserve">. </w:t>
      </w:r>
      <w:r w:rsidR="004B5E7E" w:rsidRPr="000C365D">
        <w:rPr>
          <w:rFonts w:ascii="Times New Roman" w:hAnsi="Times New Roman" w:cs="Times New Roman"/>
          <w:sz w:val="20"/>
          <w:szCs w:val="20"/>
        </w:rPr>
        <w:t>Accordingly</w:t>
      </w:r>
      <w:r w:rsidR="00E03BF3" w:rsidRPr="000C365D">
        <w:rPr>
          <w:rFonts w:ascii="Times New Roman" w:hAnsi="Times New Roman" w:cs="Times New Roman"/>
          <w:sz w:val="20"/>
          <w:szCs w:val="20"/>
        </w:rPr>
        <w:t>, the vectors of CO</w:t>
      </w:r>
      <w:r w:rsidR="00E03BF3" w:rsidRPr="000C365D">
        <w:rPr>
          <w:rFonts w:ascii="Times New Roman" w:hAnsi="Times New Roman" w:cs="Times New Roman"/>
          <w:sz w:val="20"/>
          <w:szCs w:val="20"/>
          <w:vertAlign w:val="subscript"/>
        </w:rPr>
        <w:t>2</w:t>
      </w:r>
      <w:r w:rsidR="00E03BF3" w:rsidRPr="000C365D">
        <w:rPr>
          <w:rFonts w:ascii="Times New Roman" w:hAnsi="Times New Roman" w:cs="Times New Roman"/>
          <w:sz w:val="20"/>
          <w:szCs w:val="20"/>
        </w:rPr>
        <w:t xml:space="preserve"> mass flow in</w:t>
      </w:r>
      <w:r w:rsidR="001F37AE" w:rsidRPr="000C365D">
        <w:rPr>
          <w:rFonts w:ascii="Times New Roman" w:hAnsi="Times New Roman" w:cs="Times New Roman"/>
          <w:sz w:val="20"/>
          <w:szCs w:val="20"/>
        </w:rPr>
        <w:t xml:space="preserve"> </w:t>
      </w:r>
      <w:r w:rsidR="009F3A6C" w:rsidRPr="000C365D">
        <w:rPr>
          <w:rFonts w:ascii="Times New Roman" w:hAnsi="Times New Roman" w:cs="Times New Roman"/>
          <w:sz w:val="20"/>
          <w:szCs w:val="20"/>
        </w:rPr>
        <w:fldChar w:fldCharType="begin"/>
      </w:r>
      <w:r w:rsidR="009F3A6C" w:rsidRPr="000C365D">
        <w:rPr>
          <w:rFonts w:ascii="Times New Roman" w:hAnsi="Times New Roman" w:cs="Times New Roman"/>
          <w:sz w:val="20"/>
          <w:szCs w:val="20"/>
        </w:rPr>
        <w:instrText xml:space="preserve"> REF _Ref481053784 \h  \* MERGEFORMAT </w:instrText>
      </w:r>
      <w:r w:rsidR="009F3A6C" w:rsidRPr="000C365D">
        <w:rPr>
          <w:rFonts w:ascii="Times New Roman" w:hAnsi="Times New Roman" w:cs="Times New Roman"/>
          <w:sz w:val="20"/>
          <w:szCs w:val="20"/>
        </w:rPr>
      </w:r>
      <w:r w:rsidR="009F3A6C"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7</w:t>
      </w:r>
      <w:r w:rsidR="009F3A6C" w:rsidRPr="000C365D">
        <w:rPr>
          <w:rFonts w:ascii="Times New Roman" w:hAnsi="Times New Roman" w:cs="Times New Roman"/>
          <w:sz w:val="20"/>
          <w:szCs w:val="20"/>
        </w:rPr>
        <w:fldChar w:fldCharType="end"/>
      </w:r>
      <w:r w:rsidR="00E03BF3" w:rsidRPr="000C365D">
        <w:rPr>
          <w:rFonts w:ascii="Times New Roman" w:hAnsi="Times New Roman" w:cs="Times New Roman"/>
          <w:sz w:val="20"/>
          <w:szCs w:val="20"/>
        </w:rPr>
        <w:t xml:space="preserve"> show that</w:t>
      </w:r>
      <w:r w:rsidR="009F3A6C" w:rsidRPr="000C365D">
        <w:rPr>
          <w:rFonts w:ascii="Times New Roman" w:hAnsi="Times New Roman" w:cs="Times New Roman"/>
          <w:sz w:val="20"/>
          <w:szCs w:val="20"/>
        </w:rPr>
        <w:t xml:space="preserve"> more vigorous CO</w:t>
      </w:r>
      <w:r w:rsidR="009F3A6C" w:rsidRPr="000C365D">
        <w:rPr>
          <w:rFonts w:ascii="Times New Roman" w:hAnsi="Times New Roman" w:cs="Times New Roman"/>
          <w:sz w:val="20"/>
          <w:szCs w:val="20"/>
          <w:vertAlign w:val="subscript"/>
        </w:rPr>
        <w:t>2</w:t>
      </w:r>
      <w:r w:rsidR="009F3A6C" w:rsidRPr="000C365D">
        <w:rPr>
          <w:rFonts w:ascii="Times New Roman" w:hAnsi="Times New Roman" w:cs="Times New Roman"/>
          <w:sz w:val="20"/>
          <w:szCs w:val="20"/>
        </w:rPr>
        <w:t xml:space="preserve"> flow </w:t>
      </w:r>
      <w:r w:rsidR="00DF34FE" w:rsidRPr="000C365D">
        <w:rPr>
          <w:rFonts w:ascii="Times New Roman" w:hAnsi="Times New Roman" w:cs="Times New Roman"/>
          <w:sz w:val="20"/>
          <w:szCs w:val="20"/>
        </w:rPr>
        <w:t xml:space="preserve">was </w:t>
      </w:r>
      <w:r w:rsidR="0051661F" w:rsidRPr="000C365D">
        <w:rPr>
          <w:rFonts w:ascii="Times New Roman" w:hAnsi="Times New Roman" w:cs="Times New Roman"/>
          <w:sz w:val="20"/>
          <w:szCs w:val="20"/>
        </w:rPr>
        <w:t xml:space="preserve">observed </w:t>
      </w:r>
      <w:r w:rsidR="009F3A6C" w:rsidRPr="000C365D">
        <w:rPr>
          <w:rFonts w:ascii="Times New Roman" w:hAnsi="Times New Roman" w:cs="Times New Roman"/>
          <w:sz w:val="20"/>
          <w:szCs w:val="20"/>
        </w:rPr>
        <w:t xml:space="preserve">in the conjugate fault than </w:t>
      </w:r>
      <w:r w:rsidR="00DF34FE" w:rsidRPr="000C365D">
        <w:rPr>
          <w:rFonts w:ascii="Times New Roman" w:hAnsi="Times New Roman" w:cs="Times New Roman"/>
          <w:sz w:val="20"/>
          <w:szCs w:val="20"/>
        </w:rPr>
        <w:t xml:space="preserve">in </w:t>
      </w:r>
      <w:r w:rsidR="009F3A6C" w:rsidRPr="000C365D">
        <w:rPr>
          <w:rFonts w:ascii="Times New Roman" w:hAnsi="Times New Roman" w:cs="Times New Roman"/>
          <w:sz w:val="20"/>
          <w:szCs w:val="20"/>
        </w:rPr>
        <w:t xml:space="preserve">the main fault </w:t>
      </w:r>
      <w:r w:rsidR="007759C0" w:rsidRPr="000C365D">
        <w:rPr>
          <w:rFonts w:ascii="Times New Roman" w:hAnsi="Times New Roman" w:cs="Times New Roman"/>
          <w:sz w:val="20"/>
          <w:szCs w:val="20"/>
        </w:rPr>
        <w:t xml:space="preserve">early </w:t>
      </w:r>
      <w:r w:rsidR="0051661F" w:rsidRPr="000C365D">
        <w:rPr>
          <w:rFonts w:ascii="Times New Roman" w:hAnsi="Times New Roman" w:cs="Times New Roman"/>
          <w:sz w:val="20"/>
          <w:szCs w:val="20"/>
        </w:rPr>
        <w:t>in</w:t>
      </w:r>
      <w:r w:rsidR="00DF34FE" w:rsidRPr="000C365D">
        <w:rPr>
          <w:rFonts w:ascii="Times New Roman" w:hAnsi="Times New Roman" w:cs="Times New Roman"/>
          <w:sz w:val="20"/>
          <w:szCs w:val="20"/>
        </w:rPr>
        <w:t xml:space="preserve"> </w:t>
      </w:r>
      <w:r w:rsidR="0051661F" w:rsidRPr="000C365D">
        <w:rPr>
          <w:rFonts w:ascii="Times New Roman" w:hAnsi="Times New Roman" w:cs="Times New Roman"/>
          <w:sz w:val="20"/>
          <w:szCs w:val="20"/>
        </w:rPr>
        <w:t xml:space="preserve">the </w:t>
      </w:r>
      <w:r w:rsidR="00DF34FE" w:rsidRPr="000C365D">
        <w:rPr>
          <w:rFonts w:ascii="Times New Roman" w:hAnsi="Times New Roman" w:cs="Times New Roman"/>
          <w:sz w:val="20"/>
          <w:szCs w:val="20"/>
        </w:rPr>
        <w:t>push phase</w:t>
      </w:r>
      <w:r w:rsidR="009F3A6C" w:rsidRPr="000C365D">
        <w:rPr>
          <w:rFonts w:ascii="Times New Roman" w:hAnsi="Times New Roman" w:cs="Times New Roman"/>
          <w:sz w:val="20"/>
          <w:szCs w:val="20"/>
        </w:rPr>
        <w:t>.</w:t>
      </w:r>
    </w:p>
    <w:p w14:paraId="7372F3FA" w14:textId="6B8D55A6" w:rsidR="00B14A86" w:rsidRPr="000C365D" w:rsidRDefault="00FB5264" w:rsidP="00CA7230">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After the pull phase,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w:t>
      </w:r>
      <w:r w:rsidR="004B5E7E" w:rsidRPr="000C365D">
        <w:rPr>
          <w:rFonts w:ascii="Times New Roman" w:hAnsi="Times New Roman" w:cs="Times New Roman"/>
          <w:sz w:val="20"/>
        </w:rPr>
        <w:t>had risen</w:t>
      </w:r>
      <w:r w:rsidRPr="000C365D">
        <w:rPr>
          <w:rFonts w:ascii="Times New Roman" w:hAnsi="Times New Roman" w:cs="Times New Roman"/>
          <w:sz w:val="20"/>
        </w:rPr>
        <w:t xml:space="preserve"> by buoyancy to </w:t>
      </w:r>
      <w:r w:rsidR="0051661F" w:rsidRPr="000C365D">
        <w:rPr>
          <w:rFonts w:ascii="Times New Roman" w:hAnsi="Times New Roman" w:cs="Times New Roman"/>
          <w:sz w:val="20"/>
        </w:rPr>
        <w:t>Z =</w:t>
      </w:r>
      <w:r w:rsidRPr="000C365D">
        <w:rPr>
          <w:rFonts w:ascii="Times New Roman" w:hAnsi="Times New Roman" w:cs="Times New Roman"/>
          <w:sz w:val="20"/>
        </w:rPr>
        <w:t xml:space="preserve"> -1345 m and -1440 m in the main and conjugate faults, respectively (</w:t>
      </w:r>
      <w:r w:rsidR="007A2229" w:rsidRPr="000C365D">
        <w:rPr>
          <w:rFonts w:ascii="Times New Roman" w:hAnsi="Times New Roman" w:cs="Times New Roman"/>
          <w:sz w:val="20"/>
        </w:rPr>
        <w:fldChar w:fldCharType="begin"/>
      </w:r>
      <w:r w:rsidR="007A2229" w:rsidRPr="000C365D">
        <w:rPr>
          <w:rFonts w:ascii="Times New Roman" w:hAnsi="Times New Roman" w:cs="Times New Roman"/>
          <w:sz w:val="20"/>
        </w:rPr>
        <w:instrText xml:space="preserve"> REF _Ref480969294 \h  \* MERGEFORMAT </w:instrText>
      </w:r>
      <w:r w:rsidR="007A2229" w:rsidRPr="000C365D">
        <w:rPr>
          <w:rFonts w:ascii="Times New Roman" w:hAnsi="Times New Roman" w:cs="Times New Roman"/>
          <w:sz w:val="20"/>
        </w:rPr>
      </w:r>
      <w:r w:rsidR="007A2229"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6</w:t>
      </w:r>
      <w:r w:rsidR="007A2229" w:rsidRPr="000C365D">
        <w:rPr>
          <w:rFonts w:ascii="Times New Roman" w:hAnsi="Times New Roman" w:cs="Times New Roman"/>
          <w:sz w:val="20"/>
        </w:rPr>
        <w:fldChar w:fldCharType="end"/>
      </w:r>
      <w:r w:rsidR="007A2229" w:rsidRPr="000C365D">
        <w:rPr>
          <w:rFonts w:ascii="Times New Roman" w:hAnsi="Times New Roman" w:cs="Times New Roman"/>
          <w:sz w:val="20"/>
        </w:rPr>
        <w:t xml:space="preserve"> (f)</w:t>
      </w:r>
      <w:r w:rsidRPr="000C365D">
        <w:rPr>
          <w:rFonts w:ascii="Times New Roman" w:hAnsi="Times New Roman" w:cs="Times New Roman"/>
          <w:sz w:val="20"/>
        </w:rPr>
        <w:t>).</w:t>
      </w:r>
      <w:r w:rsidR="00CA7230" w:rsidRPr="000C365D">
        <w:rPr>
          <w:rFonts w:ascii="Times New Roman" w:hAnsi="Times New Roman" w:cs="Times New Roman"/>
          <w:sz w:val="20"/>
        </w:rPr>
        <w:t xml:space="preserve"> From the CO</w:t>
      </w:r>
      <w:r w:rsidR="00CA7230" w:rsidRPr="000C365D">
        <w:rPr>
          <w:rFonts w:ascii="Times New Roman" w:hAnsi="Times New Roman" w:cs="Times New Roman"/>
          <w:sz w:val="20"/>
          <w:vertAlign w:val="subscript"/>
        </w:rPr>
        <w:t>2</w:t>
      </w:r>
      <w:r w:rsidR="00CA7230" w:rsidRPr="000C365D">
        <w:rPr>
          <w:rFonts w:ascii="Times New Roman" w:hAnsi="Times New Roman" w:cs="Times New Roman"/>
          <w:sz w:val="20"/>
        </w:rPr>
        <w:t xml:space="preserve"> mass flow vectors </w:t>
      </w:r>
      <w:r w:rsidR="00CA7230" w:rsidRPr="000C365D">
        <w:rPr>
          <w:rFonts w:ascii="Times New Roman" w:hAnsi="Times New Roman" w:cs="Times New Roman"/>
          <w:sz w:val="20"/>
          <w:szCs w:val="20"/>
        </w:rPr>
        <w:t xml:space="preserve">in </w:t>
      </w:r>
      <w:r w:rsidR="00CA7230" w:rsidRPr="000C365D">
        <w:rPr>
          <w:rFonts w:ascii="Times New Roman" w:hAnsi="Times New Roman" w:cs="Times New Roman"/>
          <w:sz w:val="20"/>
          <w:szCs w:val="20"/>
        </w:rPr>
        <w:fldChar w:fldCharType="begin"/>
      </w:r>
      <w:r w:rsidR="00CA7230" w:rsidRPr="000C365D">
        <w:rPr>
          <w:rFonts w:ascii="Times New Roman" w:hAnsi="Times New Roman" w:cs="Times New Roman"/>
          <w:sz w:val="20"/>
          <w:szCs w:val="20"/>
        </w:rPr>
        <w:instrText xml:space="preserve"> REF _Ref481053784 \h  \* MERGEFORMAT </w:instrText>
      </w:r>
      <w:r w:rsidR="00CA7230" w:rsidRPr="000C365D">
        <w:rPr>
          <w:rFonts w:ascii="Times New Roman" w:hAnsi="Times New Roman" w:cs="Times New Roman"/>
          <w:sz w:val="20"/>
          <w:szCs w:val="20"/>
        </w:rPr>
      </w:r>
      <w:r w:rsidR="00CA7230"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7</w:t>
      </w:r>
      <w:r w:rsidR="00CA7230" w:rsidRPr="000C365D">
        <w:rPr>
          <w:rFonts w:ascii="Times New Roman" w:hAnsi="Times New Roman" w:cs="Times New Roman"/>
          <w:sz w:val="20"/>
          <w:szCs w:val="20"/>
        </w:rPr>
        <w:fldChar w:fldCharType="end"/>
      </w:r>
      <w:r w:rsidR="00CA7230" w:rsidRPr="000C365D">
        <w:rPr>
          <w:rFonts w:ascii="Times New Roman" w:hAnsi="Times New Roman" w:cs="Times New Roman"/>
          <w:sz w:val="20"/>
        </w:rPr>
        <w:t xml:space="preserve">, it is </w:t>
      </w:r>
      <w:r w:rsidR="0051661F" w:rsidRPr="000C365D">
        <w:rPr>
          <w:rFonts w:ascii="Times New Roman" w:hAnsi="Times New Roman" w:cs="Times New Roman"/>
          <w:sz w:val="20"/>
        </w:rPr>
        <w:t xml:space="preserve">observed </w:t>
      </w:r>
      <w:r w:rsidR="00CA7230" w:rsidRPr="000C365D">
        <w:rPr>
          <w:rFonts w:ascii="Times New Roman" w:hAnsi="Times New Roman" w:cs="Times New Roman"/>
          <w:sz w:val="20"/>
        </w:rPr>
        <w:t>that CO</w:t>
      </w:r>
      <w:r w:rsidR="00CA7230" w:rsidRPr="000C365D">
        <w:rPr>
          <w:rFonts w:ascii="Times New Roman" w:hAnsi="Times New Roman" w:cs="Times New Roman"/>
          <w:sz w:val="20"/>
          <w:vertAlign w:val="subscript"/>
        </w:rPr>
        <w:t>2</w:t>
      </w:r>
      <w:r w:rsidR="00CA7230" w:rsidRPr="000C365D">
        <w:rPr>
          <w:rFonts w:ascii="Times New Roman" w:hAnsi="Times New Roman" w:cs="Times New Roman"/>
          <w:sz w:val="20"/>
        </w:rPr>
        <w:t xml:space="preserve"> still flowed upward in the early time period of </w:t>
      </w:r>
      <w:r w:rsidR="0051661F" w:rsidRPr="000C365D">
        <w:rPr>
          <w:rFonts w:ascii="Times New Roman" w:hAnsi="Times New Roman" w:cs="Times New Roman"/>
          <w:sz w:val="20"/>
        </w:rPr>
        <w:t xml:space="preserve">the </w:t>
      </w:r>
      <w:r w:rsidR="00CA7230" w:rsidRPr="000C365D">
        <w:rPr>
          <w:rFonts w:ascii="Times New Roman" w:hAnsi="Times New Roman" w:cs="Times New Roman"/>
          <w:sz w:val="20"/>
        </w:rPr>
        <w:t xml:space="preserve">pull phase in both </w:t>
      </w:r>
      <w:r w:rsidR="0051661F" w:rsidRPr="000C365D">
        <w:rPr>
          <w:rFonts w:ascii="Times New Roman" w:hAnsi="Times New Roman" w:cs="Times New Roman"/>
          <w:sz w:val="20"/>
        </w:rPr>
        <w:t xml:space="preserve">the </w:t>
      </w:r>
      <w:r w:rsidR="00CA7230" w:rsidRPr="000C365D">
        <w:rPr>
          <w:rFonts w:ascii="Times New Roman" w:hAnsi="Times New Roman" w:cs="Times New Roman"/>
          <w:sz w:val="20"/>
        </w:rPr>
        <w:t xml:space="preserve">conjugate and main faults, and slightly flowed down afterward. </w:t>
      </w:r>
    </w:p>
    <w:p w14:paraId="2B04BF9E" w14:textId="2505870D" w:rsidR="004C47AF" w:rsidRPr="000C365D" w:rsidRDefault="004C47AF" w:rsidP="00CA7230">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We observed the pressure, temperature, and saturation of gaseous phase in the gouge of fault zones, where the most injected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passed along during push and pull. The observation positions are at three different locations at Z = -2925 m, -2520 m, and -2100 m in the main and conjugate faults. </w:t>
      </w:r>
      <w:r w:rsidR="007C148A" w:rsidRPr="000C365D">
        <w:rPr>
          <w:rFonts w:ascii="Times New Roman" w:hAnsi="Times New Roman" w:cs="Times New Roman"/>
          <w:sz w:val="20"/>
        </w:rPr>
        <w:t xml:space="preserve">The observation results are shown in </w:t>
      </w:r>
      <w:r w:rsidR="007C148A" w:rsidRPr="000C365D">
        <w:rPr>
          <w:rFonts w:ascii="Times New Roman" w:hAnsi="Times New Roman" w:cs="Times New Roman"/>
          <w:sz w:val="20"/>
          <w:szCs w:val="20"/>
        </w:rPr>
        <w:fldChar w:fldCharType="begin"/>
      </w:r>
      <w:r w:rsidR="007C148A" w:rsidRPr="000C365D">
        <w:rPr>
          <w:rFonts w:ascii="Times New Roman" w:hAnsi="Times New Roman" w:cs="Times New Roman"/>
          <w:sz w:val="20"/>
        </w:rPr>
        <w:instrText xml:space="preserve"> REF _Ref488324285 \h </w:instrText>
      </w:r>
      <w:r w:rsidR="007C148A" w:rsidRPr="000C365D">
        <w:rPr>
          <w:rFonts w:ascii="Times New Roman" w:hAnsi="Times New Roman" w:cs="Times New Roman"/>
          <w:sz w:val="20"/>
          <w:szCs w:val="20"/>
        </w:rPr>
        <w:instrText xml:space="preserve"> \* MERGEFORMAT </w:instrText>
      </w:r>
      <w:r w:rsidR="007C148A" w:rsidRPr="000C365D">
        <w:rPr>
          <w:rFonts w:ascii="Times New Roman" w:hAnsi="Times New Roman" w:cs="Times New Roman"/>
          <w:sz w:val="20"/>
          <w:szCs w:val="20"/>
        </w:rPr>
      </w:r>
      <w:r w:rsidR="007C148A"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8</w:t>
      </w:r>
      <w:r w:rsidR="007C148A" w:rsidRPr="000C365D">
        <w:rPr>
          <w:rFonts w:ascii="Times New Roman" w:hAnsi="Times New Roman" w:cs="Times New Roman"/>
          <w:sz w:val="20"/>
          <w:szCs w:val="20"/>
        </w:rPr>
        <w:fldChar w:fldCharType="end"/>
      </w:r>
      <w:r w:rsidR="007C148A" w:rsidRPr="000C365D">
        <w:rPr>
          <w:rFonts w:ascii="Times New Roman" w:hAnsi="Times New Roman" w:cs="Times New Roman"/>
          <w:sz w:val="20"/>
          <w:szCs w:val="20"/>
        </w:rPr>
        <w:t xml:space="preserve"> - </w:t>
      </w:r>
      <w:r w:rsidR="007C148A" w:rsidRPr="000C365D">
        <w:rPr>
          <w:rFonts w:ascii="Times New Roman" w:hAnsi="Times New Roman" w:cs="Times New Roman"/>
          <w:sz w:val="20"/>
          <w:szCs w:val="20"/>
        </w:rPr>
        <w:fldChar w:fldCharType="begin"/>
      </w:r>
      <w:r w:rsidR="007C148A" w:rsidRPr="000C365D">
        <w:rPr>
          <w:rFonts w:ascii="Times New Roman" w:hAnsi="Times New Roman" w:cs="Times New Roman"/>
          <w:sz w:val="20"/>
          <w:szCs w:val="20"/>
        </w:rPr>
        <w:instrText xml:space="preserve"> REF _Ref488324294 \h  \* MERGEFORMAT </w:instrText>
      </w:r>
      <w:r w:rsidR="007C148A" w:rsidRPr="000C365D">
        <w:rPr>
          <w:rFonts w:ascii="Times New Roman" w:hAnsi="Times New Roman" w:cs="Times New Roman"/>
          <w:sz w:val="20"/>
          <w:szCs w:val="20"/>
        </w:rPr>
      </w:r>
      <w:r w:rsidR="007C148A"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10</w:t>
      </w:r>
      <w:r w:rsidR="007C148A" w:rsidRPr="000C365D">
        <w:rPr>
          <w:rFonts w:ascii="Times New Roman" w:hAnsi="Times New Roman" w:cs="Times New Roman"/>
          <w:sz w:val="20"/>
          <w:szCs w:val="20"/>
        </w:rPr>
        <w:fldChar w:fldCharType="end"/>
      </w:r>
      <w:r w:rsidR="007C148A" w:rsidRPr="000C365D">
        <w:rPr>
          <w:rFonts w:ascii="Times New Roman" w:hAnsi="Times New Roman" w:cs="Times New Roman"/>
          <w:sz w:val="20"/>
        </w:rPr>
        <w:t>.</w:t>
      </w:r>
      <w:r w:rsidR="001E7E68" w:rsidRPr="000C365D">
        <w:rPr>
          <w:rFonts w:ascii="Times New Roman" w:hAnsi="Times New Roman" w:cs="Times New Roman"/>
          <w:sz w:val="20"/>
        </w:rPr>
        <w:t xml:space="preserve"> </w:t>
      </w:r>
      <w:r w:rsidR="001E7E68" w:rsidRPr="000C365D">
        <w:rPr>
          <w:rFonts w:ascii="Times New Roman" w:hAnsi="Times New Roman" w:cs="Times New Roman"/>
          <w:sz w:val="20"/>
          <w:szCs w:val="20"/>
        </w:rPr>
        <w:t xml:space="preserve">Note that </w:t>
      </w:r>
      <w:r w:rsidR="00DC15F8" w:rsidRPr="000C365D">
        <w:rPr>
          <w:rFonts w:ascii="Times New Roman" w:hAnsi="Times New Roman" w:cs="Times New Roman"/>
          <w:sz w:val="20"/>
          <w:szCs w:val="20"/>
        </w:rPr>
        <w:t xml:space="preserve">pressure </w:t>
      </w:r>
      <w:r w:rsidR="0034438A" w:rsidRPr="000C365D">
        <w:rPr>
          <w:rFonts w:ascii="Times New Roman" w:hAnsi="Times New Roman" w:cs="Times New Roman"/>
          <w:sz w:val="20"/>
          <w:szCs w:val="20"/>
        </w:rPr>
        <w:t xml:space="preserve">in the fault zones </w:t>
      </w:r>
      <w:r w:rsidR="00DC15F8" w:rsidRPr="000C365D">
        <w:rPr>
          <w:rFonts w:ascii="Times New Roman" w:hAnsi="Times New Roman" w:cs="Times New Roman"/>
          <w:sz w:val="20"/>
          <w:szCs w:val="20"/>
        </w:rPr>
        <w:t>promptly reacted to the injection and production of CO</w:t>
      </w:r>
      <w:r w:rsidR="00DC15F8" w:rsidRPr="000C365D">
        <w:rPr>
          <w:rFonts w:ascii="Times New Roman" w:hAnsi="Times New Roman" w:cs="Times New Roman"/>
          <w:sz w:val="20"/>
          <w:szCs w:val="20"/>
          <w:vertAlign w:val="subscript"/>
        </w:rPr>
        <w:t>2</w:t>
      </w:r>
      <w:r w:rsidR="00DC15F8" w:rsidRPr="000C365D">
        <w:rPr>
          <w:rFonts w:ascii="Times New Roman" w:hAnsi="Times New Roman" w:cs="Times New Roman"/>
          <w:sz w:val="20"/>
          <w:szCs w:val="20"/>
        </w:rPr>
        <w:t xml:space="preserve">, while temperature and saturation of gaseous phase reacted </w:t>
      </w:r>
      <w:r w:rsidR="00E367AF" w:rsidRPr="000C365D">
        <w:rPr>
          <w:rFonts w:ascii="Times New Roman" w:hAnsi="Times New Roman" w:cs="Times New Roman"/>
          <w:sz w:val="20"/>
          <w:szCs w:val="20"/>
        </w:rPr>
        <w:t>slower than pressure did</w:t>
      </w:r>
      <w:r w:rsidR="00DC15F8" w:rsidRPr="000C365D">
        <w:rPr>
          <w:rFonts w:ascii="Times New Roman" w:hAnsi="Times New Roman" w:cs="Times New Roman"/>
          <w:sz w:val="20"/>
          <w:szCs w:val="20"/>
        </w:rPr>
        <w:t>.</w:t>
      </w:r>
    </w:p>
    <w:p w14:paraId="1C06C12C" w14:textId="77068588" w:rsidR="00347D7B" w:rsidRPr="000C365D" w:rsidRDefault="00347D7B" w:rsidP="00347D7B">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In order to </w:t>
      </w:r>
      <w:r w:rsidR="003F00A2" w:rsidRPr="000C365D">
        <w:rPr>
          <w:rFonts w:ascii="Times New Roman" w:hAnsi="Times New Roman" w:cs="Times New Roman"/>
          <w:sz w:val="20"/>
          <w:szCs w:val="20"/>
        </w:rPr>
        <w:t xml:space="preserve">examine </w:t>
      </w:r>
      <w:r w:rsidRPr="000C365D">
        <w:rPr>
          <w:rFonts w:ascii="Times New Roman" w:hAnsi="Times New Roman" w:cs="Times New Roman"/>
          <w:sz w:val="20"/>
          <w:szCs w:val="20"/>
        </w:rPr>
        <w:t xml:space="preserve">the effects </w:t>
      </w:r>
      <w:r w:rsidR="003F00A2" w:rsidRPr="000C365D">
        <w:rPr>
          <w:rFonts w:ascii="Times New Roman" w:hAnsi="Times New Roman" w:cs="Times New Roman"/>
          <w:sz w:val="20"/>
          <w:szCs w:val="20"/>
        </w:rPr>
        <w:t>of the low-permeability and high-permeability (</w:t>
      </w:r>
      <w:r w:rsidRPr="000C365D">
        <w:rPr>
          <w:rFonts w:ascii="Times New Roman" w:hAnsi="Times New Roman" w:cs="Times New Roman"/>
          <w:sz w:val="20"/>
          <w:szCs w:val="20"/>
        </w:rPr>
        <w:t>brittle</w:t>
      </w:r>
      <w:r w:rsidR="003F00A2" w:rsidRPr="000C365D">
        <w:rPr>
          <w:rFonts w:ascii="Times New Roman" w:hAnsi="Times New Roman" w:cs="Times New Roman"/>
          <w:sz w:val="20"/>
          <w:szCs w:val="20"/>
        </w:rPr>
        <w:t>)</w:t>
      </w:r>
      <w:r w:rsidRPr="000C365D">
        <w:rPr>
          <w:rFonts w:ascii="Times New Roman" w:hAnsi="Times New Roman" w:cs="Times New Roman"/>
          <w:sz w:val="20"/>
          <w:szCs w:val="20"/>
        </w:rPr>
        <w:t xml:space="preserve"> zones</w:t>
      </w:r>
      <w:r w:rsidR="00035B11" w:rsidRPr="000C365D">
        <w:rPr>
          <w:rFonts w:ascii="Times New Roman" w:hAnsi="Times New Roman" w:cs="Times New Roman"/>
          <w:sz w:val="20"/>
          <w:szCs w:val="20"/>
        </w:rPr>
        <w:t xml:space="preserve"> surrounding the fault zone</w:t>
      </w:r>
      <w:r w:rsidRPr="000C365D">
        <w:rPr>
          <w:rFonts w:ascii="Times New Roman" w:hAnsi="Times New Roman" w:cs="Times New Roman"/>
          <w:sz w:val="20"/>
          <w:szCs w:val="20"/>
        </w:rPr>
        <w:t xml:space="preserve">, we performed </w:t>
      </w:r>
      <w:r w:rsidR="003F00A2" w:rsidRPr="000C365D">
        <w:rPr>
          <w:rFonts w:ascii="Times New Roman" w:hAnsi="Times New Roman" w:cs="Times New Roman"/>
          <w:sz w:val="20"/>
          <w:szCs w:val="20"/>
        </w:rPr>
        <w:t xml:space="preserve">a </w:t>
      </w:r>
      <w:r w:rsidRPr="000C365D">
        <w:rPr>
          <w:rFonts w:ascii="Times New Roman" w:hAnsi="Times New Roman" w:cs="Times New Roman"/>
          <w:sz w:val="20"/>
          <w:szCs w:val="20"/>
        </w:rPr>
        <w:t xml:space="preserve">simulation of push-pull </w:t>
      </w:r>
      <w:r w:rsidR="003F00A2" w:rsidRPr="000C365D">
        <w:rPr>
          <w:rFonts w:ascii="Times New Roman" w:hAnsi="Times New Roman" w:cs="Times New Roman"/>
          <w:sz w:val="20"/>
          <w:szCs w:val="20"/>
        </w:rPr>
        <w:t xml:space="preserve">assuming </w:t>
      </w:r>
      <w:r w:rsidRPr="000C365D">
        <w:rPr>
          <w:rFonts w:ascii="Times New Roman" w:hAnsi="Times New Roman" w:cs="Times New Roman"/>
          <w:sz w:val="20"/>
          <w:szCs w:val="20"/>
        </w:rPr>
        <w:t xml:space="preserve">a homogeneous reservoir of low permeability. The gas saturation profiles of </w:t>
      </w:r>
      <w:r w:rsidR="003F00A2" w:rsidRPr="000C365D">
        <w:rPr>
          <w:rFonts w:ascii="Times New Roman" w:hAnsi="Times New Roman" w:cs="Times New Roman"/>
          <w:sz w:val="20"/>
          <w:szCs w:val="20"/>
        </w:rPr>
        <w:t xml:space="preserve">the </w:t>
      </w:r>
      <w:r w:rsidRPr="000C365D">
        <w:rPr>
          <w:rFonts w:ascii="Times New Roman" w:hAnsi="Times New Roman" w:cs="Times New Roman"/>
          <w:sz w:val="20"/>
          <w:szCs w:val="20"/>
        </w:rPr>
        <w:t xml:space="preserve">heterogeneous (original) case and </w:t>
      </w:r>
      <w:r w:rsidR="003F00A2" w:rsidRPr="000C365D">
        <w:rPr>
          <w:rFonts w:ascii="Times New Roman" w:hAnsi="Times New Roman" w:cs="Times New Roman"/>
          <w:sz w:val="20"/>
          <w:szCs w:val="20"/>
        </w:rPr>
        <w:t xml:space="preserve">the </w:t>
      </w:r>
      <w:r w:rsidRPr="000C365D">
        <w:rPr>
          <w:rFonts w:ascii="Times New Roman" w:hAnsi="Times New Roman" w:cs="Times New Roman"/>
          <w:sz w:val="20"/>
          <w:szCs w:val="20"/>
        </w:rPr>
        <w:t xml:space="preserve">homogeneous </w:t>
      </w:r>
      <w:r w:rsidR="003F00A2" w:rsidRPr="000C365D">
        <w:rPr>
          <w:rFonts w:ascii="Times New Roman" w:hAnsi="Times New Roman" w:cs="Times New Roman"/>
          <w:sz w:val="20"/>
          <w:szCs w:val="20"/>
        </w:rPr>
        <w:t>low-</w:t>
      </w:r>
      <w:r w:rsidRPr="000C365D">
        <w:rPr>
          <w:rFonts w:ascii="Times New Roman" w:hAnsi="Times New Roman" w:cs="Times New Roman"/>
          <w:sz w:val="20"/>
          <w:szCs w:val="20"/>
        </w:rPr>
        <w:t xml:space="preserve">permeability case are </w:t>
      </w:r>
      <w:r w:rsidR="00F27474" w:rsidRPr="000C365D">
        <w:rPr>
          <w:rFonts w:ascii="Times New Roman" w:hAnsi="Times New Roman" w:cs="Times New Roman"/>
          <w:sz w:val="20"/>
          <w:szCs w:val="20"/>
        </w:rPr>
        <w:t xml:space="preserve">shown </w:t>
      </w:r>
      <w:r w:rsidRPr="000C365D">
        <w:rPr>
          <w:rFonts w:ascii="Times New Roman" w:hAnsi="Times New Roman" w:cs="Times New Roman"/>
          <w:sz w:val="20"/>
          <w:szCs w:val="20"/>
        </w:rPr>
        <w:t xml:space="preserve">in </w:t>
      </w: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_Ref481053246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11</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In the homogeneous reservoir case, injected CO</w:t>
      </w:r>
      <w:r w:rsidRPr="000C365D">
        <w:rPr>
          <w:rFonts w:ascii="Times New Roman" w:hAnsi="Times New Roman" w:cs="Times New Roman"/>
          <w:sz w:val="20"/>
          <w:szCs w:val="20"/>
          <w:vertAlign w:val="subscript"/>
        </w:rPr>
        <w:t>2</w:t>
      </w:r>
      <w:r w:rsidRPr="000C365D">
        <w:rPr>
          <w:rFonts w:ascii="Times New Roman" w:hAnsi="Times New Roman" w:cs="Times New Roman"/>
          <w:sz w:val="20"/>
          <w:szCs w:val="20"/>
        </w:rPr>
        <w:t xml:space="preserve"> reached </w:t>
      </w:r>
      <w:r w:rsidR="00F27474" w:rsidRPr="000C365D">
        <w:rPr>
          <w:rFonts w:ascii="Times New Roman" w:hAnsi="Times New Roman" w:cs="Times New Roman"/>
          <w:sz w:val="20"/>
          <w:szCs w:val="20"/>
        </w:rPr>
        <w:t>Z =</w:t>
      </w:r>
      <w:r w:rsidRPr="000C365D">
        <w:rPr>
          <w:rFonts w:ascii="Times New Roman" w:hAnsi="Times New Roman" w:cs="Times New Roman"/>
          <w:sz w:val="20"/>
          <w:szCs w:val="20"/>
        </w:rPr>
        <w:t xml:space="preserve"> -2060 m and -2040 m in the main and conjugate faults, respectively.</w:t>
      </w:r>
    </w:p>
    <w:p w14:paraId="4A2D787F" w14:textId="5645FDE2" w:rsidR="00A56D70" w:rsidRPr="000C365D" w:rsidRDefault="00A56D70" w:rsidP="00B14A86">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_Ref481053343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12</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w:t>
      </w:r>
      <w:r w:rsidR="00252039" w:rsidRPr="000C365D">
        <w:rPr>
          <w:rFonts w:ascii="Times New Roman" w:hAnsi="Times New Roman" w:cs="Times New Roman"/>
          <w:sz w:val="20"/>
          <w:szCs w:val="20"/>
        </w:rPr>
        <w:t>show</w:t>
      </w:r>
      <w:r w:rsidRPr="000C365D">
        <w:rPr>
          <w:rFonts w:ascii="Times New Roman" w:hAnsi="Times New Roman" w:cs="Times New Roman"/>
          <w:sz w:val="20"/>
          <w:szCs w:val="20"/>
        </w:rPr>
        <w:t xml:space="preserve">s </w:t>
      </w:r>
      <w:r w:rsidR="003834E4" w:rsidRPr="000C365D">
        <w:rPr>
          <w:rFonts w:ascii="Times New Roman" w:hAnsi="Times New Roman" w:cs="Times New Roman"/>
          <w:sz w:val="20"/>
          <w:szCs w:val="20"/>
        </w:rPr>
        <w:t xml:space="preserve">the </w:t>
      </w:r>
      <w:r w:rsidRPr="000C365D">
        <w:rPr>
          <w:rFonts w:ascii="Times New Roman" w:hAnsi="Times New Roman" w:cs="Times New Roman"/>
          <w:sz w:val="20"/>
          <w:szCs w:val="20"/>
        </w:rPr>
        <w:t>CO</w:t>
      </w:r>
      <w:r w:rsidRPr="000C365D">
        <w:rPr>
          <w:rFonts w:ascii="Times New Roman" w:hAnsi="Times New Roman" w:cs="Times New Roman"/>
          <w:sz w:val="20"/>
          <w:szCs w:val="20"/>
          <w:vertAlign w:val="subscript"/>
        </w:rPr>
        <w:t>2</w:t>
      </w:r>
      <w:r w:rsidRPr="000C365D">
        <w:rPr>
          <w:rFonts w:ascii="Times New Roman" w:hAnsi="Times New Roman" w:cs="Times New Roman"/>
          <w:sz w:val="20"/>
          <w:szCs w:val="20"/>
        </w:rPr>
        <w:t xml:space="preserve"> mass in place during push-pull in the fault zones.</w:t>
      </w:r>
      <w:r w:rsidR="00333952" w:rsidRPr="000C365D">
        <w:rPr>
          <w:rFonts w:ascii="Times New Roman" w:hAnsi="Times New Roman" w:cs="Times New Roman"/>
          <w:sz w:val="20"/>
          <w:szCs w:val="20"/>
        </w:rPr>
        <w:t xml:space="preserve"> </w:t>
      </w:r>
      <w:r w:rsidR="00A053C1" w:rsidRPr="000C365D">
        <w:rPr>
          <w:rFonts w:ascii="Times New Roman" w:hAnsi="Times New Roman" w:cs="Times New Roman"/>
          <w:sz w:val="20"/>
          <w:szCs w:val="20"/>
        </w:rPr>
        <w:t>Both i</w:t>
      </w:r>
      <w:r w:rsidR="00333952" w:rsidRPr="000C365D">
        <w:rPr>
          <w:rFonts w:ascii="Times New Roman" w:hAnsi="Times New Roman" w:cs="Times New Roman"/>
          <w:sz w:val="20"/>
          <w:szCs w:val="20"/>
        </w:rPr>
        <w:t>n the main</w:t>
      </w:r>
      <w:r w:rsidR="00A053C1" w:rsidRPr="000C365D">
        <w:rPr>
          <w:rFonts w:ascii="Times New Roman" w:hAnsi="Times New Roman" w:cs="Times New Roman"/>
          <w:sz w:val="20"/>
          <w:szCs w:val="20"/>
        </w:rPr>
        <w:t xml:space="preserve"> and conjugate</w:t>
      </w:r>
      <w:r w:rsidR="00333952" w:rsidRPr="000C365D">
        <w:rPr>
          <w:rFonts w:ascii="Times New Roman" w:hAnsi="Times New Roman" w:cs="Times New Roman"/>
          <w:sz w:val="20"/>
          <w:szCs w:val="20"/>
        </w:rPr>
        <w:t xml:space="preserve"> fault</w:t>
      </w:r>
      <w:r w:rsidR="00185930" w:rsidRPr="000C365D">
        <w:rPr>
          <w:rFonts w:ascii="Times New Roman" w:hAnsi="Times New Roman" w:cs="Times New Roman"/>
          <w:sz w:val="20"/>
          <w:szCs w:val="20"/>
        </w:rPr>
        <w:t>s</w:t>
      </w:r>
      <w:r w:rsidR="00333952" w:rsidRPr="000C365D">
        <w:rPr>
          <w:rFonts w:ascii="Times New Roman" w:hAnsi="Times New Roman" w:cs="Times New Roman"/>
          <w:sz w:val="20"/>
          <w:szCs w:val="20"/>
        </w:rPr>
        <w:t xml:space="preserve">, </w:t>
      </w:r>
      <w:r w:rsidR="00F27474" w:rsidRPr="000C365D">
        <w:rPr>
          <w:rFonts w:ascii="Times New Roman" w:hAnsi="Times New Roman" w:cs="Times New Roman"/>
          <w:sz w:val="20"/>
          <w:szCs w:val="20"/>
        </w:rPr>
        <w:t xml:space="preserve">the </w:t>
      </w:r>
      <w:r w:rsidR="00333952" w:rsidRPr="000C365D">
        <w:rPr>
          <w:rFonts w:ascii="Times New Roman" w:hAnsi="Times New Roman" w:cs="Times New Roman"/>
          <w:sz w:val="20"/>
          <w:szCs w:val="20"/>
        </w:rPr>
        <w:t>majority of injected CO</w:t>
      </w:r>
      <w:r w:rsidR="00333952" w:rsidRPr="000C365D">
        <w:rPr>
          <w:rFonts w:ascii="Times New Roman" w:hAnsi="Times New Roman" w:cs="Times New Roman"/>
          <w:sz w:val="20"/>
          <w:szCs w:val="20"/>
          <w:vertAlign w:val="subscript"/>
        </w:rPr>
        <w:t>2</w:t>
      </w:r>
      <w:r w:rsidR="00A053C1" w:rsidRPr="000C365D">
        <w:rPr>
          <w:rFonts w:ascii="Times New Roman" w:hAnsi="Times New Roman" w:cs="Times New Roman"/>
          <w:sz w:val="20"/>
          <w:szCs w:val="20"/>
        </w:rPr>
        <w:t xml:space="preserve"> flow</w:t>
      </w:r>
      <w:r w:rsidR="008904A6" w:rsidRPr="000C365D">
        <w:rPr>
          <w:rFonts w:ascii="Times New Roman" w:hAnsi="Times New Roman" w:cs="Times New Roman"/>
          <w:sz w:val="20"/>
          <w:szCs w:val="20"/>
        </w:rPr>
        <w:t>ed</w:t>
      </w:r>
      <w:r w:rsidR="00A053C1" w:rsidRPr="000C365D">
        <w:rPr>
          <w:rFonts w:ascii="Times New Roman" w:hAnsi="Times New Roman" w:cs="Times New Roman"/>
          <w:sz w:val="20"/>
          <w:szCs w:val="20"/>
        </w:rPr>
        <w:t xml:space="preserve"> into</w:t>
      </w:r>
      <w:r w:rsidR="00C70424" w:rsidRPr="000C365D">
        <w:rPr>
          <w:rFonts w:ascii="Times New Roman" w:hAnsi="Times New Roman" w:cs="Times New Roman"/>
          <w:sz w:val="20"/>
          <w:szCs w:val="20"/>
        </w:rPr>
        <w:t xml:space="preserve"> the fault gouge during the push</w:t>
      </w:r>
      <w:r w:rsidR="00A053C1" w:rsidRPr="000C365D">
        <w:rPr>
          <w:rFonts w:ascii="Times New Roman" w:hAnsi="Times New Roman" w:cs="Times New Roman"/>
          <w:sz w:val="20"/>
          <w:szCs w:val="20"/>
        </w:rPr>
        <w:t xml:space="preserve"> phase. </w:t>
      </w:r>
      <w:r w:rsidR="00B506F7" w:rsidRPr="000C365D">
        <w:rPr>
          <w:rFonts w:ascii="Times New Roman" w:hAnsi="Times New Roman" w:cs="Times New Roman"/>
          <w:sz w:val="20"/>
          <w:szCs w:val="20"/>
        </w:rPr>
        <w:t>During the pull</w:t>
      </w:r>
      <w:r w:rsidR="008904A6" w:rsidRPr="000C365D">
        <w:rPr>
          <w:rFonts w:ascii="Times New Roman" w:hAnsi="Times New Roman" w:cs="Times New Roman"/>
          <w:sz w:val="20"/>
          <w:szCs w:val="20"/>
        </w:rPr>
        <w:t xml:space="preserve"> phase, </w:t>
      </w:r>
      <w:r w:rsidR="00F27474" w:rsidRPr="000C365D">
        <w:rPr>
          <w:rFonts w:ascii="Times New Roman" w:hAnsi="Times New Roman" w:cs="Times New Roman"/>
          <w:sz w:val="20"/>
          <w:szCs w:val="20"/>
        </w:rPr>
        <w:t xml:space="preserve">the </w:t>
      </w:r>
      <w:r w:rsidR="008904A6" w:rsidRPr="000C365D">
        <w:rPr>
          <w:rFonts w:ascii="Times New Roman" w:hAnsi="Times New Roman" w:cs="Times New Roman"/>
          <w:sz w:val="20"/>
          <w:szCs w:val="20"/>
        </w:rPr>
        <w:t>majority of CO</w:t>
      </w:r>
      <w:r w:rsidR="008904A6" w:rsidRPr="000C365D">
        <w:rPr>
          <w:rFonts w:ascii="Times New Roman" w:hAnsi="Times New Roman" w:cs="Times New Roman"/>
          <w:sz w:val="20"/>
          <w:szCs w:val="20"/>
          <w:vertAlign w:val="subscript"/>
        </w:rPr>
        <w:t>2</w:t>
      </w:r>
      <w:r w:rsidR="008904A6" w:rsidRPr="000C365D">
        <w:rPr>
          <w:rFonts w:ascii="Times New Roman" w:hAnsi="Times New Roman" w:cs="Times New Roman"/>
          <w:sz w:val="20"/>
          <w:szCs w:val="20"/>
        </w:rPr>
        <w:t xml:space="preserve"> flowed </w:t>
      </w:r>
      <w:r w:rsidR="00746880" w:rsidRPr="000C365D">
        <w:rPr>
          <w:rFonts w:ascii="Times New Roman" w:hAnsi="Times New Roman" w:cs="Times New Roman"/>
          <w:sz w:val="20"/>
          <w:szCs w:val="20"/>
        </w:rPr>
        <w:t>upward through</w:t>
      </w:r>
      <w:r w:rsidR="008904A6" w:rsidRPr="000C365D">
        <w:rPr>
          <w:rFonts w:ascii="Times New Roman" w:hAnsi="Times New Roman" w:cs="Times New Roman"/>
          <w:sz w:val="20"/>
          <w:szCs w:val="20"/>
        </w:rPr>
        <w:t xml:space="preserve"> the damage zone</w:t>
      </w:r>
      <w:r w:rsidR="00746880" w:rsidRPr="000C365D">
        <w:rPr>
          <w:rFonts w:ascii="Times New Roman" w:hAnsi="Times New Roman" w:cs="Times New Roman"/>
          <w:sz w:val="20"/>
          <w:szCs w:val="20"/>
        </w:rPr>
        <w:t xml:space="preserve"> </w:t>
      </w:r>
      <w:r w:rsidR="00F27474" w:rsidRPr="000C365D">
        <w:rPr>
          <w:rFonts w:ascii="Times New Roman" w:hAnsi="Times New Roman" w:cs="Times New Roman"/>
          <w:sz w:val="20"/>
          <w:szCs w:val="20"/>
        </w:rPr>
        <w:t xml:space="preserve">driven </w:t>
      </w:r>
      <w:r w:rsidR="00746880" w:rsidRPr="000C365D">
        <w:rPr>
          <w:rFonts w:ascii="Times New Roman" w:hAnsi="Times New Roman" w:cs="Times New Roman"/>
          <w:sz w:val="20"/>
          <w:szCs w:val="20"/>
        </w:rPr>
        <w:t>by buoyancy effect</w:t>
      </w:r>
      <w:r w:rsidR="00F27474" w:rsidRPr="000C365D">
        <w:rPr>
          <w:rFonts w:ascii="Times New Roman" w:hAnsi="Times New Roman" w:cs="Times New Roman"/>
          <w:sz w:val="20"/>
          <w:szCs w:val="20"/>
        </w:rPr>
        <w:t>s</w:t>
      </w:r>
      <w:r w:rsidR="008904A6" w:rsidRPr="000C365D">
        <w:rPr>
          <w:rFonts w:ascii="Times New Roman" w:hAnsi="Times New Roman" w:cs="Times New Roman"/>
          <w:sz w:val="20"/>
          <w:szCs w:val="20"/>
        </w:rPr>
        <w:t xml:space="preserve">, and </w:t>
      </w:r>
      <w:r w:rsidR="00F27474" w:rsidRPr="000C365D">
        <w:rPr>
          <w:rFonts w:ascii="Times New Roman" w:hAnsi="Times New Roman" w:cs="Times New Roman"/>
          <w:sz w:val="20"/>
          <w:szCs w:val="20"/>
        </w:rPr>
        <w:t xml:space="preserve">only a </w:t>
      </w:r>
      <w:r w:rsidR="008904A6" w:rsidRPr="000C365D">
        <w:rPr>
          <w:rFonts w:ascii="Times New Roman" w:hAnsi="Times New Roman" w:cs="Times New Roman"/>
          <w:sz w:val="20"/>
          <w:szCs w:val="20"/>
        </w:rPr>
        <w:t>small amount of CO</w:t>
      </w:r>
      <w:r w:rsidR="008904A6" w:rsidRPr="000C365D">
        <w:rPr>
          <w:rFonts w:ascii="Times New Roman" w:hAnsi="Times New Roman" w:cs="Times New Roman"/>
          <w:sz w:val="20"/>
          <w:szCs w:val="20"/>
          <w:vertAlign w:val="subscript"/>
        </w:rPr>
        <w:t>2</w:t>
      </w:r>
      <w:r w:rsidR="008904A6" w:rsidRPr="000C365D">
        <w:rPr>
          <w:rFonts w:ascii="Times New Roman" w:hAnsi="Times New Roman" w:cs="Times New Roman"/>
          <w:sz w:val="20"/>
          <w:szCs w:val="20"/>
        </w:rPr>
        <w:t xml:space="preserve"> was produced</w:t>
      </w:r>
      <w:r w:rsidR="00DC0DB3" w:rsidRPr="000C365D">
        <w:rPr>
          <w:rFonts w:ascii="Times New Roman" w:hAnsi="Times New Roman" w:cs="Times New Roman"/>
          <w:sz w:val="20"/>
          <w:szCs w:val="20"/>
        </w:rPr>
        <w:t xml:space="preserve"> through the fault slip plane and fault gouge</w:t>
      </w:r>
      <w:r w:rsidR="008904A6" w:rsidRPr="000C365D">
        <w:rPr>
          <w:rFonts w:ascii="Times New Roman" w:hAnsi="Times New Roman" w:cs="Times New Roman"/>
          <w:sz w:val="20"/>
          <w:szCs w:val="20"/>
        </w:rPr>
        <w:t xml:space="preserve">. </w:t>
      </w:r>
      <w:r w:rsidR="003D675F" w:rsidRPr="000C365D">
        <w:rPr>
          <w:rFonts w:ascii="Times New Roman" w:hAnsi="Times New Roman" w:cs="Times New Roman"/>
          <w:sz w:val="20"/>
          <w:szCs w:val="20"/>
        </w:rPr>
        <w:t xml:space="preserve">Comparing the </w:t>
      </w:r>
      <w:r w:rsidR="00BD28C1" w:rsidRPr="000C365D">
        <w:rPr>
          <w:rFonts w:ascii="Times New Roman" w:hAnsi="Times New Roman" w:cs="Times New Roman"/>
          <w:sz w:val="20"/>
          <w:szCs w:val="20"/>
        </w:rPr>
        <w:t xml:space="preserve">cases of </w:t>
      </w:r>
      <w:r w:rsidR="003D675F" w:rsidRPr="000C365D">
        <w:rPr>
          <w:rFonts w:ascii="Times New Roman" w:hAnsi="Times New Roman" w:cs="Times New Roman"/>
          <w:sz w:val="20"/>
          <w:szCs w:val="20"/>
        </w:rPr>
        <w:t>heterogeneous and hom</w:t>
      </w:r>
      <w:r w:rsidR="0063135A" w:rsidRPr="000C365D">
        <w:rPr>
          <w:rFonts w:ascii="Times New Roman" w:hAnsi="Times New Roman" w:cs="Times New Roman"/>
          <w:sz w:val="20"/>
          <w:szCs w:val="20"/>
        </w:rPr>
        <w:t xml:space="preserve">ogeneous </w:t>
      </w:r>
      <w:r w:rsidR="00F27474" w:rsidRPr="000C365D">
        <w:rPr>
          <w:rFonts w:ascii="Times New Roman" w:hAnsi="Times New Roman" w:cs="Times New Roman"/>
          <w:sz w:val="20"/>
          <w:szCs w:val="20"/>
        </w:rPr>
        <w:t>rock</w:t>
      </w:r>
      <w:r w:rsidR="0063135A" w:rsidRPr="000C365D">
        <w:rPr>
          <w:rFonts w:ascii="Times New Roman" w:hAnsi="Times New Roman" w:cs="Times New Roman"/>
          <w:sz w:val="20"/>
          <w:szCs w:val="20"/>
        </w:rPr>
        <w:t>, we observe</w:t>
      </w:r>
      <w:r w:rsidR="003D675F" w:rsidRPr="000C365D">
        <w:rPr>
          <w:rFonts w:ascii="Times New Roman" w:hAnsi="Times New Roman" w:cs="Times New Roman"/>
          <w:sz w:val="20"/>
          <w:szCs w:val="20"/>
        </w:rPr>
        <w:t xml:space="preserve"> that t</w:t>
      </w:r>
      <w:r w:rsidR="00ED458A" w:rsidRPr="000C365D">
        <w:rPr>
          <w:rFonts w:ascii="Times New Roman" w:hAnsi="Times New Roman" w:cs="Times New Roman"/>
          <w:sz w:val="20"/>
          <w:szCs w:val="20"/>
        </w:rPr>
        <w:t>he existence of high</w:t>
      </w:r>
      <w:r w:rsidR="00F27474" w:rsidRPr="000C365D">
        <w:rPr>
          <w:rFonts w:ascii="Times New Roman" w:hAnsi="Times New Roman" w:cs="Times New Roman"/>
          <w:sz w:val="20"/>
          <w:szCs w:val="20"/>
        </w:rPr>
        <w:t xml:space="preserve">ly </w:t>
      </w:r>
      <w:r w:rsidR="008904A6" w:rsidRPr="000C365D">
        <w:rPr>
          <w:rFonts w:ascii="Times New Roman" w:hAnsi="Times New Roman" w:cs="Times New Roman"/>
          <w:sz w:val="20"/>
          <w:szCs w:val="20"/>
        </w:rPr>
        <w:t>permeable zones</w:t>
      </w:r>
      <w:r w:rsidR="00CE64AE" w:rsidRPr="000C365D">
        <w:rPr>
          <w:rFonts w:ascii="Times New Roman" w:hAnsi="Times New Roman" w:cs="Times New Roman"/>
          <w:sz w:val="20"/>
          <w:szCs w:val="20"/>
        </w:rPr>
        <w:t xml:space="preserve"> </w:t>
      </w:r>
      <w:r w:rsidR="003A012A" w:rsidRPr="000C365D">
        <w:rPr>
          <w:rFonts w:ascii="Times New Roman" w:hAnsi="Times New Roman" w:cs="Times New Roman"/>
          <w:sz w:val="20"/>
          <w:szCs w:val="20"/>
        </w:rPr>
        <w:t xml:space="preserve">significantly </w:t>
      </w:r>
      <w:r w:rsidR="00CE64AE" w:rsidRPr="000C365D">
        <w:rPr>
          <w:rFonts w:ascii="Times New Roman" w:hAnsi="Times New Roman" w:cs="Times New Roman"/>
          <w:sz w:val="20"/>
          <w:szCs w:val="20"/>
        </w:rPr>
        <w:t>affected the CO</w:t>
      </w:r>
      <w:r w:rsidR="00CE64AE" w:rsidRPr="000C365D">
        <w:rPr>
          <w:rFonts w:ascii="Times New Roman" w:hAnsi="Times New Roman" w:cs="Times New Roman"/>
          <w:sz w:val="20"/>
          <w:szCs w:val="20"/>
          <w:vertAlign w:val="subscript"/>
        </w:rPr>
        <w:t>2</w:t>
      </w:r>
      <w:r w:rsidR="00CE64AE" w:rsidRPr="000C365D">
        <w:rPr>
          <w:rFonts w:ascii="Times New Roman" w:hAnsi="Times New Roman" w:cs="Times New Roman"/>
          <w:sz w:val="20"/>
          <w:szCs w:val="20"/>
        </w:rPr>
        <w:t xml:space="preserve"> flow</w:t>
      </w:r>
      <w:r w:rsidR="00185930" w:rsidRPr="000C365D">
        <w:rPr>
          <w:rFonts w:ascii="Times New Roman" w:hAnsi="Times New Roman" w:cs="Times New Roman"/>
          <w:sz w:val="20"/>
          <w:szCs w:val="20"/>
        </w:rPr>
        <w:t xml:space="preserve"> in the fault zones during push and pull</w:t>
      </w:r>
      <w:r w:rsidR="00672AFF" w:rsidRPr="000C365D">
        <w:rPr>
          <w:rFonts w:ascii="Times New Roman" w:hAnsi="Times New Roman" w:cs="Times New Roman"/>
          <w:sz w:val="20"/>
          <w:szCs w:val="20"/>
        </w:rPr>
        <w:t>, especially</w:t>
      </w:r>
      <w:r w:rsidR="00CE64AE" w:rsidRPr="000C365D">
        <w:rPr>
          <w:rFonts w:ascii="Times New Roman" w:hAnsi="Times New Roman" w:cs="Times New Roman"/>
          <w:sz w:val="20"/>
          <w:szCs w:val="20"/>
        </w:rPr>
        <w:t xml:space="preserve"> in the conjugate fault.</w:t>
      </w:r>
    </w:p>
    <w:p w14:paraId="4D746CDD" w14:textId="77777777" w:rsidR="007A2229" w:rsidRPr="000C365D" w:rsidRDefault="007A2229" w:rsidP="00CE64AE">
      <w:pPr>
        <w:spacing w:after="0" w:line="276" w:lineRule="auto"/>
        <w:jc w:val="both"/>
        <w:rPr>
          <w:rFonts w:ascii="Times New Roman" w:hAnsi="Times New Roman" w:cs="Times New Roman"/>
          <w:sz w:val="20"/>
        </w:rPr>
        <w:sectPr w:rsidR="007A2229" w:rsidRPr="000C365D" w:rsidSect="00DE4148">
          <w:type w:val="continuous"/>
          <w:pgSz w:w="12240" w:h="15840"/>
          <w:pgMar w:top="1440" w:right="1440" w:bottom="1440" w:left="1440" w:header="720" w:footer="720" w:gutter="0"/>
          <w:cols w:num="2" w:space="720"/>
          <w:docGrid w:linePitch="360"/>
        </w:sectPr>
      </w:pPr>
    </w:p>
    <w:p w14:paraId="06813421" w14:textId="7EAB3545" w:rsidR="00DC15F8" w:rsidRPr="000C365D" w:rsidRDefault="00DC15F8">
      <w:pPr>
        <w:rPr>
          <w:rFonts w:ascii="Times New Roman" w:hAnsi="Times New Roman" w:cs="Times New Roman"/>
          <w:sz w:val="20"/>
        </w:rPr>
      </w:pPr>
      <w:r w:rsidRPr="000C365D">
        <w:rPr>
          <w:rFonts w:ascii="Times New Roman" w:hAnsi="Times New Roman" w:cs="Times New Roman"/>
          <w:sz w:val="20"/>
        </w:rPr>
        <w:br w:type="page"/>
      </w:r>
    </w:p>
    <w:p w14:paraId="0927999F" w14:textId="77777777" w:rsidR="003B29B3" w:rsidRPr="000C365D" w:rsidRDefault="003B29B3" w:rsidP="002907A4">
      <w:pPr>
        <w:spacing w:after="0" w:line="276" w:lineRule="auto"/>
        <w:rPr>
          <w:rFonts w:ascii="Times New Roman" w:hAnsi="Times New Roman" w:cs="Times New Roman"/>
          <w:sz w:val="20"/>
        </w:rPr>
      </w:pPr>
    </w:p>
    <w:p w14:paraId="25B9814C" w14:textId="77777777" w:rsidR="003B29B3" w:rsidRPr="000C365D" w:rsidRDefault="003B29B3" w:rsidP="002907A4">
      <w:pPr>
        <w:spacing w:after="0" w:line="276" w:lineRule="auto"/>
        <w:rPr>
          <w:rFonts w:ascii="Times New Roman" w:hAnsi="Times New Roman" w:cs="Times New Roman"/>
          <w:sz w:val="20"/>
        </w:rPr>
        <w:sectPr w:rsidR="003B29B3" w:rsidRPr="000C365D" w:rsidSect="003B29B3">
          <w:type w:val="continuous"/>
          <w:pgSz w:w="12240" w:h="15840"/>
          <w:pgMar w:top="1440" w:right="1440" w:bottom="1440" w:left="1440" w:header="720" w:footer="720" w:gutter="0"/>
          <w:cols w:space="720"/>
          <w:docGrid w:linePitch="360"/>
        </w:sectPr>
      </w:pPr>
    </w:p>
    <w:p w14:paraId="5DCC4039" w14:textId="77777777" w:rsidR="003B29B3" w:rsidRPr="000C365D" w:rsidRDefault="00BA1EED" w:rsidP="0046203D">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1AF0A214" wp14:editId="1C86AA44">
            <wp:extent cx="6035040" cy="3607544"/>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5040" cy="3607544"/>
                    </a:xfrm>
                    <a:prstGeom prst="rect">
                      <a:avLst/>
                    </a:prstGeom>
                    <a:noFill/>
                  </pic:spPr>
                </pic:pic>
              </a:graphicData>
            </a:graphic>
          </wp:inline>
        </w:drawing>
      </w:r>
    </w:p>
    <w:p w14:paraId="7FC8BCD2" w14:textId="77777777" w:rsidR="003B29B3" w:rsidRPr="000C365D" w:rsidRDefault="003B29B3" w:rsidP="002907A4">
      <w:pPr>
        <w:spacing w:after="0" w:line="276" w:lineRule="auto"/>
        <w:rPr>
          <w:rFonts w:ascii="Times New Roman" w:hAnsi="Times New Roman" w:cs="Times New Roman"/>
          <w:sz w:val="20"/>
        </w:rPr>
      </w:pPr>
    </w:p>
    <w:p w14:paraId="5300B6A1" w14:textId="5629A2AA" w:rsidR="00C27D6A" w:rsidRPr="000C365D" w:rsidRDefault="00073DB6" w:rsidP="00073DB6">
      <w:pPr>
        <w:spacing w:after="0" w:line="276" w:lineRule="auto"/>
        <w:jc w:val="center"/>
        <w:rPr>
          <w:rFonts w:ascii="Times New Roman" w:hAnsi="Times New Roman"/>
          <w:iCs/>
          <w:sz w:val="20"/>
          <w:szCs w:val="18"/>
        </w:rPr>
      </w:pPr>
      <w:bookmarkStart w:id="7" w:name="_Ref480969294"/>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6</w:t>
      </w:r>
      <w:r w:rsidRPr="000C365D">
        <w:rPr>
          <w:rFonts w:ascii="Times New Roman" w:hAnsi="Times New Roman"/>
          <w:b/>
          <w:iCs/>
          <w:sz w:val="20"/>
          <w:szCs w:val="18"/>
        </w:rPr>
        <w:fldChar w:fldCharType="end"/>
      </w:r>
      <w:bookmarkEnd w:id="7"/>
      <w:r w:rsidRPr="000C365D">
        <w:rPr>
          <w:rFonts w:ascii="Times New Roman" w:hAnsi="Times New Roman"/>
          <w:b/>
          <w:iCs/>
          <w:sz w:val="20"/>
          <w:szCs w:val="18"/>
        </w:rPr>
        <w:t xml:space="preserve">. </w:t>
      </w:r>
      <w:r w:rsidRPr="000C365D">
        <w:rPr>
          <w:rFonts w:ascii="Times New Roman" w:hAnsi="Times New Roman"/>
          <w:iCs/>
          <w:sz w:val="20"/>
          <w:szCs w:val="18"/>
        </w:rPr>
        <w:t>Reservoir profiles after 30 days-push and following 30 days</w:t>
      </w:r>
      <w:r w:rsidR="00F27474" w:rsidRPr="000C365D">
        <w:rPr>
          <w:rFonts w:ascii="Times New Roman" w:hAnsi="Times New Roman"/>
          <w:iCs/>
          <w:sz w:val="20"/>
          <w:szCs w:val="18"/>
        </w:rPr>
        <w:t xml:space="preserve"> of </w:t>
      </w:r>
      <w:r w:rsidRPr="000C365D">
        <w:rPr>
          <w:rFonts w:ascii="Times New Roman" w:hAnsi="Times New Roman"/>
          <w:iCs/>
          <w:sz w:val="20"/>
          <w:szCs w:val="18"/>
        </w:rPr>
        <w:t>pull: (a) p</w:t>
      </w:r>
      <w:r w:rsidR="00A01ACD" w:rsidRPr="000C365D">
        <w:rPr>
          <w:rFonts w:ascii="Times New Roman" w:hAnsi="Times New Roman"/>
          <w:iCs/>
          <w:sz w:val="20"/>
          <w:szCs w:val="18"/>
        </w:rPr>
        <w:t>ressure distribution</w:t>
      </w:r>
      <w:r w:rsidR="0046203D" w:rsidRPr="000C365D">
        <w:rPr>
          <w:rFonts w:ascii="Times New Roman" w:hAnsi="Times New Roman"/>
          <w:iCs/>
          <w:sz w:val="20"/>
          <w:szCs w:val="18"/>
        </w:rPr>
        <w:t xml:space="preserve"> after push, </w:t>
      </w:r>
    </w:p>
    <w:p w14:paraId="5D6B1F85" w14:textId="77777777" w:rsidR="00C27D6A" w:rsidRPr="000C365D" w:rsidRDefault="0046203D" w:rsidP="00073DB6">
      <w:pPr>
        <w:spacing w:after="0" w:line="276" w:lineRule="auto"/>
        <w:jc w:val="center"/>
        <w:rPr>
          <w:rFonts w:ascii="Times New Roman" w:hAnsi="Times New Roman"/>
          <w:iCs/>
          <w:sz w:val="20"/>
          <w:szCs w:val="18"/>
        </w:rPr>
      </w:pPr>
      <w:r w:rsidRPr="000C365D">
        <w:rPr>
          <w:rFonts w:ascii="Times New Roman" w:hAnsi="Times New Roman"/>
          <w:iCs/>
          <w:sz w:val="20"/>
          <w:szCs w:val="18"/>
        </w:rPr>
        <w:t xml:space="preserve">(b) </w:t>
      </w:r>
      <w:proofErr w:type="gramStart"/>
      <w:r w:rsidRPr="000C365D">
        <w:rPr>
          <w:rFonts w:ascii="Times New Roman" w:hAnsi="Times New Roman"/>
          <w:iCs/>
          <w:sz w:val="20"/>
          <w:szCs w:val="18"/>
        </w:rPr>
        <w:t>temperature</w:t>
      </w:r>
      <w:proofErr w:type="gramEnd"/>
      <w:r w:rsidRPr="000C365D">
        <w:rPr>
          <w:rFonts w:ascii="Times New Roman" w:hAnsi="Times New Roman"/>
          <w:iCs/>
          <w:sz w:val="20"/>
          <w:szCs w:val="18"/>
        </w:rPr>
        <w:t xml:space="preserve"> distribution after push, (c) gas saturation distribution after push, (d) pressure distribution after pull, (e) temperature distribution after pull, (f) gas saturation distribution after pull.</w:t>
      </w:r>
      <w:r w:rsidR="00BA1EED" w:rsidRPr="000C365D">
        <w:rPr>
          <w:rFonts w:ascii="Times New Roman" w:hAnsi="Times New Roman"/>
          <w:iCs/>
          <w:sz w:val="20"/>
          <w:szCs w:val="18"/>
        </w:rPr>
        <w:t xml:space="preserve"> </w:t>
      </w:r>
    </w:p>
    <w:p w14:paraId="71A513C5" w14:textId="19D0E759" w:rsidR="00073DB6" w:rsidRPr="000C365D" w:rsidRDefault="00F27474" w:rsidP="00073DB6">
      <w:pPr>
        <w:spacing w:after="0" w:line="276" w:lineRule="auto"/>
        <w:jc w:val="center"/>
        <w:rPr>
          <w:rFonts w:ascii="Times New Roman" w:hAnsi="Times New Roman"/>
          <w:iCs/>
          <w:sz w:val="20"/>
          <w:szCs w:val="18"/>
        </w:rPr>
      </w:pPr>
      <w:r w:rsidRPr="000C365D">
        <w:rPr>
          <w:rFonts w:ascii="Times New Roman" w:hAnsi="Times New Roman"/>
          <w:iCs/>
          <w:sz w:val="20"/>
          <w:szCs w:val="18"/>
        </w:rPr>
        <w:t xml:space="preserve">Note that in </w:t>
      </w:r>
      <w:r w:rsidR="00C27D6A" w:rsidRPr="000C365D">
        <w:rPr>
          <w:rFonts w:ascii="Times New Roman" w:hAnsi="Times New Roman"/>
          <w:iCs/>
          <w:sz w:val="20"/>
          <w:szCs w:val="18"/>
        </w:rPr>
        <w:t>the plots of gas saturation distributions</w:t>
      </w:r>
      <w:r w:rsidRPr="000C365D">
        <w:rPr>
          <w:rFonts w:ascii="Times New Roman" w:hAnsi="Times New Roman"/>
          <w:iCs/>
          <w:sz w:val="20"/>
          <w:szCs w:val="18"/>
        </w:rPr>
        <w:t xml:space="preserve"> (c) and (f)</w:t>
      </w:r>
      <w:r w:rsidR="00C27D6A" w:rsidRPr="000C365D">
        <w:rPr>
          <w:rFonts w:ascii="Times New Roman" w:hAnsi="Times New Roman"/>
          <w:iCs/>
          <w:sz w:val="20"/>
          <w:szCs w:val="18"/>
        </w:rPr>
        <w:t xml:space="preserve">, </w:t>
      </w:r>
      <w:r w:rsidR="00BA1EED" w:rsidRPr="000C365D">
        <w:rPr>
          <w:rFonts w:ascii="Times New Roman" w:hAnsi="Times New Roman"/>
          <w:iCs/>
          <w:sz w:val="20"/>
          <w:szCs w:val="18"/>
        </w:rPr>
        <w:t>differ</w:t>
      </w:r>
      <w:r w:rsidR="00C27D6A" w:rsidRPr="000C365D">
        <w:rPr>
          <w:rFonts w:ascii="Times New Roman" w:hAnsi="Times New Roman"/>
          <w:iCs/>
          <w:sz w:val="20"/>
          <w:szCs w:val="18"/>
        </w:rPr>
        <w:t xml:space="preserve">ent </w:t>
      </w:r>
      <w:r w:rsidRPr="000C365D">
        <w:rPr>
          <w:rFonts w:ascii="Times New Roman" w:hAnsi="Times New Roman"/>
          <w:iCs/>
          <w:sz w:val="20"/>
          <w:szCs w:val="18"/>
        </w:rPr>
        <w:t>extents of the domain (different</w:t>
      </w:r>
      <w:r w:rsidR="00C27D6A" w:rsidRPr="000C365D">
        <w:rPr>
          <w:rFonts w:ascii="Times New Roman" w:hAnsi="Times New Roman"/>
          <w:iCs/>
          <w:sz w:val="20"/>
          <w:szCs w:val="18"/>
        </w:rPr>
        <w:t xml:space="preserve"> </w:t>
      </w:r>
      <w:r w:rsidRPr="000C365D">
        <w:rPr>
          <w:rFonts w:ascii="Times New Roman" w:hAnsi="Times New Roman"/>
          <w:i/>
          <w:iCs/>
          <w:sz w:val="20"/>
          <w:szCs w:val="18"/>
        </w:rPr>
        <w:t>X</w:t>
      </w:r>
      <w:r w:rsidRPr="000C365D">
        <w:rPr>
          <w:rFonts w:ascii="Times New Roman" w:hAnsi="Times New Roman"/>
          <w:iCs/>
          <w:sz w:val="20"/>
          <w:szCs w:val="18"/>
        </w:rPr>
        <w:t xml:space="preserve"> </w:t>
      </w:r>
      <w:r w:rsidR="00C27D6A" w:rsidRPr="000C365D">
        <w:rPr>
          <w:rFonts w:ascii="Times New Roman" w:hAnsi="Times New Roman"/>
          <w:iCs/>
          <w:sz w:val="20"/>
          <w:szCs w:val="18"/>
        </w:rPr>
        <w:t xml:space="preserve">and </w:t>
      </w:r>
      <w:r w:rsidRPr="000C365D">
        <w:rPr>
          <w:rFonts w:ascii="Times New Roman" w:hAnsi="Times New Roman"/>
          <w:i/>
          <w:iCs/>
          <w:sz w:val="20"/>
          <w:szCs w:val="18"/>
        </w:rPr>
        <w:t>Z</w:t>
      </w:r>
      <w:r w:rsidRPr="000C365D">
        <w:rPr>
          <w:rFonts w:ascii="Times New Roman" w:hAnsi="Times New Roman"/>
          <w:iCs/>
          <w:sz w:val="20"/>
          <w:szCs w:val="18"/>
        </w:rPr>
        <w:t xml:space="preserve"> limits) were used relative to those for the</w:t>
      </w:r>
      <w:r w:rsidR="00C27D6A" w:rsidRPr="000C365D">
        <w:rPr>
          <w:rFonts w:ascii="Times New Roman" w:hAnsi="Times New Roman"/>
          <w:iCs/>
          <w:sz w:val="20"/>
          <w:szCs w:val="18"/>
        </w:rPr>
        <w:t xml:space="preserve"> pressure and temperature </w:t>
      </w:r>
      <w:r w:rsidRPr="000C365D">
        <w:rPr>
          <w:rFonts w:ascii="Times New Roman" w:hAnsi="Times New Roman"/>
          <w:iCs/>
          <w:sz w:val="20"/>
          <w:szCs w:val="18"/>
        </w:rPr>
        <w:t>plots</w:t>
      </w:r>
      <w:r w:rsidR="00C27D6A" w:rsidRPr="000C365D">
        <w:rPr>
          <w:rFonts w:ascii="Times New Roman" w:hAnsi="Times New Roman"/>
          <w:iCs/>
          <w:sz w:val="20"/>
          <w:szCs w:val="18"/>
        </w:rPr>
        <w:t>.</w:t>
      </w:r>
    </w:p>
    <w:p w14:paraId="64F46054" w14:textId="77777777" w:rsidR="00073DB6" w:rsidRPr="000C365D" w:rsidRDefault="00073DB6" w:rsidP="00073DB6">
      <w:pPr>
        <w:spacing w:after="0" w:line="276" w:lineRule="auto"/>
        <w:rPr>
          <w:rFonts w:ascii="Times New Roman" w:hAnsi="Times New Roman" w:cs="Times New Roman"/>
          <w:sz w:val="20"/>
        </w:rPr>
      </w:pPr>
    </w:p>
    <w:p w14:paraId="0E2068C9" w14:textId="77777777" w:rsidR="00F02C9F" w:rsidRPr="000C365D" w:rsidRDefault="00F02C9F" w:rsidP="00F02C9F">
      <w:pPr>
        <w:spacing w:after="0" w:line="276" w:lineRule="auto"/>
        <w:jc w:val="center"/>
        <w:rPr>
          <w:rFonts w:ascii="Times New Roman" w:hAnsi="Times New Roman" w:cs="Times New Roman"/>
          <w:sz w:val="20"/>
        </w:rPr>
      </w:pPr>
    </w:p>
    <w:p w14:paraId="0C609A93" w14:textId="77777777" w:rsidR="003A7D85" w:rsidRPr="000C365D" w:rsidRDefault="003A7D85" w:rsidP="00073DB6">
      <w:pPr>
        <w:spacing w:after="0" w:line="276" w:lineRule="auto"/>
        <w:jc w:val="center"/>
        <w:rPr>
          <w:rFonts w:ascii="Times New Roman" w:hAnsi="Times New Roman" w:cs="Times New Roman"/>
          <w:sz w:val="20"/>
        </w:rPr>
      </w:pPr>
    </w:p>
    <w:p w14:paraId="7116ABAD" w14:textId="77777777" w:rsidR="003A7D85" w:rsidRPr="000C365D" w:rsidRDefault="003A7D85" w:rsidP="00CC12BA">
      <w:pPr>
        <w:spacing w:after="0" w:line="276" w:lineRule="auto"/>
        <w:jc w:val="center"/>
        <w:rPr>
          <w:rFonts w:ascii="Times New Roman" w:hAnsi="Times New Roman" w:cs="Times New Roman"/>
          <w:sz w:val="20"/>
        </w:rPr>
      </w:pPr>
    </w:p>
    <w:p w14:paraId="0DC5077C" w14:textId="0B433991" w:rsidR="00E07973" w:rsidRPr="000C365D" w:rsidRDefault="004C47AF" w:rsidP="00CC12BA">
      <w:pPr>
        <w:spacing w:after="0" w:line="276" w:lineRule="auto"/>
        <w:jc w:val="center"/>
        <w:rPr>
          <w:rFonts w:ascii="Times New Roman" w:hAnsi="Times New Roman"/>
          <w:b/>
          <w:iCs/>
          <w:sz w:val="20"/>
          <w:szCs w:val="18"/>
        </w:rPr>
      </w:pPr>
      <w:r w:rsidRPr="000C365D">
        <w:rPr>
          <w:rFonts w:ascii="Times New Roman" w:hAnsi="Times New Roman"/>
          <w:b/>
          <w:iCs/>
          <w:noProof/>
          <w:sz w:val="20"/>
          <w:szCs w:val="18"/>
        </w:rPr>
        <w:lastRenderedPageBreak/>
        <w:drawing>
          <wp:inline distT="0" distB="0" distL="0" distR="0" wp14:anchorId="292405B2" wp14:editId="2729212C">
            <wp:extent cx="5486400" cy="49787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978762"/>
                    </a:xfrm>
                    <a:prstGeom prst="rect">
                      <a:avLst/>
                    </a:prstGeom>
                    <a:noFill/>
                  </pic:spPr>
                </pic:pic>
              </a:graphicData>
            </a:graphic>
          </wp:inline>
        </w:drawing>
      </w:r>
    </w:p>
    <w:p w14:paraId="5ABCC86F" w14:textId="503DA6FE" w:rsidR="00BB6857" w:rsidRPr="000C365D" w:rsidRDefault="00BB6857" w:rsidP="00CC12BA">
      <w:pPr>
        <w:spacing w:after="0" w:line="276" w:lineRule="auto"/>
        <w:jc w:val="center"/>
        <w:rPr>
          <w:rFonts w:ascii="Times New Roman" w:hAnsi="Times New Roman" w:cs="Times New Roman"/>
          <w:sz w:val="20"/>
        </w:rPr>
      </w:pPr>
      <w:bookmarkStart w:id="8" w:name="_Ref481053784"/>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7</w:t>
      </w:r>
      <w:r w:rsidRPr="000C365D">
        <w:rPr>
          <w:rFonts w:ascii="Times New Roman" w:hAnsi="Times New Roman"/>
          <w:b/>
          <w:iCs/>
          <w:sz w:val="20"/>
          <w:szCs w:val="18"/>
        </w:rPr>
        <w:fldChar w:fldCharType="end"/>
      </w:r>
      <w:bookmarkEnd w:id="8"/>
      <w:r w:rsidRPr="000C365D">
        <w:rPr>
          <w:rFonts w:ascii="Times New Roman" w:hAnsi="Times New Roman"/>
          <w:b/>
          <w:iCs/>
          <w:sz w:val="20"/>
          <w:szCs w:val="18"/>
        </w:rPr>
        <w:t xml:space="preserve">. </w:t>
      </w:r>
      <w:r w:rsidR="00A652E6" w:rsidRPr="000C365D">
        <w:rPr>
          <w:rFonts w:ascii="Times New Roman" w:hAnsi="Times New Roman"/>
          <w:iCs/>
          <w:sz w:val="20"/>
          <w:szCs w:val="18"/>
        </w:rPr>
        <w:t>Vectors of</w:t>
      </w:r>
      <w:r w:rsidR="00A652E6" w:rsidRPr="000C365D">
        <w:rPr>
          <w:rFonts w:ascii="Times New Roman" w:hAnsi="Times New Roman"/>
          <w:b/>
          <w:iCs/>
          <w:sz w:val="20"/>
          <w:szCs w:val="18"/>
        </w:rPr>
        <w:t xml:space="preserve"> </w:t>
      </w:r>
      <w:r w:rsidRPr="000C365D">
        <w:rPr>
          <w:rFonts w:ascii="Times New Roman" w:hAnsi="Times New Roman"/>
          <w:iCs/>
          <w:sz w:val="20"/>
          <w:szCs w:val="18"/>
        </w:rPr>
        <w:t>CO</w:t>
      </w:r>
      <w:r w:rsidRPr="000C365D">
        <w:rPr>
          <w:rFonts w:ascii="Times New Roman" w:hAnsi="Times New Roman"/>
          <w:iCs/>
          <w:sz w:val="20"/>
          <w:szCs w:val="18"/>
          <w:vertAlign w:val="subscript"/>
        </w:rPr>
        <w:t>2</w:t>
      </w:r>
      <w:r w:rsidRPr="000C365D">
        <w:rPr>
          <w:rFonts w:ascii="Times New Roman" w:hAnsi="Times New Roman"/>
          <w:iCs/>
          <w:sz w:val="20"/>
          <w:szCs w:val="18"/>
        </w:rPr>
        <w:t xml:space="preserve"> mass flow </w:t>
      </w:r>
      <w:r w:rsidR="00D84E51" w:rsidRPr="000C365D">
        <w:rPr>
          <w:rFonts w:ascii="Times New Roman" w:hAnsi="Times New Roman"/>
          <w:iCs/>
          <w:sz w:val="20"/>
          <w:szCs w:val="18"/>
        </w:rPr>
        <w:t>(kg/s</w:t>
      </w:r>
      <w:r w:rsidR="00FB46AB" w:rsidRPr="000C365D">
        <w:rPr>
          <w:rFonts w:ascii="Times New Roman" w:hAnsi="Times New Roman"/>
          <w:iCs/>
          <w:sz w:val="20"/>
          <w:szCs w:val="18"/>
        </w:rPr>
        <w:t>)</w:t>
      </w:r>
      <w:r w:rsidRPr="000C365D">
        <w:rPr>
          <w:rFonts w:ascii="Times New Roman" w:hAnsi="Times New Roman"/>
          <w:iCs/>
          <w:sz w:val="20"/>
          <w:szCs w:val="18"/>
        </w:rPr>
        <w:t xml:space="preserve"> during </w:t>
      </w:r>
      <w:r w:rsidR="00F30FF9" w:rsidRPr="000C365D">
        <w:rPr>
          <w:rFonts w:ascii="Times New Roman" w:hAnsi="Times New Roman"/>
          <w:iCs/>
          <w:sz w:val="20"/>
          <w:szCs w:val="18"/>
        </w:rPr>
        <w:t>push-pull.</w:t>
      </w:r>
      <w:r w:rsidR="00696521" w:rsidRPr="000C365D">
        <w:rPr>
          <w:rFonts w:ascii="Times New Roman" w:hAnsi="Times New Roman"/>
          <w:iCs/>
          <w:sz w:val="20"/>
          <w:szCs w:val="18"/>
        </w:rPr>
        <w:t xml:space="preserve"> Note that different length scale</w:t>
      </w:r>
      <w:r w:rsidR="00F92478" w:rsidRPr="000C365D">
        <w:rPr>
          <w:rFonts w:ascii="Times New Roman" w:hAnsi="Times New Roman"/>
          <w:iCs/>
          <w:sz w:val="20"/>
          <w:szCs w:val="18"/>
        </w:rPr>
        <w:t>s</w:t>
      </w:r>
      <w:r w:rsidR="00696521" w:rsidRPr="000C365D">
        <w:rPr>
          <w:rFonts w:ascii="Times New Roman" w:hAnsi="Times New Roman"/>
          <w:iCs/>
          <w:sz w:val="20"/>
          <w:szCs w:val="18"/>
        </w:rPr>
        <w:t xml:space="preserve"> of vectors </w:t>
      </w:r>
      <w:r w:rsidR="00803228" w:rsidRPr="000C365D">
        <w:rPr>
          <w:rFonts w:ascii="Times New Roman" w:hAnsi="Times New Roman"/>
          <w:iCs/>
          <w:sz w:val="20"/>
          <w:szCs w:val="18"/>
        </w:rPr>
        <w:t>wer</w:t>
      </w:r>
      <w:r w:rsidR="00696521" w:rsidRPr="000C365D">
        <w:rPr>
          <w:rFonts w:ascii="Times New Roman" w:hAnsi="Times New Roman"/>
          <w:iCs/>
          <w:sz w:val="20"/>
          <w:szCs w:val="18"/>
        </w:rPr>
        <w:t xml:space="preserve">e used in push </w:t>
      </w:r>
      <w:r w:rsidR="00746A3D" w:rsidRPr="000C365D">
        <w:rPr>
          <w:rFonts w:ascii="Times New Roman" w:hAnsi="Times New Roman"/>
          <w:iCs/>
          <w:sz w:val="20"/>
          <w:szCs w:val="18"/>
        </w:rPr>
        <w:t>(</w:t>
      </w:r>
      <w:proofErr w:type="gramStart"/>
      <w:r w:rsidR="00461C88" w:rsidRPr="000C365D">
        <w:rPr>
          <w:rFonts w:ascii="Times New Roman" w:hAnsi="Times New Roman"/>
          <w:iCs/>
          <w:sz w:val="20"/>
          <w:szCs w:val="18"/>
        </w:rPr>
        <w:t>a and</w:t>
      </w:r>
      <w:proofErr w:type="gramEnd"/>
      <w:r w:rsidR="00461C88" w:rsidRPr="000C365D">
        <w:rPr>
          <w:rFonts w:ascii="Times New Roman" w:hAnsi="Times New Roman"/>
          <w:iCs/>
          <w:sz w:val="20"/>
          <w:szCs w:val="18"/>
        </w:rPr>
        <w:t xml:space="preserve"> b</w:t>
      </w:r>
      <w:r w:rsidR="00746A3D" w:rsidRPr="000C365D">
        <w:rPr>
          <w:rFonts w:ascii="Times New Roman" w:hAnsi="Times New Roman"/>
          <w:iCs/>
          <w:sz w:val="20"/>
          <w:szCs w:val="18"/>
        </w:rPr>
        <w:t xml:space="preserve">) </w:t>
      </w:r>
      <w:r w:rsidR="00696521" w:rsidRPr="000C365D">
        <w:rPr>
          <w:rFonts w:ascii="Times New Roman" w:hAnsi="Times New Roman"/>
          <w:iCs/>
          <w:sz w:val="20"/>
          <w:szCs w:val="18"/>
        </w:rPr>
        <w:t>and pull</w:t>
      </w:r>
      <w:r w:rsidR="00746A3D" w:rsidRPr="000C365D">
        <w:rPr>
          <w:rFonts w:ascii="Times New Roman" w:hAnsi="Times New Roman"/>
          <w:iCs/>
          <w:sz w:val="20"/>
          <w:szCs w:val="18"/>
        </w:rPr>
        <w:t xml:space="preserve"> (</w:t>
      </w:r>
      <w:r w:rsidR="00461C88" w:rsidRPr="000C365D">
        <w:rPr>
          <w:rFonts w:ascii="Times New Roman" w:hAnsi="Times New Roman"/>
          <w:iCs/>
          <w:sz w:val="20"/>
          <w:szCs w:val="18"/>
        </w:rPr>
        <w:t>c and d</w:t>
      </w:r>
      <w:r w:rsidR="00746A3D" w:rsidRPr="000C365D">
        <w:rPr>
          <w:rFonts w:ascii="Times New Roman" w:hAnsi="Times New Roman"/>
          <w:iCs/>
          <w:sz w:val="20"/>
          <w:szCs w:val="18"/>
        </w:rPr>
        <w:t>)</w:t>
      </w:r>
      <w:r w:rsidR="00696521" w:rsidRPr="000C365D">
        <w:rPr>
          <w:rFonts w:ascii="Times New Roman" w:hAnsi="Times New Roman"/>
          <w:iCs/>
          <w:sz w:val="20"/>
          <w:szCs w:val="18"/>
        </w:rPr>
        <w:t>.</w:t>
      </w:r>
      <w:r w:rsidR="00035B11" w:rsidRPr="000C365D">
        <w:rPr>
          <w:rFonts w:ascii="Times New Roman" w:hAnsi="Times New Roman"/>
          <w:iCs/>
          <w:sz w:val="20"/>
          <w:szCs w:val="18"/>
        </w:rPr>
        <w:t xml:space="preserve">  </w:t>
      </w:r>
    </w:p>
    <w:p w14:paraId="1762207F" w14:textId="77777777" w:rsidR="00CC29A2" w:rsidRPr="000C365D" w:rsidRDefault="00CC29A2">
      <w:pPr>
        <w:rPr>
          <w:rFonts w:ascii="Times New Roman" w:hAnsi="Times New Roman" w:cs="Times New Roman"/>
          <w:sz w:val="20"/>
        </w:rPr>
      </w:pPr>
      <w:r w:rsidRPr="000C365D">
        <w:rPr>
          <w:rFonts w:ascii="Times New Roman" w:hAnsi="Times New Roman" w:cs="Times New Roman"/>
          <w:sz w:val="20"/>
        </w:rPr>
        <w:br w:type="page"/>
      </w:r>
    </w:p>
    <w:p w14:paraId="056E5CE0" w14:textId="547F803E" w:rsidR="004C47AF" w:rsidRPr="000C365D" w:rsidRDefault="004C47AF" w:rsidP="004C47AF">
      <w:pPr>
        <w:spacing w:after="0"/>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65F84FB1" wp14:editId="0A15515F">
            <wp:extent cx="6035040" cy="192464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99"/>
                    <a:stretch/>
                  </pic:blipFill>
                  <pic:spPr bwMode="auto">
                    <a:xfrm>
                      <a:off x="0" y="0"/>
                      <a:ext cx="6035040" cy="1924643"/>
                    </a:xfrm>
                    <a:prstGeom prst="rect">
                      <a:avLst/>
                    </a:prstGeom>
                    <a:noFill/>
                    <a:ln>
                      <a:noFill/>
                    </a:ln>
                    <a:extLst>
                      <a:ext uri="{53640926-AAD7-44D8-BBD7-CCE9431645EC}">
                        <a14:shadowObscured xmlns:a14="http://schemas.microsoft.com/office/drawing/2010/main"/>
                      </a:ext>
                    </a:extLst>
                  </pic:spPr>
                </pic:pic>
              </a:graphicData>
            </a:graphic>
          </wp:inline>
        </w:drawing>
      </w:r>
    </w:p>
    <w:p w14:paraId="3EBA1AB0" w14:textId="77777777" w:rsidR="004C47AF" w:rsidRPr="000C365D" w:rsidRDefault="004C47AF" w:rsidP="004C47AF">
      <w:pPr>
        <w:spacing w:after="0"/>
        <w:jc w:val="center"/>
        <w:rPr>
          <w:rFonts w:ascii="Times New Roman" w:hAnsi="Times New Roman" w:cs="Times New Roman"/>
          <w:sz w:val="20"/>
        </w:rPr>
      </w:pPr>
    </w:p>
    <w:p w14:paraId="30CE54DE" w14:textId="77777777" w:rsidR="00447F0B" w:rsidRPr="000C365D" w:rsidRDefault="004C47AF" w:rsidP="004C47AF">
      <w:pPr>
        <w:spacing w:after="0"/>
        <w:jc w:val="center"/>
        <w:rPr>
          <w:rFonts w:ascii="Times New Roman" w:hAnsi="Times New Roman"/>
          <w:iCs/>
          <w:sz w:val="20"/>
          <w:szCs w:val="18"/>
        </w:rPr>
      </w:pPr>
      <w:bookmarkStart w:id="9" w:name="_Ref488324285"/>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8</w:t>
      </w:r>
      <w:r w:rsidRPr="000C365D">
        <w:rPr>
          <w:rFonts w:ascii="Times New Roman" w:hAnsi="Times New Roman"/>
          <w:b/>
          <w:iCs/>
          <w:sz w:val="20"/>
          <w:szCs w:val="18"/>
        </w:rPr>
        <w:fldChar w:fldCharType="end"/>
      </w:r>
      <w:bookmarkEnd w:id="9"/>
      <w:r w:rsidRPr="000C365D">
        <w:rPr>
          <w:rFonts w:ascii="Times New Roman" w:hAnsi="Times New Roman"/>
          <w:b/>
          <w:iCs/>
          <w:sz w:val="20"/>
          <w:szCs w:val="18"/>
        </w:rPr>
        <w:t xml:space="preserve">. </w:t>
      </w:r>
      <w:r w:rsidRPr="000C365D">
        <w:rPr>
          <w:rFonts w:ascii="Times New Roman" w:hAnsi="Times New Roman"/>
          <w:iCs/>
          <w:sz w:val="20"/>
          <w:szCs w:val="18"/>
        </w:rPr>
        <w:t xml:space="preserve">Observed pressure as a function of time </w:t>
      </w:r>
      <w:r w:rsidR="00447F0B" w:rsidRPr="000C365D">
        <w:rPr>
          <w:rFonts w:ascii="Times New Roman" w:hAnsi="Times New Roman"/>
          <w:iCs/>
          <w:sz w:val="20"/>
          <w:szCs w:val="18"/>
        </w:rPr>
        <w:t>at three different locations in the main and conjugate faults:</w:t>
      </w:r>
    </w:p>
    <w:p w14:paraId="6D73520B" w14:textId="27DDC719" w:rsidR="004C47AF" w:rsidRPr="000C365D" w:rsidRDefault="00447F0B" w:rsidP="004C47AF">
      <w:pPr>
        <w:spacing w:after="0"/>
        <w:jc w:val="center"/>
        <w:rPr>
          <w:rFonts w:ascii="Times New Roman" w:hAnsi="Times New Roman"/>
          <w:iCs/>
          <w:sz w:val="20"/>
          <w:szCs w:val="18"/>
        </w:rPr>
      </w:pPr>
      <w:r w:rsidRPr="000C365D">
        <w:rPr>
          <w:rFonts w:ascii="Times New Roman" w:hAnsi="Times New Roman"/>
          <w:iCs/>
          <w:sz w:val="20"/>
          <w:szCs w:val="18"/>
        </w:rPr>
        <w:t>(a) Z = -2925 m, (b) Z = -2520 m, (c) Z = -2100 m.</w:t>
      </w:r>
    </w:p>
    <w:p w14:paraId="022BCEB8" w14:textId="77777777" w:rsidR="00447F0B" w:rsidRPr="000C365D" w:rsidRDefault="00447F0B" w:rsidP="004C47AF">
      <w:pPr>
        <w:spacing w:after="0"/>
        <w:jc w:val="center"/>
        <w:rPr>
          <w:rFonts w:ascii="Times New Roman" w:hAnsi="Times New Roman" w:cs="Times New Roman"/>
          <w:sz w:val="20"/>
        </w:rPr>
      </w:pPr>
    </w:p>
    <w:p w14:paraId="71E20719" w14:textId="77777777" w:rsidR="00447F0B" w:rsidRPr="000C365D" w:rsidRDefault="00447F0B" w:rsidP="004C47AF">
      <w:pPr>
        <w:spacing w:after="0"/>
        <w:jc w:val="center"/>
        <w:rPr>
          <w:rFonts w:ascii="Times New Roman" w:hAnsi="Times New Roman" w:cs="Times New Roman"/>
          <w:sz w:val="20"/>
        </w:rPr>
      </w:pPr>
    </w:p>
    <w:p w14:paraId="07373263" w14:textId="4457EACE" w:rsidR="00447F0B" w:rsidRPr="000C365D" w:rsidRDefault="00447F0B" w:rsidP="004C47AF">
      <w:pPr>
        <w:spacing w:after="0"/>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365DC67F" wp14:editId="7A4F7404">
            <wp:extent cx="6035040" cy="19311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7"/>
                    <a:stretch/>
                  </pic:blipFill>
                  <pic:spPr bwMode="auto">
                    <a:xfrm>
                      <a:off x="0" y="0"/>
                      <a:ext cx="6035040" cy="1931100"/>
                    </a:xfrm>
                    <a:prstGeom prst="rect">
                      <a:avLst/>
                    </a:prstGeom>
                    <a:noFill/>
                    <a:ln>
                      <a:noFill/>
                    </a:ln>
                    <a:extLst>
                      <a:ext uri="{53640926-AAD7-44D8-BBD7-CCE9431645EC}">
                        <a14:shadowObscured xmlns:a14="http://schemas.microsoft.com/office/drawing/2010/main"/>
                      </a:ext>
                    </a:extLst>
                  </pic:spPr>
                </pic:pic>
              </a:graphicData>
            </a:graphic>
          </wp:inline>
        </w:drawing>
      </w:r>
    </w:p>
    <w:p w14:paraId="4EDD24E2" w14:textId="64AB3340" w:rsidR="00447F0B" w:rsidRPr="000C365D" w:rsidRDefault="00447F0B" w:rsidP="00447F0B">
      <w:pPr>
        <w:spacing w:after="0"/>
        <w:jc w:val="center"/>
        <w:rPr>
          <w:rFonts w:ascii="Times New Roman" w:hAnsi="Times New Roman"/>
          <w:iCs/>
          <w:sz w:val="20"/>
          <w:szCs w:val="18"/>
        </w:rPr>
      </w:pPr>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9</w:t>
      </w:r>
      <w:r w:rsidRPr="000C365D">
        <w:rPr>
          <w:rFonts w:ascii="Times New Roman" w:hAnsi="Times New Roman"/>
          <w:b/>
          <w:iCs/>
          <w:sz w:val="20"/>
          <w:szCs w:val="18"/>
        </w:rPr>
        <w:fldChar w:fldCharType="end"/>
      </w:r>
      <w:r w:rsidRPr="000C365D">
        <w:rPr>
          <w:rFonts w:ascii="Times New Roman" w:hAnsi="Times New Roman"/>
          <w:b/>
          <w:iCs/>
          <w:sz w:val="20"/>
          <w:szCs w:val="18"/>
        </w:rPr>
        <w:t xml:space="preserve">. </w:t>
      </w:r>
      <w:r w:rsidRPr="000C365D">
        <w:rPr>
          <w:rFonts w:ascii="Times New Roman" w:hAnsi="Times New Roman"/>
          <w:iCs/>
          <w:sz w:val="20"/>
          <w:szCs w:val="18"/>
        </w:rPr>
        <w:t>Observed temperature as a function of time at three different locations in the main and conjugate faults:</w:t>
      </w:r>
    </w:p>
    <w:p w14:paraId="14DCD349" w14:textId="77777777" w:rsidR="00447F0B" w:rsidRPr="000C365D" w:rsidRDefault="00447F0B" w:rsidP="00447F0B">
      <w:pPr>
        <w:spacing w:after="0"/>
        <w:jc w:val="center"/>
        <w:rPr>
          <w:rFonts w:ascii="Times New Roman" w:hAnsi="Times New Roman"/>
          <w:iCs/>
          <w:sz w:val="20"/>
          <w:szCs w:val="18"/>
        </w:rPr>
      </w:pPr>
      <w:r w:rsidRPr="000C365D">
        <w:rPr>
          <w:rFonts w:ascii="Times New Roman" w:hAnsi="Times New Roman"/>
          <w:iCs/>
          <w:sz w:val="20"/>
          <w:szCs w:val="18"/>
        </w:rPr>
        <w:t>(a) Z = -2925 m, (b) Z = -2520 m, (c) Z = -2100 m.</w:t>
      </w:r>
    </w:p>
    <w:p w14:paraId="76A2618C" w14:textId="77777777" w:rsidR="00447F0B" w:rsidRPr="000C365D" w:rsidRDefault="00447F0B" w:rsidP="00447F0B">
      <w:pPr>
        <w:spacing w:after="0"/>
        <w:jc w:val="center"/>
        <w:rPr>
          <w:rFonts w:ascii="Times New Roman" w:hAnsi="Times New Roman" w:cs="Times New Roman"/>
          <w:sz w:val="20"/>
        </w:rPr>
      </w:pPr>
    </w:p>
    <w:p w14:paraId="3FD3A6F1" w14:textId="77777777" w:rsidR="00447F0B" w:rsidRPr="000C365D" w:rsidRDefault="00447F0B" w:rsidP="004C47AF">
      <w:pPr>
        <w:spacing w:after="0"/>
        <w:jc w:val="center"/>
        <w:rPr>
          <w:rFonts w:ascii="Times New Roman" w:hAnsi="Times New Roman" w:cs="Times New Roman"/>
          <w:sz w:val="20"/>
        </w:rPr>
      </w:pPr>
    </w:p>
    <w:p w14:paraId="16DA177D" w14:textId="4F0F160F" w:rsidR="00447F0B" w:rsidRPr="000C365D" w:rsidRDefault="00447F0B" w:rsidP="004C47AF">
      <w:pPr>
        <w:spacing w:after="0"/>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3C89A21F" wp14:editId="1885DA13">
            <wp:extent cx="6035040" cy="193006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6"/>
                    <a:stretch/>
                  </pic:blipFill>
                  <pic:spPr bwMode="auto">
                    <a:xfrm>
                      <a:off x="0" y="0"/>
                      <a:ext cx="6035040" cy="1930068"/>
                    </a:xfrm>
                    <a:prstGeom prst="rect">
                      <a:avLst/>
                    </a:prstGeom>
                    <a:noFill/>
                    <a:ln>
                      <a:noFill/>
                    </a:ln>
                    <a:extLst>
                      <a:ext uri="{53640926-AAD7-44D8-BBD7-CCE9431645EC}">
                        <a14:shadowObscured xmlns:a14="http://schemas.microsoft.com/office/drawing/2010/main"/>
                      </a:ext>
                    </a:extLst>
                  </pic:spPr>
                </pic:pic>
              </a:graphicData>
            </a:graphic>
          </wp:inline>
        </w:drawing>
      </w:r>
    </w:p>
    <w:p w14:paraId="19BBE659" w14:textId="32002AF6" w:rsidR="00447F0B" w:rsidRPr="000C365D" w:rsidRDefault="00447F0B" w:rsidP="00447F0B">
      <w:pPr>
        <w:spacing w:after="0"/>
        <w:jc w:val="center"/>
        <w:rPr>
          <w:rFonts w:ascii="Times New Roman" w:hAnsi="Times New Roman"/>
          <w:iCs/>
          <w:sz w:val="20"/>
          <w:szCs w:val="18"/>
        </w:rPr>
      </w:pPr>
      <w:bookmarkStart w:id="10" w:name="_Ref488324294"/>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10</w:t>
      </w:r>
      <w:r w:rsidRPr="000C365D">
        <w:rPr>
          <w:rFonts w:ascii="Times New Roman" w:hAnsi="Times New Roman"/>
          <w:b/>
          <w:iCs/>
          <w:sz w:val="20"/>
          <w:szCs w:val="18"/>
        </w:rPr>
        <w:fldChar w:fldCharType="end"/>
      </w:r>
      <w:bookmarkEnd w:id="10"/>
      <w:r w:rsidRPr="000C365D">
        <w:rPr>
          <w:rFonts w:ascii="Times New Roman" w:hAnsi="Times New Roman"/>
          <w:b/>
          <w:iCs/>
          <w:sz w:val="20"/>
          <w:szCs w:val="18"/>
        </w:rPr>
        <w:t xml:space="preserve">. </w:t>
      </w:r>
      <w:r w:rsidRPr="000C365D">
        <w:rPr>
          <w:rFonts w:ascii="Times New Roman" w:hAnsi="Times New Roman"/>
          <w:iCs/>
          <w:sz w:val="20"/>
          <w:szCs w:val="18"/>
        </w:rPr>
        <w:t>Observed gaseous phase saturation as a function of time at three different locations in the main and conjugate faults: (a) Z = -2925 m, (b) Z = -2520 m, (c) Z = -2100 m.</w:t>
      </w:r>
    </w:p>
    <w:p w14:paraId="4E1C06E6" w14:textId="77777777" w:rsidR="00447F0B" w:rsidRPr="000C365D" w:rsidRDefault="00447F0B" w:rsidP="004C47AF">
      <w:pPr>
        <w:spacing w:after="0"/>
        <w:jc w:val="center"/>
        <w:rPr>
          <w:rFonts w:ascii="Times New Roman" w:hAnsi="Times New Roman" w:cs="Times New Roman"/>
          <w:sz w:val="20"/>
        </w:rPr>
      </w:pPr>
    </w:p>
    <w:p w14:paraId="5BB521C3" w14:textId="77777777" w:rsidR="00447F0B" w:rsidRPr="000C365D" w:rsidRDefault="00447F0B" w:rsidP="004C47AF">
      <w:pPr>
        <w:spacing w:after="0"/>
        <w:jc w:val="center"/>
        <w:rPr>
          <w:rFonts w:ascii="Times New Roman" w:hAnsi="Times New Roman" w:cs="Times New Roman"/>
          <w:sz w:val="20"/>
        </w:rPr>
      </w:pPr>
    </w:p>
    <w:p w14:paraId="2D94D7EA" w14:textId="77777777" w:rsidR="004C47AF" w:rsidRPr="000C365D" w:rsidRDefault="004C47AF" w:rsidP="004C47AF">
      <w:pPr>
        <w:spacing w:after="0"/>
        <w:rPr>
          <w:rFonts w:ascii="Times New Roman" w:hAnsi="Times New Roman" w:cs="Times New Roman"/>
          <w:sz w:val="20"/>
        </w:rPr>
      </w:pPr>
    </w:p>
    <w:p w14:paraId="75EDBB30" w14:textId="77777777" w:rsidR="004C47AF" w:rsidRPr="000C365D" w:rsidRDefault="004C47AF" w:rsidP="004C47AF">
      <w:pPr>
        <w:spacing w:after="0"/>
        <w:rPr>
          <w:rFonts w:ascii="Times New Roman" w:hAnsi="Times New Roman" w:cs="Times New Roman"/>
          <w:sz w:val="20"/>
        </w:rPr>
      </w:pPr>
    </w:p>
    <w:p w14:paraId="2A855745" w14:textId="77777777" w:rsidR="00AA64FE" w:rsidRPr="000C365D" w:rsidRDefault="00AA64FE" w:rsidP="00AA64FE">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7ECFDB46" wp14:editId="071BFF13">
            <wp:extent cx="5486400" cy="23696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2369651"/>
                    </a:xfrm>
                    <a:prstGeom prst="rect">
                      <a:avLst/>
                    </a:prstGeom>
                    <a:noFill/>
                  </pic:spPr>
                </pic:pic>
              </a:graphicData>
            </a:graphic>
          </wp:inline>
        </w:drawing>
      </w:r>
    </w:p>
    <w:p w14:paraId="5871AF35" w14:textId="7E47FA33" w:rsidR="00994ACA" w:rsidRPr="000C365D" w:rsidRDefault="00AA64FE" w:rsidP="00AA64FE">
      <w:pPr>
        <w:spacing w:after="0" w:line="276" w:lineRule="auto"/>
        <w:jc w:val="center"/>
        <w:rPr>
          <w:rFonts w:ascii="Times New Roman" w:hAnsi="Times New Roman"/>
          <w:iCs/>
          <w:sz w:val="20"/>
          <w:szCs w:val="18"/>
        </w:rPr>
      </w:pPr>
      <w:bookmarkStart w:id="11" w:name="_Ref481053246"/>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11</w:t>
      </w:r>
      <w:r w:rsidRPr="000C365D">
        <w:rPr>
          <w:rFonts w:ascii="Times New Roman" w:hAnsi="Times New Roman"/>
          <w:b/>
          <w:iCs/>
          <w:sz w:val="20"/>
          <w:szCs w:val="18"/>
        </w:rPr>
        <w:fldChar w:fldCharType="end"/>
      </w:r>
      <w:bookmarkEnd w:id="11"/>
      <w:r w:rsidRPr="000C365D">
        <w:rPr>
          <w:rFonts w:ascii="Times New Roman" w:hAnsi="Times New Roman"/>
          <w:b/>
          <w:iCs/>
          <w:sz w:val="20"/>
          <w:szCs w:val="18"/>
        </w:rPr>
        <w:t xml:space="preserve">. </w:t>
      </w:r>
      <w:r w:rsidRPr="000C365D">
        <w:rPr>
          <w:rFonts w:ascii="Times New Roman" w:hAnsi="Times New Roman"/>
          <w:iCs/>
          <w:sz w:val="20"/>
          <w:szCs w:val="18"/>
        </w:rPr>
        <w:t xml:space="preserve">Gas saturation profiles after 30 days of push: (a) heterogeneous reservoir case </w:t>
      </w:r>
      <w:r w:rsidR="00994ACA" w:rsidRPr="000C365D">
        <w:rPr>
          <w:rFonts w:ascii="Times New Roman" w:hAnsi="Times New Roman"/>
          <w:iCs/>
          <w:sz w:val="20"/>
          <w:szCs w:val="18"/>
        </w:rPr>
        <w:t xml:space="preserve">(shown in </w:t>
      </w:r>
      <w:r w:rsidR="00994ACA" w:rsidRPr="000C365D">
        <w:rPr>
          <w:rFonts w:ascii="Times New Roman" w:hAnsi="Times New Roman" w:cs="Times New Roman"/>
          <w:iCs/>
          <w:sz w:val="20"/>
          <w:szCs w:val="20"/>
        </w:rPr>
        <w:fldChar w:fldCharType="begin"/>
      </w:r>
      <w:r w:rsidR="00994ACA" w:rsidRPr="000C365D">
        <w:rPr>
          <w:rFonts w:ascii="Times New Roman" w:hAnsi="Times New Roman" w:cs="Times New Roman"/>
          <w:iCs/>
          <w:sz w:val="20"/>
          <w:szCs w:val="20"/>
        </w:rPr>
        <w:instrText xml:space="preserve"> REF _Ref480967832 \h  \* MERGEFORMAT </w:instrText>
      </w:r>
      <w:r w:rsidR="00994ACA" w:rsidRPr="000C365D">
        <w:rPr>
          <w:rFonts w:ascii="Times New Roman" w:hAnsi="Times New Roman" w:cs="Times New Roman"/>
          <w:iCs/>
          <w:sz w:val="20"/>
          <w:szCs w:val="20"/>
        </w:rPr>
      </w:r>
      <w:r w:rsidR="00994ACA" w:rsidRPr="000C365D">
        <w:rPr>
          <w:rFonts w:ascii="Times New Roman" w:hAnsi="Times New Roman" w:cs="Times New Roman"/>
          <w:iCs/>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2</w:t>
      </w:r>
      <w:r w:rsidR="00994ACA" w:rsidRPr="000C365D">
        <w:rPr>
          <w:rFonts w:ascii="Times New Roman" w:hAnsi="Times New Roman" w:cs="Times New Roman"/>
          <w:iCs/>
          <w:sz w:val="20"/>
          <w:szCs w:val="20"/>
        </w:rPr>
        <w:fldChar w:fldCharType="end"/>
      </w:r>
      <w:r w:rsidR="00994ACA" w:rsidRPr="000C365D">
        <w:rPr>
          <w:rFonts w:ascii="Times New Roman" w:hAnsi="Times New Roman" w:cs="Times New Roman"/>
          <w:iCs/>
          <w:sz w:val="20"/>
          <w:szCs w:val="20"/>
        </w:rPr>
        <w:t>)</w:t>
      </w:r>
      <w:r w:rsidRPr="000C365D">
        <w:rPr>
          <w:rFonts w:ascii="Times New Roman" w:hAnsi="Times New Roman"/>
          <w:iCs/>
          <w:sz w:val="20"/>
          <w:szCs w:val="18"/>
        </w:rPr>
        <w:t xml:space="preserve">, </w:t>
      </w:r>
    </w:p>
    <w:p w14:paraId="1C5B667D" w14:textId="77777777" w:rsidR="00AA64FE" w:rsidRPr="000C365D" w:rsidRDefault="00AA64FE" w:rsidP="00AA64FE">
      <w:pPr>
        <w:spacing w:after="0" w:line="276" w:lineRule="auto"/>
        <w:jc w:val="center"/>
        <w:rPr>
          <w:rFonts w:ascii="Times New Roman" w:hAnsi="Times New Roman"/>
          <w:iCs/>
          <w:sz w:val="20"/>
          <w:szCs w:val="18"/>
        </w:rPr>
      </w:pPr>
      <w:r w:rsidRPr="000C365D">
        <w:rPr>
          <w:rFonts w:ascii="Times New Roman" w:hAnsi="Times New Roman"/>
          <w:iCs/>
          <w:sz w:val="20"/>
          <w:szCs w:val="18"/>
        </w:rPr>
        <w:t xml:space="preserve">(b) </w:t>
      </w:r>
      <w:proofErr w:type="gramStart"/>
      <w:r w:rsidRPr="000C365D">
        <w:rPr>
          <w:rFonts w:ascii="Times New Roman" w:hAnsi="Times New Roman"/>
          <w:iCs/>
          <w:sz w:val="20"/>
          <w:szCs w:val="18"/>
        </w:rPr>
        <w:t>homogeneous</w:t>
      </w:r>
      <w:proofErr w:type="gramEnd"/>
      <w:r w:rsidRPr="000C365D">
        <w:rPr>
          <w:rFonts w:ascii="Times New Roman" w:hAnsi="Times New Roman"/>
          <w:iCs/>
          <w:sz w:val="20"/>
          <w:szCs w:val="18"/>
        </w:rPr>
        <w:t xml:space="preserve"> reservoir case without </w:t>
      </w:r>
      <w:r w:rsidR="00994ACA" w:rsidRPr="000C365D">
        <w:rPr>
          <w:rFonts w:ascii="Times New Roman" w:hAnsi="Times New Roman"/>
          <w:iCs/>
          <w:sz w:val="20"/>
          <w:szCs w:val="18"/>
        </w:rPr>
        <w:t>high-permeability zones.</w:t>
      </w:r>
    </w:p>
    <w:p w14:paraId="797781E7" w14:textId="77777777" w:rsidR="00AA64FE" w:rsidRPr="000C365D" w:rsidRDefault="00AA64FE" w:rsidP="002F1DC2">
      <w:pPr>
        <w:spacing w:after="0" w:line="276" w:lineRule="auto"/>
        <w:rPr>
          <w:rFonts w:ascii="Times New Roman" w:hAnsi="Times New Roman" w:cs="Times New Roman"/>
          <w:sz w:val="20"/>
        </w:rPr>
      </w:pPr>
    </w:p>
    <w:p w14:paraId="78BF7978" w14:textId="77777777" w:rsidR="00CC29A2" w:rsidRPr="000C365D" w:rsidRDefault="00CC29A2" w:rsidP="002F1DC2">
      <w:pPr>
        <w:spacing w:after="0" w:line="276" w:lineRule="auto"/>
        <w:rPr>
          <w:rFonts w:ascii="Times New Roman" w:hAnsi="Times New Roman" w:cs="Times New Roman"/>
          <w:sz w:val="20"/>
        </w:rPr>
      </w:pPr>
    </w:p>
    <w:p w14:paraId="64A3E8DA" w14:textId="77777777" w:rsidR="006B2824" w:rsidRPr="000C365D" w:rsidRDefault="006B2824" w:rsidP="002F1DC2">
      <w:pPr>
        <w:spacing w:after="0" w:line="276" w:lineRule="auto"/>
        <w:rPr>
          <w:rFonts w:ascii="Times New Roman" w:hAnsi="Times New Roman" w:cs="Times New Roman"/>
          <w:sz w:val="20"/>
        </w:rPr>
      </w:pPr>
    </w:p>
    <w:p w14:paraId="7F28E190" w14:textId="77777777" w:rsidR="002F1DC2" w:rsidRPr="000C365D" w:rsidRDefault="000D20BE" w:rsidP="000D20BE">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drawing>
          <wp:inline distT="0" distB="0" distL="0" distR="0" wp14:anchorId="58153778" wp14:editId="40FDDFF1">
            <wp:extent cx="5486400" cy="303920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039207"/>
                    </a:xfrm>
                    <a:prstGeom prst="rect">
                      <a:avLst/>
                    </a:prstGeom>
                    <a:noFill/>
                  </pic:spPr>
                </pic:pic>
              </a:graphicData>
            </a:graphic>
          </wp:inline>
        </w:drawing>
      </w:r>
    </w:p>
    <w:p w14:paraId="371A5D3F" w14:textId="77777777" w:rsidR="00D412CC" w:rsidRPr="000C365D" w:rsidRDefault="002F1DC2" w:rsidP="002F1DC2">
      <w:pPr>
        <w:spacing w:after="0" w:line="276" w:lineRule="auto"/>
        <w:jc w:val="center"/>
        <w:rPr>
          <w:rFonts w:ascii="Times New Roman" w:hAnsi="Times New Roman"/>
          <w:b/>
          <w:iCs/>
          <w:sz w:val="20"/>
          <w:szCs w:val="18"/>
        </w:rPr>
      </w:pPr>
      <w:bookmarkStart w:id="12" w:name="_Ref481053343"/>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12</w:t>
      </w:r>
      <w:r w:rsidRPr="000C365D">
        <w:rPr>
          <w:rFonts w:ascii="Times New Roman" w:hAnsi="Times New Roman"/>
          <w:b/>
          <w:iCs/>
          <w:sz w:val="20"/>
          <w:szCs w:val="18"/>
        </w:rPr>
        <w:fldChar w:fldCharType="end"/>
      </w:r>
      <w:bookmarkEnd w:id="12"/>
      <w:r w:rsidRPr="000C365D">
        <w:rPr>
          <w:rFonts w:ascii="Times New Roman" w:hAnsi="Times New Roman"/>
          <w:b/>
          <w:iCs/>
          <w:sz w:val="20"/>
          <w:szCs w:val="18"/>
        </w:rPr>
        <w:t xml:space="preserve">. </w:t>
      </w:r>
      <w:r w:rsidR="00A92B3F" w:rsidRPr="000C365D">
        <w:rPr>
          <w:rFonts w:ascii="Times New Roman" w:hAnsi="Times New Roman"/>
          <w:iCs/>
          <w:sz w:val="20"/>
          <w:szCs w:val="18"/>
        </w:rPr>
        <w:t>Total</w:t>
      </w:r>
      <w:r w:rsidR="00A92B3F" w:rsidRPr="000C365D">
        <w:rPr>
          <w:rFonts w:ascii="Times New Roman" w:hAnsi="Times New Roman"/>
          <w:b/>
          <w:iCs/>
          <w:sz w:val="20"/>
          <w:szCs w:val="18"/>
        </w:rPr>
        <w:t xml:space="preserve"> </w:t>
      </w:r>
      <w:r w:rsidRPr="000C365D">
        <w:rPr>
          <w:rFonts w:ascii="Times New Roman" w:hAnsi="Times New Roman"/>
          <w:iCs/>
          <w:sz w:val="20"/>
          <w:szCs w:val="18"/>
        </w:rPr>
        <w:t>CO</w:t>
      </w:r>
      <w:r w:rsidRPr="000C365D">
        <w:rPr>
          <w:rFonts w:ascii="Times New Roman" w:hAnsi="Times New Roman"/>
          <w:iCs/>
          <w:sz w:val="20"/>
          <w:szCs w:val="18"/>
          <w:vertAlign w:val="subscript"/>
        </w:rPr>
        <w:t>2</w:t>
      </w:r>
      <w:r w:rsidRPr="000C365D">
        <w:rPr>
          <w:rFonts w:ascii="Times New Roman" w:hAnsi="Times New Roman"/>
          <w:iCs/>
          <w:sz w:val="20"/>
          <w:szCs w:val="18"/>
        </w:rPr>
        <w:t xml:space="preserve"> mass in place in the fault zones during </w:t>
      </w:r>
      <w:r w:rsidR="00325C43" w:rsidRPr="000C365D">
        <w:rPr>
          <w:rFonts w:ascii="Times New Roman" w:hAnsi="Times New Roman"/>
          <w:iCs/>
          <w:sz w:val="20"/>
          <w:szCs w:val="18"/>
        </w:rPr>
        <w:t>30-</w:t>
      </w:r>
      <w:r w:rsidRPr="000C365D">
        <w:rPr>
          <w:rFonts w:ascii="Times New Roman" w:hAnsi="Times New Roman"/>
          <w:iCs/>
          <w:sz w:val="20"/>
          <w:szCs w:val="18"/>
        </w:rPr>
        <w:t>day-push and 30-day pull:</w:t>
      </w:r>
      <w:r w:rsidRPr="000C365D">
        <w:rPr>
          <w:rFonts w:ascii="Times New Roman" w:hAnsi="Times New Roman"/>
          <w:b/>
          <w:iCs/>
          <w:sz w:val="20"/>
          <w:szCs w:val="18"/>
        </w:rPr>
        <w:t xml:space="preserve"> </w:t>
      </w:r>
    </w:p>
    <w:p w14:paraId="5E624081" w14:textId="09781933" w:rsidR="002F1DC2" w:rsidRPr="000C365D" w:rsidRDefault="002F1DC2" w:rsidP="002F1DC2">
      <w:pPr>
        <w:spacing w:after="0" w:line="276" w:lineRule="auto"/>
        <w:jc w:val="center"/>
        <w:rPr>
          <w:rFonts w:ascii="Times New Roman" w:hAnsi="Times New Roman"/>
          <w:iCs/>
          <w:sz w:val="20"/>
          <w:szCs w:val="18"/>
        </w:rPr>
      </w:pPr>
      <w:r w:rsidRPr="000C365D">
        <w:rPr>
          <w:rFonts w:ascii="Times New Roman" w:hAnsi="Times New Roman"/>
          <w:iCs/>
          <w:sz w:val="20"/>
          <w:szCs w:val="18"/>
        </w:rPr>
        <w:t xml:space="preserve">(a) </w:t>
      </w:r>
      <w:proofErr w:type="gramStart"/>
      <w:r w:rsidRPr="000C365D">
        <w:rPr>
          <w:rFonts w:ascii="Times New Roman" w:hAnsi="Times New Roman"/>
          <w:iCs/>
          <w:sz w:val="20"/>
          <w:szCs w:val="18"/>
        </w:rPr>
        <w:t>main</w:t>
      </w:r>
      <w:proofErr w:type="gramEnd"/>
      <w:r w:rsidRPr="000C365D">
        <w:rPr>
          <w:rFonts w:ascii="Times New Roman" w:hAnsi="Times New Roman"/>
          <w:iCs/>
          <w:sz w:val="20"/>
          <w:szCs w:val="18"/>
        </w:rPr>
        <w:t xml:space="preserve"> fault, (b) conjugate fault.</w:t>
      </w:r>
      <w:r w:rsidR="00162A22" w:rsidRPr="000C365D">
        <w:rPr>
          <w:rFonts w:ascii="Times New Roman" w:hAnsi="Times New Roman"/>
          <w:iCs/>
          <w:sz w:val="20"/>
          <w:szCs w:val="18"/>
        </w:rPr>
        <w:t xml:space="preserve"> Note that the thi</w:t>
      </w:r>
      <w:r w:rsidR="009A5C21" w:rsidRPr="000C365D">
        <w:rPr>
          <w:rFonts w:ascii="Times New Roman" w:hAnsi="Times New Roman"/>
          <w:iCs/>
          <w:sz w:val="20"/>
          <w:szCs w:val="18"/>
        </w:rPr>
        <w:t>ckness</w:t>
      </w:r>
      <w:r w:rsidR="003E4123" w:rsidRPr="000C365D">
        <w:rPr>
          <w:rFonts w:ascii="Times New Roman" w:hAnsi="Times New Roman"/>
          <w:iCs/>
          <w:sz w:val="20"/>
          <w:szCs w:val="18"/>
        </w:rPr>
        <w:t xml:space="preserve"> of</w:t>
      </w:r>
      <w:r w:rsidR="009A5C21" w:rsidRPr="000C365D">
        <w:rPr>
          <w:rFonts w:ascii="Times New Roman" w:hAnsi="Times New Roman"/>
          <w:iCs/>
          <w:sz w:val="20"/>
          <w:szCs w:val="18"/>
        </w:rPr>
        <w:t xml:space="preserve"> the 2D model is 10 m in</w:t>
      </w:r>
      <w:r w:rsidR="00325C43" w:rsidRPr="000C365D">
        <w:rPr>
          <w:rFonts w:ascii="Times New Roman" w:hAnsi="Times New Roman"/>
          <w:iCs/>
          <w:sz w:val="20"/>
          <w:szCs w:val="18"/>
        </w:rPr>
        <w:t xml:space="preserve"> the</w:t>
      </w:r>
      <w:r w:rsidR="009A5C21" w:rsidRPr="000C365D">
        <w:rPr>
          <w:rFonts w:ascii="Times New Roman" w:hAnsi="Times New Roman"/>
          <w:iCs/>
          <w:sz w:val="20"/>
          <w:szCs w:val="18"/>
        </w:rPr>
        <w:t xml:space="preserve"> </w:t>
      </w:r>
      <w:r w:rsidR="00325C43" w:rsidRPr="000C365D">
        <w:rPr>
          <w:rFonts w:ascii="Times New Roman" w:hAnsi="Times New Roman"/>
          <w:i/>
          <w:iCs/>
          <w:sz w:val="20"/>
          <w:szCs w:val="18"/>
        </w:rPr>
        <w:t>Y</w:t>
      </w:r>
      <w:r w:rsidR="009A5C21" w:rsidRPr="000C365D">
        <w:rPr>
          <w:rFonts w:ascii="Times New Roman" w:hAnsi="Times New Roman"/>
          <w:iCs/>
          <w:sz w:val="20"/>
          <w:szCs w:val="18"/>
        </w:rPr>
        <w:t>-direction</w:t>
      </w:r>
      <w:r w:rsidR="00162A22" w:rsidRPr="000C365D">
        <w:rPr>
          <w:rFonts w:ascii="Times New Roman" w:hAnsi="Times New Roman"/>
          <w:iCs/>
          <w:sz w:val="20"/>
          <w:szCs w:val="18"/>
        </w:rPr>
        <w:t>.</w:t>
      </w:r>
    </w:p>
    <w:p w14:paraId="7A5183FB" w14:textId="77777777" w:rsidR="003A7D85" w:rsidRPr="000C365D" w:rsidRDefault="003A7D85" w:rsidP="002907A4">
      <w:pPr>
        <w:spacing w:after="0" w:line="276" w:lineRule="auto"/>
        <w:rPr>
          <w:rFonts w:ascii="Times New Roman" w:hAnsi="Times New Roman" w:cs="Times New Roman"/>
          <w:sz w:val="20"/>
        </w:rPr>
      </w:pPr>
    </w:p>
    <w:p w14:paraId="24411C56" w14:textId="77777777" w:rsidR="00AA4327" w:rsidRPr="000C365D" w:rsidRDefault="00AA4327" w:rsidP="002907A4">
      <w:pPr>
        <w:spacing w:after="0" w:line="276" w:lineRule="auto"/>
        <w:rPr>
          <w:rFonts w:ascii="Times New Roman" w:hAnsi="Times New Roman" w:cs="Times New Roman"/>
          <w:sz w:val="20"/>
        </w:rPr>
      </w:pPr>
    </w:p>
    <w:p w14:paraId="70E8D54C" w14:textId="77777777" w:rsidR="003B29B3" w:rsidRPr="000C365D" w:rsidRDefault="003B29B3" w:rsidP="002907A4">
      <w:pPr>
        <w:spacing w:after="0" w:line="276" w:lineRule="auto"/>
        <w:rPr>
          <w:rFonts w:ascii="Times New Roman" w:hAnsi="Times New Roman" w:cs="Times New Roman"/>
          <w:sz w:val="20"/>
        </w:rPr>
        <w:sectPr w:rsidR="003B29B3" w:rsidRPr="000C365D" w:rsidSect="003B29B3">
          <w:type w:val="continuous"/>
          <w:pgSz w:w="12240" w:h="15840"/>
          <w:pgMar w:top="1440" w:right="1440" w:bottom="1440" w:left="1440" w:header="720" w:footer="720" w:gutter="0"/>
          <w:cols w:space="720"/>
          <w:docGrid w:linePitch="360"/>
        </w:sectPr>
      </w:pPr>
    </w:p>
    <w:p w14:paraId="2F4BBE72" w14:textId="77777777" w:rsidR="006B2824" w:rsidRPr="000C365D" w:rsidRDefault="006B2824">
      <w:pPr>
        <w:rPr>
          <w:rFonts w:ascii="Times New Roman" w:hAnsi="Times New Roman" w:cs="Times New Roman"/>
          <w:b/>
          <w:sz w:val="20"/>
        </w:rPr>
      </w:pPr>
      <w:r w:rsidRPr="000C365D">
        <w:rPr>
          <w:rFonts w:ascii="Times New Roman" w:hAnsi="Times New Roman" w:cs="Times New Roman"/>
          <w:b/>
          <w:sz w:val="20"/>
        </w:rPr>
        <w:br w:type="page"/>
      </w:r>
    </w:p>
    <w:p w14:paraId="07D5DC61" w14:textId="77777777" w:rsidR="001940CE" w:rsidRPr="000C365D" w:rsidRDefault="001940CE" w:rsidP="002907A4">
      <w:pPr>
        <w:spacing w:after="0" w:line="276" w:lineRule="auto"/>
        <w:rPr>
          <w:rFonts w:ascii="Times New Roman" w:hAnsi="Times New Roman" w:cs="Times New Roman"/>
          <w:b/>
          <w:sz w:val="20"/>
        </w:rPr>
      </w:pPr>
      <w:r w:rsidRPr="000C365D">
        <w:rPr>
          <w:rFonts w:ascii="Times New Roman" w:hAnsi="Times New Roman" w:cs="Times New Roman"/>
          <w:b/>
          <w:sz w:val="20"/>
        </w:rPr>
        <w:lastRenderedPageBreak/>
        <w:t xml:space="preserve">5. </w:t>
      </w:r>
      <w:r w:rsidR="006E5604" w:rsidRPr="000C365D">
        <w:rPr>
          <w:rFonts w:ascii="Times New Roman" w:hAnsi="Times New Roman" w:cs="Times New Roman"/>
          <w:b/>
          <w:sz w:val="20"/>
        </w:rPr>
        <w:t>Sensitivity and data-worth analyses</w:t>
      </w:r>
    </w:p>
    <w:p w14:paraId="32743B39" w14:textId="1067D491" w:rsidR="00F33AAF" w:rsidRPr="000C365D" w:rsidRDefault="00FF2BCC" w:rsidP="00212421">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We use </w:t>
      </w:r>
      <w:r w:rsidR="00325C43" w:rsidRPr="000C365D">
        <w:rPr>
          <w:rFonts w:ascii="Times New Roman" w:hAnsi="Times New Roman" w:cs="Times New Roman"/>
          <w:sz w:val="20"/>
        </w:rPr>
        <w:t xml:space="preserve">the </w:t>
      </w:r>
      <w:r w:rsidRPr="000C365D">
        <w:rPr>
          <w:rFonts w:ascii="Times New Roman" w:hAnsi="Times New Roman" w:cs="Times New Roman"/>
          <w:sz w:val="20"/>
        </w:rPr>
        <w:t xml:space="preserve">PEST protocol of iTOUGH2 to perform </w:t>
      </w:r>
      <w:r w:rsidR="00C07082" w:rsidRPr="000C365D">
        <w:rPr>
          <w:rFonts w:ascii="Times New Roman" w:hAnsi="Times New Roman" w:cs="Times New Roman"/>
          <w:sz w:val="20"/>
        </w:rPr>
        <w:t>sensitivity and data-worth analyses</w:t>
      </w:r>
      <w:r w:rsidR="009B4DF6" w:rsidRPr="000C365D">
        <w:rPr>
          <w:rFonts w:ascii="Times New Roman" w:hAnsi="Times New Roman" w:cs="Times New Roman"/>
          <w:sz w:val="20"/>
        </w:rPr>
        <w:t>, along with the forward simulation of TOUGH2-ECO2N</w:t>
      </w:r>
      <w:r w:rsidRPr="000C365D">
        <w:rPr>
          <w:rFonts w:ascii="Times New Roman" w:hAnsi="Times New Roman" w:cs="Times New Roman"/>
          <w:sz w:val="20"/>
        </w:rPr>
        <w:t xml:space="preserve"> </w:t>
      </w:r>
      <w:r w:rsidRPr="000C365D">
        <w:rPr>
          <w:rFonts w:ascii="Times New Roman" w:hAnsi="Times New Roman" w:cs="Times New Roman"/>
          <w:sz w:val="20"/>
        </w:rPr>
        <w:fldChar w:fldCharType="begin"/>
      </w:r>
      <w:r w:rsidR="00964C8D" w:rsidRPr="000C365D">
        <w:rPr>
          <w:rFonts w:ascii="Times New Roman" w:hAnsi="Times New Roman" w:cs="Times New Roman"/>
          <w:sz w:val="20"/>
        </w:rPr>
        <w:instrText xml:space="preserve"> ADDIN EN.CITE &lt;EndNote&gt;&lt;Cite&gt;&lt;Author&gt;Finsterle&lt;/Author&gt;&lt;Year&gt;1999&lt;/Year&gt;&lt;RecNum&gt;134&lt;/RecNum&gt;&lt;DisplayText&gt;(Finsterle, 1999; Finsterle and Zhang, 2011)&lt;/DisplayText&gt;&lt;record&gt;&lt;rec-number&gt;134&lt;/rec-number&gt;&lt;foreign-keys&gt;&lt;key app="EN" db-id="5a5a2ss2qp0dwee9xfl5xdr8x2s99xrestvz" timestamp="1493675809"&gt;134&lt;/key&gt;&lt;/foreign-keys&gt;&lt;ref-type name="Journal Article"&gt;17&lt;/ref-type&gt;&lt;contributors&gt;&lt;authors&gt;&lt;author&gt;Finsterle, Stefan&lt;/author&gt;&lt;/authors&gt;&lt;/contributors&gt;&lt;titles&gt;&lt;title&gt;iTOUGH2 user’s guide&lt;/title&gt;&lt;secondary-title&gt;LBNL-40040&lt;/secondary-title&gt;&lt;/titles&gt;&lt;periodical&gt;&lt;full-title&gt;LBNL-40040&lt;/full-title&gt;&lt;/periodical&gt;&lt;pages&gt;130&lt;/pages&gt;&lt;dates&gt;&lt;year&gt;1999&lt;/year&gt;&lt;/dates&gt;&lt;urls&gt;&lt;/urls&gt;&lt;/record&gt;&lt;/Cite&gt;&lt;Cite&gt;&lt;Author&gt;Finsterle&lt;/Author&gt;&lt;Year&gt;2011&lt;/Year&gt;&lt;RecNum&gt;142&lt;/RecNum&gt;&lt;record&gt;&lt;rec-number&gt;142&lt;/rec-number&gt;&lt;foreign-keys&gt;&lt;key app="EN" db-id="5a5a2ss2qp0dwee9xfl5xdr8x2s99xrestvz" timestamp="1496785438"&gt;142&lt;/key&gt;&lt;/foreign-keys&gt;&lt;ref-type name="Journal Article"&gt;17&lt;/ref-type&gt;&lt;contributors&gt;&lt;authors&gt;&lt;author&gt;Finsterle, Stefan&lt;/author&gt;&lt;author&gt;Zhang, Yingqi&lt;/author&gt;&lt;/authors&gt;&lt;/contributors&gt;&lt;titles&gt;&lt;title&gt;Solving iTOUGH2 simulation and optimization problems using the PEST protocol&lt;/title&gt;&lt;secondary-title&gt;Environmental Modelling &amp;amp; Software&lt;/secondary-title&gt;&lt;/titles&gt;&lt;periodical&gt;&lt;full-title&gt;Environmental Modelling &amp;amp; Software&lt;/full-title&gt;&lt;/periodical&gt;&lt;pages&gt;959-968&lt;/pages&gt;&lt;volume&gt;26&lt;/volume&gt;&lt;number&gt;7&lt;/number&gt;&lt;dates&gt;&lt;year&gt;2011&lt;/year&gt;&lt;/dates&gt;&lt;isbn&gt;1364-8152&lt;/isbn&gt;&lt;urls&gt;&lt;/urls&gt;&lt;/record&gt;&lt;/Cite&gt;&lt;/EndNote&gt;</w:instrText>
      </w:r>
      <w:r w:rsidRPr="000C365D">
        <w:rPr>
          <w:rFonts w:ascii="Times New Roman" w:hAnsi="Times New Roman" w:cs="Times New Roman"/>
          <w:sz w:val="20"/>
        </w:rPr>
        <w:fldChar w:fldCharType="separate"/>
      </w:r>
      <w:r w:rsidR="00964C8D" w:rsidRPr="000C365D">
        <w:rPr>
          <w:rFonts w:ascii="Times New Roman" w:hAnsi="Times New Roman" w:cs="Times New Roman"/>
          <w:noProof/>
          <w:sz w:val="20"/>
        </w:rPr>
        <w:t>(Finsterle, 1999; Finsterle and Zhang, 2011)</w:t>
      </w:r>
      <w:r w:rsidRPr="000C365D">
        <w:rPr>
          <w:rFonts w:ascii="Times New Roman" w:hAnsi="Times New Roman" w:cs="Times New Roman"/>
          <w:sz w:val="20"/>
        </w:rPr>
        <w:fldChar w:fldCharType="end"/>
      </w:r>
      <w:r w:rsidRPr="000C365D">
        <w:rPr>
          <w:rFonts w:ascii="Times New Roman" w:hAnsi="Times New Roman" w:cs="Times New Roman"/>
          <w:sz w:val="20"/>
        </w:rPr>
        <w:t>.</w:t>
      </w:r>
      <w:r w:rsidR="009B4DF6" w:rsidRPr="000C365D">
        <w:rPr>
          <w:rFonts w:ascii="Times New Roman" w:hAnsi="Times New Roman" w:cs="Times New Roman"/>
          <w:sz w:val="20"/>
        </w:rPr>
        <w:t xml:space="preserve"> </w:t>
      </w:r>
      <w:r w:rsidR="002071B9" w:rsidRPr="000C365D">
        <w:rPr>
          <w:rFonts w:ascii="Times New Roman" w:hAnsi="Times New Roman" w:cs="Times New Roman"/>
          <w:sz w:val="20"/>
        </w:rPr>
        <w:t>We</w:t>
      </w:r>
      <w:r w:rsidR="00F33AAF" w:rsidRPr="000C365D">
        <w:rPr>
          <w:rFonts w:ascii="Times New Roman" w:hAnsi="Times New Roman" w:cs="Times New Roman"/>
          <w:sz w:val="20"/>
        </w:rPr>
        <w:t xml:space="preserve"> </w:t>
      </w:r>
      <w:r w:rsidR="002071B9" w:rsidRPr="000C365D">
        <w:rPr>
          <w:rFonts w:ascii="Times New Roman" w:hAnsi="Times New Roman" w:cs="Times New Roman"/>
          <w:sz w:val="20"/>
        </w:rPr>
        <w:t>conduct a</w:t>
      </w:r>
      <w:r w:rsidR="00F33AAF" w:rsidRPr="000C365D">
        <w:rPr>
          <w:rFonts w:ascii="Times New Roman" w:hAnsi="Times New Roman" w:cs="Times New Roman"/>
          <w:sz w:val="20"/>
        </w:rPr>
        <w:t xml:space="preserve"> formal sensitivity analysis of </w:t>
      </w:r>
      <w:r w:rsidR="00DC17AF" w:rsidRPr="000C365D">
        <w:rPr>
          <w:rFonts w:ascii="Times New Roman" w:hAnsi="Times New Roman" w:cs="Times New Roman"/>
          <w:sz w:val="20"/>
        </w:rPr>
        <w:t>system responses</w:t>
      </w:r>
      <w:r w:rsidR="00F33AAF" w:rsidRPr="000C365D">
        <w:rPr>
          <w:rFonts w:ascii="Times New Roman" w:hAnsi="Times New Roman" w:cs="Times New Roman"/>
          <w:sz w:val="20"/>
        </w:rPr>
        <w:t xml:space="preserve"> in the fault zones </w:t>
      </w:r>
      <w:r w:rsidR="00856F08" w:rsidRPr="000C365D">
        <w:rPr>
          <w:rFonts w:ascii="Times New Roman" w:hAnsi="Times New Roman" w:cs="Times New Roman"/>
          <w:sz w:val="20"/>
        </w:rPr>
        <w:t xml:space="preserve">to the unknown </w:t>
      </w:r>
      <w:r w:rsidR="00A01E14" w:rsidRPr="000C365D">
        <w:rPr>
          <w:rFonts w:ascii="Times New Roman" w:hAnsi="Times New Roman" w:cs="Times New Roman"/>
          <w:sz w:val="20"/>
        </w:rPr>
        <w:t>parameters</w:t>
      </w:r>
      <w:r w:rsidR="00856F08" w:rsidRPr="000C365D">
        <w:rPr>
          <w:rFonts w:ascii="Times New Roman" w:hAnsi="Times New Roman" w:cs="Times New Roman"/>
          <w:sz w:val="20"/>
        </w:rPr>
        <w:t xml:space="preserve"> </w:t>
      </w:r>
      <w:r w:rsidR="00856F08" w:rsidRPr="000C365D">
        <w:rPr>
          <w:rFonts w:ascii="Times New Roman" w:hAnsi="Times New Roman" w:cs="Times New Roman"/>
          <w:sz w:val="20"/>
          <w:szCs w:val="20"/>
        </w:rPr>
        <w:t xml:space="preserve">shown in </w:t>
      </w:r>
      <w:r w:rsidR="00856F08" w:rsidRPr="000C365D">
        <w:rPr>
          <w:rFonts w:ascii="Times New Roman" w:hAnsi="Times New Roman" w:cs="Times New Roman"/>
          <w:sz w:val="20"/>
          <w:szCs w:val="20"/>
        </w:rPr>
        <w:fldChar w:fldCharType="begin"/>
      </w:r>
      <w:r w:rsidR="00856F08" w:rsidRPr="000C365D">
        <w:rPr>
          <w:rFonts w:ascii="Times New Roman" w:hAnsi="Times New Roman" w:cs="Times New Roman"/>
          <w:sz w:val="20"/>
          <w:szCs w:val="20"/>
        </w:rPr>
        <w:instrText xml:space="preserve"> REF _Ref479190745 \h  \* MERGEFORMAT </w:instrText>
      </w:r>
      <w:r w:rsidR="00856F08" w:rsidRPr="000C365D">
        <w:rPr>
          <w:rFonts w:ascii="Times New Roman" w:hAnsi="Times New Roman" w:cs="Times New Roman"/>
          <w:sz w:val="20"/>
          <w:szCs w:val="20"/>
        </w:rPr>
      </w:r>
      <w:r w:rsidR="00856F08"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Table </w:t>
      </w:r>
      <w:r w:rsidR="002A7B39" w:rsidRPr="000C365D">
        <w:rPr>
          <w:rFonts w:ascii="Times New Roman" w:hAnsi="Times New Roman" w:cs="Times New Roman"/>
          <w:noProof/>
          <w:sz w:val="20"/>
          <w:szCs w:val="20"/>
        </w:rPr>
        <w:t>1</w:t>
      </w:r>
      <w:r w:rsidR="00856F08" w:rsidRPr="000C365D">
        <w:rPr>
          <w:rFonts w:ascii="Times New Roman" w:hAnsi="Times New Roman" w:cs="Times New Roman"/>
          <w:sz w:val="20"/>
          <w:szCs w:val="20"/>
        </w:rPr>
        <w:fldChar w:fldCharType="end"/>
      </w:r>
      <w:r w:rsidR="00856F08" w:rsidRPr="000C365D">
        <w:rPr>
          <w:rFonts w:ascii="Times New Roman" w:hAnsi="Times New Roman" w:cs="Times New Roman"/>
          <w:sz w:val="20"/>
        </w:rPr>
        <w:t xml:space="preserve">. </w:t>
      </w:r>
      <w:r w:rsidR="00C85E74" w:rsidRPr="000C365D">
        <w:rPr>
          <w:rFonts w:ascii="Times New Roman" w:hAnsi="Times New Roman" w:cs="Times New Roman"/>
          <w:sz w:val="20"/>
        </w:rPr>
        <w:t xml:space="preserve">From the formal sensitivity analysis, </w:t>
      </w:r>
      <w:r w:rsidR="00DC17AF" w:rsidRPr="000C365D">
        <w:rPr>
          <w:rFonts w:ascii="Times New Roman" w:hAnsi="Times New Roman" w:cs="Times New Roman"/>
          <w:sz w:val="20"/>
        </w:rPr>
        <w:t xml:space="preserve">we determine </w:t>
      </w:r>
      <w:r w:rsidR="00325C43" w:rsidRPr="000C365D">
        <w:rPr>
          <w:rFonts w:ascii="Times New Roman" w:hAnsi="Times New Roman" w:cs="Times New Roman"/>
          <w:sz w:val="20"/>
        </w:rPr>
        <w:t xml:space="preserve">the </w:t>
      </w:r>
      <w:r w:rsidR="00DC17AF" w:rsidRPr="000C365D">
        <w:rPr>
          <w:rFonts w:ascii="Times New Roman" w:hAnsi="Times New Roman" w:cs="Times New Roman"/>
          <w:sz w:val="20"/>
        </w:rPr>
        <w:t>most</w:t>
      </w:r>
      <w:r w:rsidR="00167C77" w:rsidRPr="000C365D">
        <w:rPr>
          <w:rFonts w:ascii="Times New Roman" w:hAnsi="Times New Roman" w:cs="Times New Roman"/>
          <w:sz w:val="20"/>
        </w:rPr>
        <w:t xml:space="preserve"> influential</w:t>
      </w:r>
      <w:r w:rsidR="00DC17AF" w:rsidRPr="000C365D">
        <w:rPr>
          <w:rFonts w:ascii="Times New Roman" w:hAnsi="Times New Roman" w:cs="Times New Roman"/>
          <w:sz w:val="20"/>
        </w:rPr>
        <w:t xml:space="preserve"> unknown parameters and </w:t>
      </w:r>
      <w:r w:rsidR="00325C43" w:rsidRPr="000C365D">
        <w:rPr>
          <w:rFonts w:ascii="Times New Roman" w:hAnsi="Times New Roman" w:cs="Times New Roman"/>
          <w:sz w:val="20"/>
        </w:rPr>
        <w:t xml:space="preserve">the </w:t>
      </w:r>
      <w:r w:rsidR="00DC17AF" w:rsidRPr="000C365D">
        <w:rPr>
          <w:rFonts w:ascii="Times New Roman" w:hAnsi="Times New Roman" w:cs="Times New Roman"/>
          <w:sz w:val="20"/>
        </w:rPr>
        <w:t>most</w:t>
      </w:r>
      <w:r w:rsidR="00C1485E" w:rsidRPr="000C365D">
        <w:rPr>
          <w:rFonts w:ascii="Times New Roman" w:hAnsi="Times New Roman" w:cs="Times New Roman"/>
          <w:sz w:val="20"/>
        </w:rPr>
        <w:t xml:space="preserve"> </w:t>
      </w:r>
      <w:r w:rsidR="00DC17AF" w:rsidRPr="000C365D">
        <w:rPr>
          <w:rFonts w:ascii="Times New Roman" w:hAnsi="Times New Roman" w:cs="Times New Roman"/>
          <w:sz w:val="20"/>
        </w:rPr>
        <w:t xml:space="preserve">sensitive system responses. </w:t>
      </w:r>
      <w:r w:rsidR="00325C43" w:rsidRPr="000C365D">
        <w:rPr>
          <w:rFonts w:ascii="Times New Roman" w:hAnsi="Times New Roman" w:cs="Times New Roman"/>
          <w:sz w:val="20"/>
        </w:rPr>
        <w:t>Next</w:t>
      </w:r>
      <w:r w:rsidR="00DC17AF" w:rsidRPr="000C365D">
        <w:rPr>
          <w:rFonts w:ascii="Times New Roman" w:hAnsi="Times New Roman" w:cs="Times New Roman"/>
          <w:sz w:val="20"/>
        </w:rPr>
        <w:t xml:space="preserve">, </w:t>
      </w:r>
      <w:r w:rsidR="0008516E" w:rsidRPr="000C365D">
        <w:rPr>
          <w:rFonts w:ascii="Times New Roman" w:hAnsi="Times New Roman" w:cs="Times New Roman"/>
          <w:sz w:val="20"/>
        </w:rPr>
        <w:t xml:space="preserve">we conduct </w:t>
      </w:r>
      <w:r w:rsidR="00DC17AF" w:rsidRPr="000C365D">
        <w:rPr>
          <w:rFonts w:ascii="Times New Roman" w:hAnsi="Times New Roman" w:cs="Times New Roman"/>
          <w:sz w:val="20"/>
        </w:rPr>
        <w:t xml:space="preserve">data-worth analysis to determine </w:t>
      </w:r>
      <w:r w:rsidR="0086488F" w:rsidRPr="000C365D">
        <w:rPr>
          <w:rFonts w:ascii="Times New Roman" w:hAnsi="Times New Roman" w:cs="Times New Roman"/>
          <w:sz w:val="20"/>
        </w:rPr>
        <w:t xml:space="preserve">the </w:t>
      </w:r>
      <w:r w:rsidR="00DC17AF" w:rsidRPr="000C365D">
        <w:rPr>
          <w:rFonts w:ascii="Times New Roman" w:hAnsi="Times New Roman" w:cs="Times New Roman"/>
          <w:sz w:val="20"/>
        </w:rPr>
        <w:t xml:space="preserve">most valuable data </w:t>
      </w:r>
      <w:r w:rsidR="002F7554" w:rsidRPr="000C365D">
        <w:rPr>
          <w:rFonts w:ascii="Times New Roman" w:hAnsi="Times New Roman" w:cs="Times New Roman"/>
          <w:sz w:val="20"/>
        </w:rPr>
        <w:t xml:space="preserve">to be </w:t>
      </w:r>
      <w:r w:rsidR="001A620D" w:rsidRPr="000C365D">
        <w:rPr>
          <w:rFonts w:ascii="Times New Roman" w:hAnsi="Times New Roman" w:cs="Times New Roman"/>
          <w:sz w:val="20"/>
        </w:rPr>
        <w:t xml:space="preserve">measured </w:t>
      </w:r>
      <w:r w:rsidR="002F7554" w:rsidRPr="000C365D">
        <w:rPr>
          <w:rFonts w:ascii="Times New Roman" w:hAnsi="Times New Roman" w:cs="Times New Roman"/>
          <w:sz w:val="20"/>
        </w:rPr>
        <w:t>for</w:t>
      </w:r>
      <w:r w:rsidR="001A620D" w:rsidRPr="000C365D">
        <w:rPr>
          <w:rFonts w:ascii="Times New Roman" w:hAnsi="Times New Roman" w:cs="Times New Roman"/>
          <w:sz w:val="20"/>
        </w:rPr>
        <w:t xml:space="preserve"> </w:t>
      </w:r>
      <w:r w:rsidR="002F7554" w:rsidRPr="000C365D">
        <w:rPr>
          <w:rFonts w:ascii="Times New Roman" w:hAnsi="Times New Roman" w:cs="Times New Roman"/>
          <w:sz w:val="20"/>
        </w:rPr>
        <w:t>better prediction of CO</w:t>
      </w:r>
      <w:r w:rsidR="002F7554" w:rsidRPr="000C365D">
        <w:rPr>
          <w:rFonts w:ascii="Times New Roman" w:hAnsi="Times New Roman" w:cs="Times New Roman"/>
          <w:sz w:val="20"/>
          <w:vertAlign w:val="subscript"/>
        </w:rPr>
        <w:t>2</w:t>
      </w:r>
      <w:r w:rsidR="002F7554" w:rsidRPr="000C365D">
        <w:rPr>
          <w:rFonts w:ascii="Times New Roman" w:hAnsi="Times New Roman" w:cs="Times New Roman"/>
          <w:sz w:val="20"/>
        </w:rPr>
        <w:t xml:space="preserve"> distribution </w:t>
      </w:r>
      <w:r w:rsidR="00325C43" w:rsidRPr="000C365D">
        <w:rPr>
          <w:rFonts w:ascii="Times New Roman" w:hAnsi="Times New Roman" w:cs="Times New Roman"/>
          <w:sz w:val="20"/>
        </w:rPr>
        <w:t xml:space="preserve">in the </w:t>
      </w:r>
      <w:r w:rsidR="002F7554" w:rsidRPr="000C365D">
        <w:rPr>
          <w:rFonts w:ascii="Times New Roman" w:hAnsi="Times New Roman" w:cs="Times New Roman"/>
          <w:sz w:val="20"/>
        </w:rPr>
        <w:t>fault z</w:t>
      </w:r>
      <w:r w:rsidR="001A620D" w:rsidRPr="000C365D">
        <w:rPr>
          <w:rFonts w:ascii="Times New Roman" w:hAnsi="Times New Roman" w:cs="Times New Roman"/>
          <w:sz w:val="20"/>
        </w:rPr>
        <w:t xml:space="preserve">ones, with </w:t>
      </w:r>
      <w:r w:rsidR="00B23D47" w:rsidRPr="000C365D">
        <w:rPr>
          <w:rFonts w:ascii="Times New Roman" w:hAnsi="Times New Roman" w:cs="Times New Roman"/>
          <w:sz w:val="20"/>
          <w:szCs w:val="20"/>
        </w:rPr>
        <w:t>respect</w:t>
      </w:r>
      <w:r w:rsidR="001A620D" w:rsidRPr="000C365D">
        <w:rPr>
          <w:rFonts w:ascii="Times New Roman" w:hAnsi="Times New Roman" w:cs="Times New Roman"/>
          <w:sz w:val="20"/>
        </w:rPr>
        <w:t xml:space="preserve"> to the </w:t>
      </w:r>
      <w:r w:rsidR="00330A7E" w:rsidRPr="000C365D">
        <w:rPr>
          <w:rFonts w:ascii="Times New Roman" w:hAnsi="Times New Roman" w:cs="Times New Roman"/>
          <w:sz w:val="20"/>
        </w:rPr>
        <w:t>influential</w:t>
      </w:r>
      <w:r w:rsidR="002F7554" w:rsidRPr="000C365D">
        <w:rPr>
          <w:rFonts w:ascii="Times New Roman" w:hAnsi="Times New Roman" w:cs="Times New Roman"/>
          <w:sz w:val="20"/>
        </w:rPr>
        <w:t xml:space="preserve"> unknown parameters.</w:t>
      </w:r>
      <w:r w:rsidR="00212421" w:rsidRPr="000C365D">
        <w:rPr>
          <w:rFonts w:ascii="Times New Roman" w:hAnsi="Times New Roman" w:cs="Times New Roman"/>
          <w:sz w:val="20"/>
        </w:rPr>
        <w:t xml:space="preserve"> </w:t>
      </w:r>
    </w:p>
    <w:p w14:paraId="3010C636" w14:textId="77777777" w:rsidR="00DC17AF" w:rsidRPr="000C365D" w:rsidRDefault="00DC17AF" w:rsidP="00582DCC">
      <w:pPr>
        <w:spacing w:after="0" w:line="276" w:lineRule="auto"/>
        <w:ind w:firstLine="360"/>
        <w:jc w:val="both"/>
        <w:rPr>
          <w:rFonts w:ascii="Times New Roman" w:hAnsi="Times New Roman" w:cs="Times New Roman"/>
          <w:sz w:val="20"/>
        </w:rPr>
      </w:pPr>
    </w:p>
    <w:p w14:paraId="0E90CA8E" w14:textId="77777777" w:rsidR="00DF67BA" w:rsidRPr="000C365D" w:rsidRDefault="001940CE" w:rsidP="002907A4">
      <w:pPr>
        <w:spacing w:after="0" w:line="276" w:lineRule="auto"/>
        <w:rPr>
          <w:rFonts w:ascii="Times New Roman" w:hAnsi="Times New Roman" w:cs="Times New Roman"/>
          <w:sz w:val="20"/>
        </w:rPr>
      </w:pPr>
      <w:r w:rsidRPr="000C365D">
        <w:rPr>
          <w:rFonts w:ascii="Times New Roman" w:hAnsi="Times New Roman" w:cs="Times New Roman"/>
          <w:sz w:val="20"/>
        </w:rPr>
        <w:t>5.1</w:t>
      </w:r>
      <w:r w:rsidR="000433E2" w:rsidRPr="000C365D">
        <w:rPr>
          <w:rFonts w:ascii="Times New Roman" w:hAnsi="Times New Roman" w:cs="Times New Roman"/>
          <w:sz w:val="20"/>
        </w:rPr>
        <w:t xml:space="preserve"> </w:t>
      </w:r>
      <w:r w:rsidR="00FF2A4B" w:rsidRPr="000C365D">
        <w:rPr>
          <w:rFonts w:ascii="Times New Roman" w:hAnsi="Times New Roman" w:cs="Times New Roman"/>
          <w:sz w:val="20"/>
        </w:rPr>
        <w:t>Formal sensitivity analysis</w:t>
      </w:r>
    </w:p>
    <w:p w14:paraId="63B76141" w14:textId="1900463A" w:rsidR="003D124C" w:rsidRPr="000C365D" w:rsidRDefault="00FF2A4B" w:rsidP="00EA45BB">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We performed a set of </w:t>
      </w:r>
      <w:r w:rsidR="00F85543" w:rsidRPr="000C365D">
        <w:rPr>
          <w:rFonts w:ascii="Times New Roman" w:hAnsi="Times New Roman" w:cs="Times New Roman"/>
          <w:sz w:val="20"/>
        </w:rPr>
        <w:t xml:space="preserve">formal sensitivity </w:t>
      </w:r>
      <w:r w:rsidR="00325C43" w:rsidRPr="000C365D">
        <w:rPr>
          <w:rFonts w:ascii="Times New Roman" w:hAnsi="Times New Roman" w:cs="Times New Roman"/>
          <w:sz w:val="20"/>
        </w:rPr>
        <w:t xml:space="preserve">analyses for the </w:t>
      </w:r>
      <w:r w:rsidR="00EA45BB" w:rsidRPr="000C365D">
        <w:rPr>
          <w:rFonts w:ascii="Times New Roman" w:hAnsi="Times New Roman" w:cs="Times New Roman"/>
          <w:sz w:val="20"/>
        </w:rPr>
        <w:t>push and pull p</w:t>
      </w:r>
      <w:r w:rsidR="00950CBB" w:rsidRPr="000C365D">
        <w:rPr>
          <w:rFonts w:ascii="Times New Roman" w:hAnsi="Times New Roman" w:cs="Times New Roman"/>
          <w:sz w:val="20"/>
        </w:rPr>
        <w:t>rocesses</w:t>
      </w:r>
      <w:r w:rsidR="00EA45BB" w:rsidRPr="000C365D">
        <w:rPr>
          <w:rFonts w:ascii="Times New Roman" w:hAnsi="Times New Roman" w:cs="Times New Roman"/>
          <w:sz w:val="20"/>
        </w:rPr>
        <w:t>. Both p</w:t>
      </w:r>
      <w:r w:rsidR="00950CBB" w:rsidRPr="000C365D">
        <w:rPr>
          <w:rFonts w:ascii="Times New Roman" w:hAnsi="Times New Roman" w:cs="Times New Roman"/>
          <w:sz w:val="20"/>
        </w:rPr>
        <w:t>rocesse</w:t>
      </w:r>
      <w:r w:rsidR="00EA45BB" w:rsidRPr="000C365D">
        <w:rPr>
          <w:rFonts w:ascii="Times New Roman" w:hAnsi="Times New Roman" w:cs="Times New Roman"/>
          <w:sz w:val="20"/>
        </w:rPr>
        <w:t>s are continued for 30 days using constant pressure of injection (+0.3 MPa) and production (-0.3 MPa).</w:t>
      </w:r>
      <w:r w:rsidR="003D124C" w:rsidRPr="000C365D">
        <w:rPr>
          <w:rFonts w:ascii="Times New Roman" w:hAnsi="Times New Roman" w:cs="Times New Roman"/>
          <w:sz w:val="20"/>
        </w:rPr>
        <w:t xml:space="preserve"> By perturbing unknown parameters, we observe system responses and compute the scaled sensitivity</w:t>
      </w:r>
      <w:r w:rsidR="00015BE2" w:rsidRPr="000C365D">
        <w:rPr>
          <w:rFonts w:ascii="Times New Roman" w:hAnsi="Times New Roman" w:cs="Times New Roman"/>
          <w:sz w:val="20"/>
        </w:rPr>
        <w:t xml:space="preserve"> coefficients described as:</w:t>
      </w:r>
    </w:p>
    <w:p w14:paraId="0D1AF93F" w14:textId="77777777" w:rsidR="003D124C" w:rsidRPr="000C365D" w:rsidRDefault="00BD52FE" w:rsidP="00EA45BB">
      <w:pPr>
        <w:spacing w:after="0" w:line="276" w:lineRule="auto"/>
        <w:ind w:firstLine="360"/>
        <w:jc w:val="both"/>
        <w:rPr>
          <w:rFonts w:ascii="Times New Roman" w:hAnsi="Times New Roman" w:cs="Times New Roman"/>
          <w:sz w:val="20"/>
        </w:rPr>
      </w:pPr>
      <w:r w:rsidRPr="000C365D">
        <w:rPr>
          <w:rFonts w:ascii="Times New Roman" w:hAnsi="Times New Roman" w:cs="Times New Roman"/>
          <w:position w:val="-28"/>
          <w:sz w:val="20"/>
        </w:rPr>
        <w:object w:dxaOrig="1320" w:dyaOrig="660" w14:anchorId="66850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34.5pt" o:ole="">
            <v:imagedata r:id="rId21" o:title=""/>
          </v:shape>
          <o:OLEObject Type="Embed" ProgID="Equation.3" ShapeID="_x0000_i1025" DrawAspect="Content" ObjectID="_1581794094" r:id="rId22"/>
        </w:object>
      </w:r>
      <w:r w:rsidR="00D04585" w:rsidRPr="000C365D">
        <w:rPr>
          <w:rFonts w:ascii="Times New Roman" w:hAnsi="Times New Roman" w:cs="Times New Roman"/>
          <w:sz w:val="20"/>
        </w:rPr>
        <w:tab/>
      </w:r>
      <w:r w:rsidR="00D04585" w:rsidRPr="000C365D">
        <w:rPr>
          <w:rFonts w:ascii="Times New Roman" w:hAnsi="Times New Roman" w:cs="Times New Roman"/>
          <w:sz w:val="20"/>
        </w:rPr>
        <w:tab/>
      </w:r>
      <w:r w:rsidR="00D04585" w:rsidRPr="000C365D">
        <w:rPr>
          <w:rFonts w:ascii="Times New Roman" w:hAnsi="Times New Roman" w:cs="Times New Roman"/>
          <w:sz w:val="20"/>
        </w:rPr>
        <w:tab/>
        <w:t xml:space="preserve">           (1)</w:t>
      </w:r>
    </w:p>
    <w:p w14:paraId="5ED89850" w14:textId="50819713" w:rsidR="00D04585" w:rsidRPr="000C365D" w:rsidRDefault="00325C43" w:rsidP="00D04585">
      <w:pPr>
        <w:spacing w:after="0" w:line="276" w:lineRule="auto"/>
        <w:jc w:val="both"/>
        <w:rPr>
          <w:rFonts w:ascii="Times New Roman" w:hAnsi="Times New Roman" w:cs="Times New Roman"/>
          <w:sz w:val="20"/>
          <w:szCs w:val="20"/>
        </w:rPr>
      </w:pP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ADDIN EN.CITE &lt;EndNote&gt;&lt;Cite&gt;&lt;Author&gt;Wainwright&lt;/Author&gt;&lt;Year&gt;2016&lt;/Year&gt;&lt;RecNum&gt;135&lt;/RecNum&gt;&lt;DisplayText&gt;(Wainwright and Finsterle, 2016)&lt;/DisplayText&gt;&lt;record&gt;&lt;rec-number&gt;135&lt;/rec-number&gt;&lt;foreign-keys&gt;&lt;key app="EN" db-id="5a5a2ss2qp0dwee9xfl5xdr8x2s99xrestvz" timestamp="1493678612"&gt;135&lt;/key&gt;&lt;/foreign-keys&gt;&lt;ref-type name="Report"&gt;27&lt;/ref-type&gt;&lt;contributors&gt;&lt;authors&gt;&lt;author&gt;Wainwright, Haruko M&lt;/author&gt;&lt;author&gt;Finsterle, Stefan&lt;/author&gt;&lt;/authors&gt;&lt;/contributors&gt;&lt;titles&gt;&lt;title&gt;Global Sensitivity and Data-Worth Analyses in iTOUGH2&lt;/title&gt;&lt;/titles&gt;&lt;dates&gt;&lt;year&gt;2016&lt;/year&gt;&lt;/dates&gt;&lt;publisher&gt;Lawrence Berkeley National Laboratory (LBNL), Berkeley, CA (United States)&lt;/publisher&gt;&lt;urls&gt;&lt;/urls&gt;&lt;/record&gt;&lt;/Cite&gt;&lt;/EndNote&gt;</w:instrText>
      </w:r>
      <w:r w:rsidRPr="000C365D">
        <w:rPr>
          <w:rFonts w:ascii="Times New Roman" w:hAnsi="Times New Roman" w:cs="Times New Roman"/>
          <w:sz w:val="20"/>
        </w:rPr>
        <w:fldChar w:fldCharType="separate"/>
      </w:r>
      <w:r w:rsidRPr="000C365D">
        <w:rPr>
          <w:rFonts w:ascii="Times New Roman" w:hAnsi="Times New Roman" w:cs="Times New Roman"/>
          <w:noProof/>
          <w:sz w:val="20"/>
        </w:rPr>
        <w:t>(Wainwright and Finsterle, 2016)</w:t>
      </w:r>
      <w:r w:rsidRPr="000C365D">
        <w:rPr>
          <w:rFonts w:ascii="Times New Roman" w:hAnsi="Times New Roman" w:cs="Times New Roman"/>
          <w:sz w:val="20"/>
        </w:rPr>
        <w:fldChar w:fldCharType="end"/>
      </w:r>
      <w:r w:rsidRPr="000C365D">
        <w:rPr>
          <w:rFonts w:ascii="Times New Roman" w:hAnsi="Times New Roman" w:cs="Times New Roman"/>
          <w:sz w:val="20"/>
        </w:rPr>
        <w:t xml:space="preserve"> </w:t>
      </w:r>
      <w:r w:rsidR="00D04585" w:rsidRPr="000C365D">
        <w:rPr>
          <w:rFonts w:ascii="Times New Roman" w:hAnsi="Times New Roman" w:cs="Times New Roman"/>
          <w:sz w:val="20"/>
        </w:rPr>
        <w:t xml:space="preserve">where, </w:t>
      </w:r>
      <w:r w:rsidR="00540A98" w:rsidRPr="000C365D">
        <w:rPr>
          <w:rFonts w:ascii="Times New Roman" w:hAnsi="Times New Roman" w:cs="Times New Roman"/>
          <w:position w:val="-8"/>
          <w:sz w:val="20"/>
        </w:rPr>
        <w:object w:dxaOrig="279" w:dyaOrig="320" w14:anchorId="18BFC665">
          <v:shape id="_x0000_i1026" type="#_x0000_t75" style="width:14.25pt;height:15.75pt" o:ole="">
            <v:imagedata r:id="rId23" o:title=""/>
          </v:shape>
          <o:OLEObject Type="Embed" ProgID="Equation.3" ShapeID="_x0000_i1026" DrawAspect="Content" ObjectID="_1581794095" r:id="rId24"/>
        </w:object>
      </w:r>
      <w:r w:rsidR="00D04585" w:rsidRPr="000C365D">
        <w:rPr>
          <w:rFonts w:ascii="Times New Roman" w:hAnsi="Times New Roman" w:cs="Times New Roman"/>
          <w:sz w:val="20"/>
        </w:rPr>
        <w:t xml:space="preserve"> is the scaled </w:t>
      </w:r>
      <w:r w:rsidR="00D04585" w:rsidRPr="000C365D">
        <w:rPr>
          <w:rFonts w:ascii="Times New Roman" w:hAnsi="Times New Roman" w:cs="Times New Roman"/>
          <w:sz w:val="20"/>
          <w:szCs w:val="20"/>
        </w:rPr>
        <w:t xml:space="preserve">sensitivity; </w:t>
      </w:r>
      <w:r w:rsidR="00BD52FE" w:rsidRPr="000C365D">
        <w:rPr>
          <w:rFonts w:ascii="Times New Roman" w:hAnsi="Times New Roman" w:cs="Times New Roman"/>
          <w:position w:val="-12"/>
          <w:sz w:val="20"/>
          <w:szCs w:val="20"/>
        </w:rPr>
        <w:object w:dxaOrig="720" w:dyaOrig="320" w14:anchorId="102ADFBE">
          <v:shape id="_x0000_i1027" type="#_x0000_t75" style="width:36.75pt;height:15.75pt" o:ole="">
            <v:imagedata r:id="rId25" o:title=""/>
          </v:shape>
          <o:OLEObject Type="Embed" ProgID="Equation.3" ShapeID="_x0000_i1027" DrawAspect="Content" ObjectID="_1581794096" r:id="rId26"/>
        </w:object>
      </w:r>
      <w:r w:rsidR="00BD52FE" w:rsidRPr="000C365D">
        <w:rPr>
          <w:rFonts w:ascii="Times New Roman" w:hAnsi="Times New Roman" w:cs="Times New Roman"/>
          <w:sz w:val="20"/>
          <w:szCs w:val="20"/>
        </w:rPr>
        <w:t xml:space="preserve"> is the partial derivative of output variable (</w:t>
      </w:r>
      <w:r w:rsidR="00BD52FE" w:rsidRPr="000C365D">
        <w:rPr>
          <w:rFonts w:ascii="Times New Roman" w:hAnsi="Times New Roman" w:cs="Times New Roman"/>
          <w:position w:val="-10"/>
          <w:sz w:val="20"/>
          <w:szCs w:val="20"/>
        </w:rPr>
        <w:object w:dxaOrig="220" w:dyaOrig="300" w14:anchorId="57D647B3">
          <v:shape id="_x0000_i1028" type="#_x0000_t75" style="width:9.75pt;height:15pt" o:ole="">
            <v:imagedata r:id="rId27" o:title=""/>
          </v:shape>
          <o:OLEObject Type="Embed" ProgID="Equation.3" ShapeID="_x0000_i1028" DrawAspect="Content" ObjectID="_1581794097" r:id="rId28"/>
        </w:object>
      </w:r>
      <w:r w:rsidR="00BD52FE" w:rsidRPr="000C365D">
        <w:rPr>
          <w:rFonts w:ascii="Times New Roman" w:hAnsi="Times New Roman" w:cs="Times New Roman"/>
          <w:sz w:val="20"/>
          <w:szCs w:val="20"/>
        </w:rPr>
        <w:t xml:space="preserve">) </w:t>
      </w:r>
      <w:r w:rsidRPr="000C365D">
        <w:rPr>
          <w:rFonts w:ascii="Times New Roman" w:hAnsi="Times New Roman" w:cs="Times New Roman"/>
          <w:sz w:val="20"/>
          <w:szCs w:val="20"/>
        </w:rPr>
        <w:t>with respect to the</w:t>
      </w:r>
      <w:r w:rsidR="00BD52FE" w:rsidRPr="000C365D">
        <w:rPr>
          <w:rFonts w:ascii="Times New Roman" w:hAnsi="Times New Roman" w:cs="Times New Roman"/>
          <w:sz w:val="20"/>
          <w:szCs w:val="20"/>
        </w:rPr>
        <w:t xml:space="preserve"> unknown </w:t>
      </w:r>
      <w:r w:rsidR="00BD52FE" w:rsidRPr="000C365D">
        <w:rPr>
          <w:rFonts w:ascii="Times New Roman" w:hAnsi="Times New Roman" w:cs="Times New Roman"/>
          <w:sz w:val="20"/>
          <w:szCs w:val="20"/>
        </w:rPr>
        <w:t>parameter (</w:t>
      </w:r>
      <w:r w:rsidR="00BD52FE" w:rsidRPr="000C365D">
        <w:rPr>
          <w:rFonts w:ascii="Times New Roman" w:hAnsi="Times New Roman" w:cs="Times New Roman"/>
          <w:position w:val="-12"/>
          <w:sz w:val="20"/>
          <w:szCs w:val="20"/>
        </w:rPr>
        <w:object w:dxaOrig="279" w:dyaOrig="320" w14:anchorId="52898966">
          <v:shape id="_x0000_i1029" type="#_x0000_t75" style="width:14.25pt;height:15.75pt" o:ole="">
            <v:imagedata r:id="rId29" o:title=""/>
          </v:shape>
          <o:OLEObject Type="Embed" ProgID="Equation.3" ShapeID="_x0000_i1029" DrawAspect="Content" ObjectID="_1581794098" r:id="rId30"/>
        </w:object>
      </w:r>
      <w:r w:rsidR="00BD52FE" w:rsidRPr="000C365D">
        <w:rPr>
          <w:rFonts w:ascii="Times New Roman" w:hAnsi="Times New Roman" w:cs="Times New Roman"/>
          <w:sz w:val="20"/>
          <w:szCs w:val="20"/>
        </w:rPr>
        <w:t>);</w:t>
      </w:r>
      <w:r w:rsidR="000B338C" w:rsidRPr="000C365D">
        <w:rPr>
          <w:rFonts w:ascii="Times New Roman" w:hAnsi="Times New Roman" w:cs="Times New Roman"/>
          <w:sz w:val="20"/>
          <w:szCs w:val="20"/>
        </w:rPr>
        <w:t xml:space="preserve"> </w:t>
      </w:r>
      <w:r w:rsidR="000B338C" w:rsidRPr="000C365D">
        <w:rPr>
          <w:rFonts w:ascii="Times New Roman" w:hAnsi="Times New Roman" w:cs="Times New Roman"/>
          <w:position w:val="-14"/>
          <w:sz w:val="20"/>
          <w:szCs w:val="20"/>
        </w:rPr>
        <w:object w:dxaOrig="360" w:dyaOrig="340" w14:anchorId="0168F310">
          <v:shape id="_x0000_i1030" type="#_x0000_t75" style="width:17.25pt;height:18pt" o:ole="">
            <v:imagedata r:id="rId31" o:title=""/>
          </v:shape>
          <o:OLEObject Type="Embed" ProgID="Equation.3" ShapeID="_x0000_i1030" DrawAspect="Content" ObjectID="_1581794099" r:id="rId32"/>
        </w:object>
      </w:r>
      <w:r w:rsidR="000B338C" w:rsidRPr="000C365D">
        <w:rPr>
          <w:rFonts w:ascii="Times New Roman" w:hAnsi="Times New Roman" w:cs="Times New Roman"/>
          <w:sz w:val="20"/>
          <w:szCs w:val="20"/>
        </w:rPr>
        <w:t xml:space="preserve"> is the parameter scaling factor, which </w:t>
      </w:r>
      <w:r w:rsidR="00950CBB" w:rsidRPr="000C365D">
        <w:rPr>
          <w:rFonts w:ascii="Times New Roman" w:hAnsi="Times New Roman" w:cs="Times New Roman"/>
          <w:sz w:val="20"/>
          <w:szCs w:val="20"/>
        </w:rPr>
        <w:t>can be a parameter variation or standard deviation</w:t>
      </w:r>
      <w:r w:rsidR="000B338C" w:rsidRPr="000C365D">
        <w:rPr>
          <w:rFonts w:ascii="Times New Roman" w:hAnsi="Times New Roman" w:cs="Times New Roman"/>
          <w:sz w:val="20"/>
          <w:szCs w:val="20"/>
        </w:rPr>
        <w:t xml:space="preserve">; </w:t>
      </w:r>
      <w:r w:rsidR="00950CBB" w:rsidRPr="000C365D">
        <w:rPr>
          <w:rFonts w:ascii="Times New Roman" w:hAnsi="Times New Roman" w:cs="Times New Roman"/>
          <w:sz w:val="20"/>
          <w:szCs w:val="20"/>
        </w:rPr>
        <w:t xml:space="preserve">and </w:t>
      </w:r>
      <w:r w:rsidR="0078006F" w:rsidRPr="000C365D">
        <w:rPr>
          <w:rFonts w:ascii="Times New Roman" w:hAnsi="Times New Roman" w:cs="Times New Roman"/>
          <w:position w:val="-14"/>
          <w:sz w:val="20"/>
          <w:szCs w:val="20"/>
        </w:rPr>
        <w:object w:dxaOrig="320" w:dyaOrig="340" w14:anchorId="32415A98">
          <v:shape id="_x0000_i1031" type="#_x0000_t75" style="width:15.75pt;height:18pt" o:ole="">
            <v:imagedata r:id="rId33" o:title=""/>
          </v:shape>
          <o:OLEObject Type="Embed" ProgID="Equation.3" ShapeID="_x0000_i1031" DrawAspect="Content" ObjectID="_1581794100" r:id="rId34"/>
        </w:object>
      </w:r>
      <w:r w:rsidR="0078573B" w:rsidRPr="000C365D">
        <w:rPr>
          <w:rFonts w:ascii="Times New Roman" w:hAnsi="Times New Roman" w:cs="Times New Roman"/>
          <w:sz w:val="20"/>
          <w:szCs w:val="20"/>
        </w:rPr>
        <w:t xml:space="preserve"> is the output scaling factor</w:t>
      </w:r>
      <w:r w:rsidR="00C67521" w:rsidRPr="000C365D">
        <w:rPr>
          <w:rFonts w:ascii="Times New Roman" w:hAnsi="Times New Roman" w:cs="Times New Roman"/>
          <w:sz w:val="20"/>
          <w:szCs w:val="20"/>
        </w:rPr>
        <w:t xml:space="preserve">, </w:t>
      </w:r>
      <w:r w:rsidR="0078573B" w:rsidRPr="000C365D">
        <w:rPr>
          <w:rFonts w:ascii="Times New Roman" w:hAnsi="Times New Roman" w:cs="Times New Roman"/>
          <w:sz w:val="20"/>
          <w:szCs w:val="20"/>
        </w:rPr>
        <w:t>which can be an expected uncertainty of output</w:t>
      </w:r>
      <w:r w:rsidR="00F320DD" w:rsidRPr="000C365D">
        <w:rPr>
          <w:rFonts w:ascii="Times New Roman" w:hAnsi="Times New Roman" w:cs="Times New Roman"/>
          <w:sz w:val="20"/>
          <w:szCs w:val="20"/>
        </w:rPr>
        <w:t>.</w:t>
      </w:r>
    </w:p>
    <w:p w14:paraId="36581845" w14:textId="450728B5" w:rsidR="001D3980" w:rsidRPr="000C365D" w:rsidRDefault="0078006F" w:rsidP="00BF41B1">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t xml:space="preserve">The initial </w:t>
      </w:r>
      <w:r w:rsidR="00C90E8E" w:rsidRPr="000C365D">
        <w:rPr>
          <w:rFonts w:ascii="Times New Roman" w:hAnsi="Times New Roman" w:cs="Times New Roman"/>
          <w:sz w:val="20"/>
        </w:rPr>
        <w:t>value</w:t>
      </w:r>
      <w:r w:rsidR="003065F4" w:rsidRPr="000C365D">
        <w:rPr>
          <w:rFonts w:ascii="Times New Roman" w:hAnsi="Times New Roman" w:cs="Times New Roman"/>
          <w:sz w:val="20"/>
        </w:rPr>
        <w:t>s</w:t>
      </w:r>
      <w:r w:rsidR="00C90E8E" w:rsidRPr="000C365D">
        <w:rPr>
          <w:rFonts w:ascii="Times New Roman" w:hAnsi="Times New Roman" w:cs="Times New Roman"/>
          <w:sz w:val="20"/>
        </w:rPr>
        <w:t xml:space="preserve"> </w:t>
      </w:r>
      <w:r w:rsidRPr="000C365D">
        <w:rPr>
          <w:rFonts w:ascii="Times New Roman" w:hAnsi="Times New Roman" w:cs="Times New Roman"/>
          <w:sz w:val="20"/>
        </w:rPr>
        <w:t xml:space="preserve">and </w:t>
      </w:r>
      <w:r w:rsidR="003065F4" w:rsidRPr="000C365D">
        <w:rPr>
          <w:rFonts w:ascii="Times New Roman" w:hAnsi="Times New Roman" w:cs="Times New Roman"/>
          <w:sz w:val="20"/>
        </w:rPr>
        <w:t xml:space="preserve">the scaling factors of </w:t>
      </w:r>
      <w:r w:rsidR="003065F4" w:rsidRPr="000C365D">
        <w:rPr>
          <w:rFonts w:ascii="Times New Roman" w:hAnsi="Times New Roman" w:cs="Times New Roman"/>
          <w:sz w:val="20"/>
          <w:szCs w:val="20"/>
        </w:rPr>
        <w:t xml:space="preserve">parameters </w:t>
      </w:r>
      <w:r w:rsidRPr="000C365D">
        <w:rPr>
          <w:rFonts w:ascii="Times New Roman" w:hAnsi="Times New Roman" w:cs="Times New Roman"/>
          <w:sz w:val="20"/>
        </w:rPr>
        <w:t>are listed in</w:t>
      </w:r>
      <w:r w:rsidR="0010331E" w:rsidRPr="000C365D">
        <w:rPr>
          <w:rFonts w:ascii="Times New Roman" w:hAnsi="Times New Roman" w:cs="Times New Roman"/>
          <w:sz w:val="20"/>
        </w:rPr>
        <w:t xml:space="preserve"> </w:t>
      </w:r>
      <w:r w:rsidR="0010331E" w:rsidRPr="000C365D">
        <w:rPr>
          <w:rFonts w:ascii="Times New Roman" w:hAnsi="Times New Roman" w:cs="Times New Roman"/>
          <w:sz w:val="20"/>
        </w:rPr>
        <w:fldChar w:fldCharType="begin"/>
      </w:r>
      <w:r w:rsidR="0010331E" w:rsidRPr="000C365D">
        <w:rPr>
          <w:rFonts w:ascii="Times New Roman" w:hAnsi="Times New Roman" w:cs="Times New Roman"/>
          <w:sz w:val="20"/>
        </w:rPr>
        <w:instrText xml:space="preserve"> REF _Ref481418331 \h  \* MERGEFORMAT </w:instrText>
      </w:r>
      <w:r w:rsidR="0010331E" w:rsidRPr="000C365D">
        <w:rPr>
          <w:rFonts w:ascii="Times New Roman" w:hAnsi="Times New Roman" w:cs="Times New Roman"/>
          <w:sz w:val="20"/>
        </w:rPr>
      </w:r>
      <w:r w:rsidR="0010331E"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2</w:t>
      </w:r>
      <w:r w:rsidR="0010331E" w:rsidRPr="000C365D">
        <w:rPr>
          <w:rFonts w:ascii="Times New Roman" w:hAnsi="Times New Roman" w:cs="Times New Roman"/>
          <w:sz w:val="20"/>
        </w:rPr>
        <w:fldChar w:fldCharType="end"/>
      </w:r>
      <w:r w:rsidRPr="000C365D">
        <w:rPr>
          <w:rFonts w:ascii="Times New Roman" w:hAnsi="Times New Roman" w:cs="Times New Roman"/>
          <w:sz w:val="20"/>
        </w:rPr>
        <w:t>.</w:t>
      </w:r>
      <w:r w:rsidR="00A2705D" w:rsidRPr="000C365D">
        <w:rPr>
          <w:rFonts w:ascii="Times New Roman" w:hAnsi="Times New Roman" w:cs="Times New Roman"/>
          <w:sz w:val="20"/>
        </w:rPr>
        <w:t xml:space="preserve"> There are 15 unknown values in</w:t>
      </w:r>
      <w:r w:rsidR="005A3020" w:rsidRPr="000C365D">
        <w:rPr>
          <w:rFonts w:ascii="Times New Roman" w:hAnsi="Times New Roman" w:cs="Times New Roman"/>
          <w:sz w:val="20"/>
        </w:rPr>
        <w:t xml:space="preserve"> </w:t>
      </w:r>
      <w:r w:rsidR="00325C43" w:rsidRPr="000C365D">
        <w:rPr>
          <w:rFonts w:ascii="Times New Roman" w:hAnsi="Times New Roman" w:cs="Times New Roman"/>
          <w:sz w:val="20"/>
        </w:rPr>
        <w:t xml:space="preserve">the </w:t>
      </w:r>
      <w:r w:rsidR="00BF37DE" w:rsidRPr="000C365D">
        <w:rPr>
          <w:rFonts w:ascii="Times New Roman" w:hAnsi="Times New Roman" w:cs="Times New Roman"/>
          <w:sz w:val="20"/>
        </w:rPr>
        <w:t>fault zones;</w:t>
      </w:r>
      <w:r w:rsidR="00A2705D" w:rsidRPr="000C365D">
        <w:rPr>
          <w:rFonts w:ascii="Times New Roman" w:hAnsi="Times New Roman" w:cs="Times New Roman"/>
          <w:sz w:val="20"/>
        </w:rPr>
        <w:t xml:space="preserve"> and </w:t>
      </w:r>
      <w:r w:rsidR="0054063E" w:rsidRPr="000C365D">
        <w:rPr>
          <w:rFonts w:ascii="Times New Roman" w:hAnsi="Times New Roman" w:cs="Times New Roman"/>
          <w:sz w:val="20"/>
        </w:rPr>
        <w:t xml:space="preserve">the </w:t>
      </w:r>
      <w:r w:rsidR="009B2B1F" w:rsidRPr="000C365D">
        <w:rPr>
          <w:rFonts w:ascii="Times New Roman" w:hAnsi="Times New Roman" w:cs="Times New Roman"/>
          <w:sz w:val="20"/>
        </w:rPr>
        <w:t xml:space="preserve">scaled </w:t>
      </w:r>
      <w:r w:rsidR="00B0707E" w:rsidRPr="000C365D">
        <w:rPr>
          <w:rFonts w:ascii="Times New Roman" w:hAnsi="Times New Roman" w:cs="Times New Roman"/>
          <w:sz w:val="20"/>
        </w:rPr>
        <w:t xml:space="preserve">sensitivity </w:t>
      </w:r>
      <w:r w:rsidR="009B2B1F" w:rsidRPr="000C365D">
        <w:rPr>
          <w:rFonts w:ascii="Times New Roman" w:hAnsi="Times New Roman" w:cs="Times New Roman"/>
          <w:sz w:val="20"/>
        </w:rPr>
        <w:t xml:space="preserve">coefficients </w:t>
      </w:r>
      <w:r w:rsidR="00B0707E" w:rsidRPr="000C365D">
        <w:rPr>
          <w:rFonts w:ascii="Times New Roman" w:hAnsi="Times New Roman" w:cs="Times New Roman"/>
          <w:sz w:val="20"/>
        </w:rPr>
        <w:t>of</w:t>
      </w:r>
      <w:r w:rsidR="0054063E" w:rsidRPr="000C365D">
        <w:rPr>
          <w:rFonts w:ascii="Times New Roman" w:hAnsi="Times New Roman" w:cs="Times New Roman"/>
          <w:sz w:val="20"/>
        </w:rPr>
        <w:t xml:space="preserve"> </w:t>
      </w:r>
      <w:r w:rsidR="00B0707E" w:rsidRPr="000C365D">
        <w:rPr>
          <w:rFonts w:ascii="Times New Roman" w:hAnsi="Times New Roman" w:cs="Times New Roman"/>
          <w:sz w:val="20"/>
        </w:rPr>
        <w:t xml:space="preserve">measurable </w:t>
      </w:r>
      <w:r w:rsidR="0054063E" w:rsidRPr="000C365D">
        <w:rPr>
          <w:rFonts w:ascii="Times New Roman" w:hAnsi="Times New Roman" w:cs="Times New Roman"/>
          <w:sz w:val="20"/>
        </w:rPr>
        <w:t>system responses</w:t>
      </w:r>
      <w:r w:rsidR="009B2B1F" w:rsidRPr="000C365D">
        <w:rPr>
          <w:rFonts w:ascii="Times New Roman" w:hAnsi="Times New Roman" w:cs="Times New Roman"/>
          <w:sz w:val="20"/>
        </w:rPr>
        <w:t xml:space="preserve"> to the parameters are</w:t>
      </w:r>
      <w:r w:rsidR="00B0707E" w:rsidRPr="000C365D">
        <w:rPr>
          <w:rFonts w:ascii="Times New Roman" w:hAnsi="Times New Roman" w:cs="Times New Roman"/>
          <w:sz w:val="20"/>
        </w:rPr>
        <w:t xml:space="preserve"> computed.</w:t>
      </w:r>
      <w:r w:rsidR="009B2B1F" w:rsidRPr="000C365D">
        <w:rPr>
          <w:rFonts w:ascii="Times New Roman" w:hAnsi="Times New Roman" w:cs="Times New Roman"/>
          <w:sz w:val="20"/>
        </w:rPr>
        <w:t xml:space="preserve"> We observe the </w:t>
      </w:r>
      <w:r w:rsidR="00325C43" w:rsidRPr="000C365D">
        <w:rPr>
          <w:rFonts w:ascii="Times New Roman" w:hAnsi="Times New Roman" w:cs="Times New Roman"/>
          <w:sz w:val="20"/>
        </w:rPr>
        <w:t xml:space="preserve">following </w:t>
      </w:r>
      <w:r w:rsidR="009B2B1F" w:rsidRPr="000C365D">
        <w:rPr>
          <w:rFonts w:ascii="Times New Roman" w:hAnsi="Times New Roman" w:cs="Times New Roman"/>
          <w:sz w:val="20"/>
        </w:rPr>
        <w:t>system responses</w:t>
      </w:r>
      <w:r w:rsidR="003E4EA8" w:rsidRPr="000C365D">
        <w:rPr>
          <w:rFonts w:ascii="Times New Roman" w:hAnsi="Times New Roman" w:cs="Times New Roman"/>
          <w:sz w:val="20"/>
        </w:rPr>
        <w:t xml:space="preserve"> using </w:t>
      </w:r>
      <w:r w:rsidR="004C003B" w:rsidRPr="000C365D">
        <w:rPr>
          <w:rFonts w:ascii="Times New Roman" w:hAnsi="Times New Roman" w:cs="Times New Roman"/>
          <w:sz w:val="20"/>
        </w:rPr>
        <w:t>geothermal well</w:t>
      </w:r>
      <w:r w:rsidR="003E4EA8" w:rsidRPr="000C365D">
        <w:rPr>
          <w:rFonts w:ascii="Times New Roman" w:hAnsi="Times New Roman" w:cs="Times New Roman"/>
          <w:sz w:val="20"/>
        </w:rPr>
        <w:t xml:space="preserve"> logging tools</w:t>
      </w:r>
      <w:r w:rsidR="00325C43" w:rsidRPr="000C365D">
        <w:rPr>
          <w:rFonts w:ascii="Times New Roman" w:hAnsi="Times New Roman" w:cs="Times New Roman"/>
          <w:sz w:val="20"/>
        </w:rPr>
        <w:t xml:space="preserve">: </w:t>
      </w:r>
      <w:r w:rsidR="00590EB0" w:rsidRPr="000C365D">
        <w:rPr>
          <w:rFonts w:ascii="Times New Roman" w:hAnsi="Times New Roman" w:cs="Times New Roman"/>
          <w:sz w:val="20"/>
        </w:rPr>
        <w:t>pressure</w:t>
      </w:r>
      <w:r w:rsidR="009B2B1F" w:rsidRPr="000C365D">
        <w:rPr>
          <w:rFonts w:ascii="Times New Roman" w:hAnsi="Times New Roman" w:cs="Times New Roman"/>
          <w:sz w:val="20"/>
        </w:rPr>
        <w:t xml:space="preserve"> </w:t>
      </w:r>
      <w:r w:rsidR="00590EB0" w:rsidRPr="000C365D">
        <w:rPr>
          <w:rFonts w:ascii="Times New Roman" w:hAnsi="Times New Roman" w:cs="Times New Roman"/>
          <w:sz w:val="20"/>
        </w:rPr>
        <w:t>and temperature</w:t>
      </w:r>
      <w:r w:rsidR="009B2B1F" w:rsidRPr="000C365D">
        <w:rPr>
          <w:rFonts w:ascii="Times New Roman" w:hAnsi="Times New Roman" w:cs="Times New Roman"/>
          <w:sz w:val="20"/>
        </w:rPr>
        <w:t xml:space="preserve"> at three different </w:t>
      </w:r>
      <w:r w:rsidR="00325C43" w:rsidRPr="000C365D">
        <w:rPr>
          <w:rFonts w:ascii="Times New Roman" w:hAnsi="Times New Roman" w:cs="Times New Roman"/>
          <w:sz w:val="20"/>
        </w:rPr>
        <w:t>locations at Z =</w:t>
      </w:r>
      <w:r w:rsidR="009B2B1F" w:rsidRPr="000C365D">
        <w:rPr>
          <w:rFonts w:ascii="Times New Roman" w:hAnsi="Times New Roman" w:cs="Times New Roman"/>
          <w:sz w:val="20"/>
        </w:rPr>
        <w:t xml:space="preserve"> -2925 m, -2520 m, and -2100 m</w:t>
      </w:r>
      <w:r w:rsidR="0058544D" w:rsidRPr="000C365D">
        <w:rPr>
          <w:rFonts w:ascii="Times New Roman" w:hAnsi="Times New Roman" w:cs="Times New Roman"/>
          <w:sz w:val="20"/>
        </w:rPr>
        <w:t xml:space="preserve"> in the main fault and conjugate fault</w:t>
      </w:r>
      <w:r w:rsidR="005F3F70" w:rsidRPr="000C365D">
        <w:rPr>
          <w:rFonts w:ascii="Times New Roman" w:hAnsi="Times New Roman" w:cs="Times New Roman"/>
          <w:sz w:val="20"/>
        </w:rPr>
        <w:t xml:space="preserve">. The system responses were measured from 2 days to 30 days with </w:t>
      </w:r>
      <w:r w:rsidR="00F84F6A" w:rsidRPr="000C365D">
        <w:rPr>
          <w:rFonts w:ascii="Times New Roman" w:hAnsi="Times New Roman" w:cs="Times New Roman"/>
          <w:sz w:val="20"/>
        </w:rPr>
        <w:t xml:space="preserve">a </w:t>
      </w:r>
      <w:r w:rsidR="005F3F70" w:rsidRPr="000C365D">
        <w:rPr>
          <w:rFonts w:ascii="Times New Roman" w:hAnsi="Times New Roman" w:cs="Times New Roman"/>
          <w:sz w:val="20"/>
        </w:rPr>
        <w:t>measurement frequency of 1 day</w:t>
      </w:r>
      <w:r w:rsidR="002724BD" w:rsidRPr="000C365D">
        <w:rPr>
          <w:rFonts w:ascii="Times New Roman" w:hAnsi="Times New Roman" w:cs="Times New Roman"/>
          <w:sz w:val="20"/>
        </w:rPr>
        <w:t>,</w:t>
      </w:r>
      <w:r w:rsidR="005F3F70" w:rsidRPr="000C365D">
        <w:rPr>
          <w:rFonts w:ascii="Times New Roman" w:hAnsi="Times New Roman" w:cs="Times New Roman"/>
          <w:sz w:val="20"/>
        </w:rPr>
        <w:t xml:space="preserve"> both in push and pull. </w:t>
      </w:r>
      <w:r w:rsidR="00A45390" w:rsidRPr="000C365D">
        <w:rPr>
          <w:rFonts w:ascii="Times New Roman" w:hAnsi="Times New Roman" w:cs="Times New Roman"/>
          <w:sz w:val="20"/>
        </w:rPr>
        <w:t>Scaling factor</w:t>
      </w:r>
      <w:r w:rsidR="00590EB0" w:rsidRPr="000C365D">
        <w:rPr>
          <w:rFonts w:ascii="Times New Roman" w:hAnsi="Times New Roman" w:cs="Times New Roman"/>
          <w:sz w:val="20"/>
        </w:rPr>
        <w:t xml:space="preserve">s of pressure and temperature </w:t>
      </w:r>
      <w:r w:rsidR="00A45390" w:rsidRPr="000C365D">
        <w:rPr>
          <w:rFonts w:ascii="Times New Roman" w:hAnsi="Times New Roman" w:cs="Times New Roman"/>
          <w:sz w:val="20"/>
        </w:rPr>
        <w:t>we</w:t>
      </w:r>
      <w:r w:rsidR="00AE482F" w:rsidRPr="000C365D">
        <w:rPr>
          <w:rFonts w:ascii="Times New Roman" w:hAnsi="Times New Roman" w:cs="Times New Roman"/>
          <w:sz w:val="20"/>
        </w:rPr>
        <w:t>re</w:t>
      </w:r>
      <w:r w:rsidR="00941ADB" w:rsidRPr="000C365D">
        <w:rPr>
          <w:rFonts w:ascii="Times New Roman" w:hAnsi="Times New Roman" w:cs="Times New Roman"/>
          <w:sz w:val="20"/>
        </w:rPr>
        <w:t xml:space="preserve"> </w:t>
      </w:r>
      <w:r w:rsidR="00C45E31" w:rsidRPr="000C365D">
        <w:rPr>
          <w:rFonts w:ascii="Times New Roman" w:hAnsi="Times New Roman" w:cs="Times New Roman"/>
          <w:sz w:val="20"/>
        </w:rPr>
        <w:t>1</w:t>
      </w:r>
      <w:r w:rsidR="00325C43" w:rsidRPr="000C365D">
        <w:rPr>
          <w:rFonts w:ascii="Times New Roman" w:hAnsi="Times New Roman" w:cs="Times New Roman"/>
          <w:sz w:val="20"/>
        </w:rPr>
        <w:t xml:space="preserve"> </w:t>
      </w:r>
      <w:r w:rsidR="00AE482F" w:rsidRPr="000C365D">
        <w:rPr>
          <w:rFonts w:ascii="Times New Roman" w:hAnsi="Times New Roman" w:cs="Times New Roman"/>
          <w:sz w:val="20"/>
        </w:rPr>
        <w:t>×</w:t>
      </w:r>
      <w:r w:rsidR="00325C43" w:rsidRPr="000C365D">
        <w:rPr>
          <w:rFonts w:ascii="Times New Roman" w:hAnsi="Times New Roman" w:cs="Times New Roman"/>
          <w:sz w:val="20"/>
        </w:rPr>
        <w:t xml:space="preserve"> </w:t>
      </w:r>
      <w:r w:rsidR="00AE482F" w:rsidRPr="000C365D">
        <w:rPr>
          <w:rFonts w:ascii="Times New Roman" w:hAnsi="Times New Roman" w:cs="Times New Roman"/>
          <w:sz w:val="20"/>
        </w:rPr>
        <w:t>10</w:t>
      </w:r>
      <w:r w:rsidR="00AE482F" w:rsidRPr="000C365D">
        <w:rPr>
          <w:rFonts w:ascii="Times New Roman" w:hAnsi="Times New Roman" w:cs="Times New Roman"/>
          <w:sz w:val="20"/>
          <w:vertAlign w:val="superscript"/>
        </w:rPr>
        <w:t>4</w:t>
      </w:r>
      <w:r w:rsidR="00590EB0" w:rsidRPr="000C365D">
        <w:rPr>
          <w:rFonts w:ascii="Times New Roman" w:hAnsi="Times New Roman" w:cs="Times New Roman"/>
          <w:sz w:val="20"/>
        </w:rPr>
        <w:t xml:space="preserve"> Pa and</w:t>
      </w:r>
      <w:r w:rsidR="00DF3DF9" w:rsidRPr="000C365D">
        <w:rPr>
          <w:rFonts w:ascii="Times New Roman" w:hAnsi="Times New Roman" w:cs="Times New Roman"/>
          <w:sz w:val="20"/>
        </w:rPr>
        <w:t xml:space="preserve"> </w:t>
      </w:r>
      <w:r w:rsidR="00C45E31" w:rsidRPr="000C365D">
        <w:rPr>
          <w:rFonts w:ascii="Times New Roman" w:hAnsi="Times New Roman" w:cs="Times New Roman"/>
          <w:sz w:val="20"/>
        </w:rPr>
        <w:t>0.5</w:t>
      </w:r>
      <w:r w:rsidR="00DF3DF9" w:rsidRPr="000C365D">
        <w:rPr>
          <w:rFonts w:ascii="Times New Roman" w:hAnsi="Times New Roman" w:cs="Times New Roman"/>
          <w:sz w:val="20"/>
        </w:rPr>
        <w:t xml:space="preserve"> °C</w:t>
      </w:r>
      <w:r w:rsidR="00470C71" w:rsidRPr="000C365D">
        <w:rPr>
          <w:rFonts w:ascii="Times New Roman" w:hAnsi="Times New Roman" w:cs="Times New Roman"/>
          <w:sz w:val="20"/>
        </w:rPr>
        <w:t>,</w:t>
      </w:r>
      <w:r w:rsidR="00590EB0" w:rsidRPr="000C365D">
        <w:rPr>
          <w:rFonts w:ascii="Times New Roman" w:hAnsi="Times New Roman" w:cs="Times New Roman"/>
          <w:sz w:val="20"/>
        </w:rPr>
        <w:t xml:space="preserve"> </w:t>
      </w:r>
      <w:r w:rsidR="00025A68" w:rsidRPr="000C365D">
        <w:rPr>
          <w:rFonts w:ascii="Times New Roman" w:hAnsi="Times New Roman" w:cs="Times New Roman"/>
          <w:sz w:val="20"/>
        </w:rPr>
        <w:t>respectively</w:t>
      </w:r>
      <w:r w:rsidR="00C45E31" w:rsidRPr="000C365D">
        <w:rPr>
          <w:rFonts w:ascii="Times New Roman" w:hAnsi="Times New Roman" w:cs="Times New Roman"/>
          <w:sz w:val="20"/>
        </w:rPr>
        <w:t xml:space="preserve"> </w:t>
      </w:r>
      <w:r w:rsidR="00C45E31" w:rsidRPr="000C365D">
        <w:rPr>
          <w:rFonts w:ascii="Times New Roman" w:hAnsi="Times New Roman" w:cs="Times New Roman"/>
          <w:sz w:val="20"/>
        </w:rPr>
        <w:fldChar w:fldCharType="begin"/>
      </w:r>
      <w:r w:rsidR="007A0884" w:rsidRPr="000C365D">
        <w:rPr>
          <w:rFonts w:ascii="Times New Roman" w:hAnsi="Times New Roman" w:cs="Times New Roman"/>
          <w:sz w:val="20"/>
        </w:rPr>
        <w:instrText xml:space="preserve"> ADDIN EN.CITE &lt;EndNote&gt;&lt;Cite&gt;&lt;Author&gt;Steingrímsson&lt;/Author&gt;&lt;Year&gt;2013&lt;/Year&gt;&lt;RecNum&gt;55&lt;/RecNum&gt;&lt;DisplayText&gt;(Steingrímsson, 2013)&lt;/DisplayText&gt;&lt;record&gt;&lt;rec-number&gt;55&lt;/rec-number&gt;&lt;foreign-keys&gt;&lt;key app="EN" db-id="tswz9txsltv5vjepxwcx5prdtx0wvdar5evf" timestamp="1513279639"&gt;55&lt;/key&gt;&lt;/foreign-keys&gt;&lt;ref-type name="Journal Article"&gt;17&lt;/ref-type&gt;&lt;contributors&gt;&lt;authors&gt;&lt;author&gt;Steingrímsson, Benedikt&lt;/author&gt;&lt;/authors&gt;&lt;/contributors&gt;&lt;titles&gt;&lt;title&gt;Geothermal well logging: Temperature and pressure logs&lt;/title&gt;&lt;secondary-title&gt;Tutorial-Geothermal Training Programme&lt;/secondary-title&gt;&lt;/titles&gt;&lt;periodical&gt;&lt;full-title&gt;Tutorial-Geothermal Training Programme&lt;/full-title&gt;&lt;/periodical&gt;&lt;dates&gt;&lt;year&gt;2013&lt;/year&gt;&lt;/dates&gt;&lt;urls&gt;&lt;/urls&gt;&lt;/record&gt;&lt;/Cite&gt;&lt;/EndNote&gt;</w:instrText>
      </w:r>
      <w:r w:rsidR="00C45E31" w:rsidRPr="000C365D">
        <w:rPr>
          <w:rFonts w:ascii="Times New Roman" w:hAnsi="Times New Roman" w:cs="Times New Roman"/>
          <w:sz w:val="20"/>
        </w:rPr>
        <w:fldChar w:fldCharType="separate"/>
      </w:r>
      <w:r w:rsidR="00C45E31" w:rsidRPr="000C365D">
        <w:rPr>
          <w:rFonts w:ascii="Times New Roman" w:hAnsi="Times New Roman" w:cs="Times New Roman"/>
          <w:noProof/>
          <w:sz w:val="20"/>
        </w:rPr>
        <w:t>(Steingrímsson, 2013)</w:t>
      </w:r>
      <w:r w:rsidR="00C45E31" w:rsidRPr="000C365D">
        <w:rPr>
          <w:rFonts w:ascii="Times New Roman" w:hAnsi="Times New Roman" w:cs="Times New Roman"/>
          <w:sz w:val="20"/>
        </w:rPr>
        <w:fldChar w:fldCharType="end"/>
      </w:r>
      <w:r w:rsidR="00AE482F" w:rsidRPr="000C365D">
        <w:rPr>
          <w:rFonts w:ascii="Times New Roman" w:hAnsi="Times New Roman" w:cs="Times New Roman"/>
          <w:sz w:val="20"/>
        </w:rPr>
        <w:t>.</w:t>
      </w:r>
      <w:r w:rsidR="005E5673" w:rsidRPr="000C365D">
        <w:rPr>
          <w:rFonts w:ascii="Times New Roman" w:hAnsi="Times New Roman" w:cs="Times New Roman"/>
          <w:sz w:val="20"/>
        </w:rPr>
        <w:t xml:space="preserve"> </w:t>
      </w:r>
      <w:r w:rsidR="008D6EA6" w:rsidRPr="000C365D">
        <w:rPr>
          <w:rFonts w:ascii="Times New Roman" w:hAnsi="Times New Roman" w:cs="Times New Roman"/>
          <w:sz w:val="20"/>
          <w:szCs w:val="20"/>
        </w:rPr>
        <w:t>(</w:t>
      </w:r>
      <w:r w:rsidR="00055053" w:rsidRPr="000C365D">
        <w:rPr>
          <w:rFonts w:ascii="Times New Roman" w:hAnsi="Times New Roman" w:cs="Times New Roman"/>
          <w:sz w:val="20"/>
          <w:szCs w:val="20"/>
        </w:rPr>
        <w:t>Considering that the two measurement points at Z = -2520 m in the main fault and Z = -2925 m in the conjugate fault would already be drilled (Fig. 1), four more wells would be needed for the additional measurements. Drilling wells for such monitoring will generate cost, and these additional costs for drilling have not been addressed in this study. Note further that the kind of data-worth analysis demonstrated here can be used to minimize the number of additional wells and monitoring points needed to constrain various fault-zone properties.</w:t>
      </w:r>
      <w:r w:rsidR="008D6EA6" w:rsidRPr="000C365D">
        <w:rPr>
          <w:rFonts w:ascii="Times New Roman" w:hAnsi="Times New Roman" w:cs="Times New Roman"/>
          <w:sz w:val="20"/>
          <w:szCs w:val="20"/>
        </w:rPr>
        <w:t>)</w:t>
      </w:r>
    </w:p>
    <w:p w14:paraId="6CA7D56C" w14:textId="77777777" w:rsidR="0010331E" w:rsidRPr="000C365D" w:rsidRDefault="0010331E" w:rsidP="00A2705D">
      <w:pPr>
        <w:spacing w:after="0" w:line="276" w:lineRule="auto"/>
        <w:ind w:firstLine="360"/>
        <w:jc w:val="both"/>
        <w:rPr>
          <w:rFonts w:ascii="Times New Roman" w:hAnsi="Times New Roman" w:cs="Times New Roman"/>
          <w:sz w:val="20"/>
        </w:rPr>
        <w:sectPr w:rsidR="0010331E" w:rsidRPr="000C365D" w:rsidSect="00DE4148">
          <w:type w:val="continuous"/>
          <w:pgSz w:w="12240" w:h="15840"/>
          <w:pgMar w:top="1440" w:right="1440" w:bottom="1440" w:left="1440" w:header="720" w:footer="720" w:gutter="0"/>
          <w:cols w:num="2" w:space="720"/>
          <w:docGrid w:linePitch="360"/>
        </w:sectPr>
      </w:pPr>
    </w:p>
    <w:p w14:paraId="7DB37F93" w14:textId="77777777" w:rsidR="00FF2A4B" w:rsidRPr="000C365D" w:rsidRDefault="00FF2A4B" w:rsidP="006B2824">
      <w:pPr>
        <w:spacing w:after="0"/>
        <w:rPr>
          <w:rFonts w:ascii="Times New Roman" w:hAnsi="Times New Roman" w:cs="Times New Roman"/>
          <w:sz w:val="20"/>
        </w:rPr>
      </w:pPr>
    </w:p>
    <w:p w14:paraId="6A32279B" w14:textId="77777777" w:rsidR="004833EE" w:rsidRPr="000C365D" w:rsidRDefault="004833EE" w:rsidP="006B2824">
      <w:pPr>
        <w:spacing w:after="0" w:line="276" w:lineRule="auto"/>
        <w:rPr>
          <w:rFonts w:ascii="Times New Roman" w:hAnsi="Times New Roman" w:cs="Times New Roman"/>
          <w:sz w:val="20"/>
        </w:rPr>
      </w:pPr>
    </w:p>
    <w:p w14:paraId="2126533B" w14:textId="77777777" w:rsidR="006B2824" w:rsidRPr="000C365D" w:rsidRDefault="006B2824" w:rsidP="002907A4">
      <w:pPr>
        <w:spacing w:after="0" w:line="276" w:lineRule="auto"/>
        <w:rPr>
          <w:rFonts w:ascii="Times New Roman" w:hAnsi="Times New Roman" w:cs="Times New Roman"/>
          <w:sz w:val="20"/>
        </w:rPr>
        <w:sectPr w:rsidR="006B2824" w:rsidRPr="000C365D" w:rsidSect="001D3980">
          <w:type w:val="continuous"/>
          <w:pgSz w:w="12240" w:h="15840"/>
          <w:pgMar w:top="1440" w:right="1440" w:bottom="1440" w:left="1440" w:header="720" w:footer="720" w:gutter="0"/>
          <w:cols w:space="720"/>
          <w:docGrid w:linePitch="360"/>
        </w:sectPr>
      </w:pPr>
    </w:p>
    <w:p w14:paraId="5653C3D1" w14:textId="77BF81F1" w:rsidR="004833EE" w:rsidRPr="000C365D" w:rsidRDefault="00D61185" w:rsidP="0010331E">
      <w:pPr>
        <w:rPr>
          <w:rFonts w:ascii="Times New Roman" w:hAnsi="Times New Roman"/>
          <w:iCs/>
          <w:sz w:val="20"/>
          <w:szCs w:val="18"/>
        </w:rPr>
      </w:pPr>
      <w:bookmarkStart w:id="13" w:name="_Ref481418331"/>
      <w:r w:rsidRPr="000C365D">
        <w:rPr>
          <w:rFonts w:ascii="Times New Roman" w:hAnsi="Times New Roman"/>
          <w:b/>
          <w:iCs/>
          <w:sz w:val="20"/>
          <w:szCs w:val="18"/>
        </w:rPr>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2</w:t>
      </w:r>
      <w:r w:rsidRPr="000C365D">
        <w:rPr>
          <w:rFonts w:ascii="Times New Roman" w:hAnsi="Times New Roman"/>
          <w:b/>
          <w:iCs/>
          <w:sz w:val="20"/>
          <w:szCs w:val="18"/>
        </w:rPr>
        <w:fldChar w:fldCharType="end"/>
      </w:r>
      <w:bookmarkEnd w:id="13"/>
      <w:r w:rsidRPr="000C365D">
        <w:rPr>
          <w:rFonts w:ascii="Times New Roman" w:hAnsi="Times New Roman"/>
          <w:b/>
          <w:iCs/>
          <w:sz w:val="20"/>
          <w:szCs w:val="18"/>
        </w:rPr>
        <w:t>.</w:t>
      </w:r>
      <w:r w:rsidRPr="000C365D">
        <w:rPr>
          <w:rFonts w:ascii="Times New Roman" w:hAnsi="Times New Roman"/>
          <w:iCs/>
          <w:sz w:val="20"/>
          <w:szCs w:val="18"/>
        </w:rPr>
        <w:t xml:space="preserve"> I</w:t>
      </w:r>
      <w:r w:rsidR="00C45E31" w:rsidRPr="000C365D">
        <w:rPr>
          <w:rFonts w:ascii="Times New Roman" w:hAnsi="Times New Roman"/>
          <w:iCs/>
          <w:sz w:val="20"/>
          <w:szCs w:val="18"/>
        </w:rPr>
        <w:t>nitial value</w:t>
      </w:r>
      <w:r w:rsidRPr="000C365D">
        <w:rPr>
          <w:rFonts w:ascii="Times New Roman" w:hAnsi="Times New Roman"/>
          <w:iCs/>
          <w:sz w:val="20"/>
          <w:szCs w:val="18"/>
        </w:rPr>
        <w:t xml:space="preserve"> </w:t>
      </w:r>
      <w:r w:rsidR="00D205AA" w:rsidRPr="000C365D">
        <w:rPr>
          <w:rFonts w:ascii="Times New Roman" w:hAnsi="Times New Roman"/>
          <w:iCs/>
          <w:sz w:val="20"/>
          <w:szCs w:val="18"/>
        </w:rPr>
        <w:t>(</w:t>
      </w:r>
      <w:r w:rsidRPr="000C365D">
        <w:rPr>
          <w:rFonts w:ascii="Times New Roman" w:hAnsi="Times New Roman"/>
          <w:iCs/>
          <w:sz w:val="20"/>
          <w:szCs w:val="18"/>
        </w:rPr>
        <w:t xml:space="preserve">and variation </w:t>
      </w:r>
      <w:r w:rsidR="00583C1C" w:rsidRPr="000C365D">
        <w:rPr>
          <w:rFonts w:ascii="Times New Roman" w:hAnsi="Times New Roman"/>
          <w:iCs/>
          <w:sz w:val="20"/>
          <w:szCs w:val="18"/>
        </w:rPr>
        <w:t>in parentheses</w:t>
      </w:r>
      <w:r w:rsidR="00D205AA" w:rsidRPr="000C365D">
        <w:rPr>
          <w:rFonts w:ascii="Times New Roman" w:hAnsi="Times New Roman"/>
          <w:iCs/>
          <w:sz w:val="20"/>
          <w:szCs w:val="18"/>
        </w:rPr>
        <w:t>)</w:t>
      </w:r>
      <w:r w:rsidR="00583C1C" w:rsidRPr="000C365D">
        <w:rPr>
          <w:rFonts w:ascii="Times New Roman" w:hAnsi="Times New Roman"/>
          <w:iCs/>
          <w:sz w:val="20"/>
          <w:szCs w:val="18"/>
        </w:rPr>
        <w:t xml:space="preserve"> </w:t>
      </w:r>
      <w:r w:rsidRPr="000C365D">
        <w:rPr>
          <w:rFonts w:ascii="Times New Roman" w:hAnsi="Times New Roman"/>
          <w:iCs/>
          <w:sz w:val="20"/>
          <w:szCs w:val="18"/>
        </w:rPr>
        <w:t>of 15 unknown parameters.</w:t>
      </w:r>
      <w:r w:rsidR="009263D4" w:rsidRPr="000C365D">
        <w:rPr>
          <w:rFonts w:ascii="Times New Roman" w:hAnsi="Times New Roman"/>
          <w:iCs/>
          <w:sz w:val="20"/>
          <w:szCs w:val="18"/>
        </w:rPr>
        <w:t xml:space="preserve"> N</w:t>
      </w:r>
      <w:r w:rsidR="00583C1C" w:rsidRPr="000C365D">
        <w:rPr>
          <w:rFonts w:ascii="Times New Roman" w:hAnsi="Times New Roman"/>
          <w:iCs/>
          <w:sz w:val="20"/>
          <w:szCs w:val="18"/>
        </w:rPr>
        <w:t xml:space="preserve">ote that the absolute permeability (K) is in Log distribution, and the variation of </w:t>
      </w:r>
      <w:proofErr w:type="gramStart"/>
      <w:r w:rsidR="00583C1C" w:rsidRPr="000C365D">
        <w:rPr>
          <w:rFonts w:ascii="Times New Roman" w:hAnsi="Times New Roman"/>
          <w:iCs/>
          <w:sz w:val="20"/>
          <w:szCs w:val="18"/>
        </w:rPr>
        <w:t>Log</w:t>
      </w:r>
      <w:r w:rsidR="00757F77" w:rsidRPr="000C365D">
        <w:rPr>
          <w:rFonts w:ascii="Times New Roman" w:hAnsi="Times New Roman"/>
          <w:iCs/>
          <w:sz w:val="20"/>
          <w:szCs w:val="18"/>
          <w:vertAlign w:val="subscript"/>
        </w:rPr>
        <w:t>10</w:t>
      </w:r>
      <w:r w:rsidR="00583C1C" w:rsidRPr="000C365D">
        <w:rPr>
          <w:rFonts w:ascii="Times New Roman" w:hAnsi="Times New Roman"/>
          <w:iCs/>
          <w:sz w:val="20"/>
          <w:szCs w:val="18"/>
        </w:rPr>
        <w:t>(</w:t>
      </w:r>
      <w:proofErr w:type="gramEnd"/>
      <w:r w:rsidR="00583C1C" w:rsidRPr="000C365D">
        <w:rPr>
          <w:rFonts w:ascii="Times New Roman" w:hAnsi="Times New Roman"/>
          <w:iCs/>
          <w:sz w:val="20"/>
          <w:szCs w:val="18"/>
        </w:rPr>
        <w:t>K) is indicated. No capillary pressure is consi</w:t>
      </w:r>
      <w:r w:rsidR="001E42FD" w:rsidRPr="000C365D">
        <w:rPr>
          <w:rFonts w:ascii="Times New Roman" w:hAnsi="Times New Roman"/>
          <w:iCs/>
          <w:sz w:val="20"/>
          <w:szCs w:val="18"/>
        </w:rPr>
        <w:t xml:space="preserve">dered in </w:t>
      </w:r>
      <w:r w:rsidR="00D205AA" w:rsidRPr="000C365D">
        <w:rPr>
          <w:rFonts w:ascii="Times New Roman" w:hAnsi="Times New Roman"/>
          <w:iCs/>
          <w:sz w:val="20"/>
          <w:szCs w:val="18"/>
        </w:rPr>
        <w:t xml:space="preserve">the </w:t>
      </w:r>
      <w:r w:rsidR="001E42FD" w:rsidRPr="000C365D">
        <w:rPr>
          <w:rFonts w:ascii="Times New Roman" w:hAnsi="Times New Roman"/>
          <w:iCs/>
          <w:sz w:val="20"/>
          <w:szCs w:val="18"/>
        </w:rPr>
        <w:t xml:space="preserve">fault slip planes. </w:t>
      </w:r>
      <w:r w:rsidR="004F5992" w:rsidRPr="000C365D">
        <w:rPr>
          <w:rFonts w:ascii="Times New Roman" w:hAnsi="Times New Roman"/>
          <w:iCs/>
          <w:sz w:val="20"/>
          <w:szCs w:val="18"/>
        </w:rPr>
        <w:t xml:space="preserve">Note </w:t>
      </w:r>
      <w:r w:rsidR="001E42FD" w:rsidRPr="000C365D">
        <w:rPr>
          <w:rFonts w:ascii="Times New Roman" w:hAnsi="Times New Roman"/>
          <w:iCs/>
          <w:sz w:val="20"/>
          <w:szCs w:val="18"/>
        </w:rPr>
        <w:t xml:space="preserve">that </w:t>
      </w:r>
      <w:r w:rsidR="001E42FD" w:rsidRPr="000C365D">
        <w:rPr>
          <w:rFonts w:ascii="Times New Roman" w:hAnsi="Times New Roman" w:cs="Times New Roman"/>
          <w:sz w:val="19"/>
          <w:szCs w:val="19"/>
        </w:rPr>
        <w:t>1/P</w:t>
      </w:r>
      <w:r w:rsidR="001E42FD" w:rsidRPr="000C365D">
        <w:rPr>
          <w:rFonts w:ascii="Times New Roman" w:hAnsi="Times New Roman" w:cs="Times New Roman"/>
          <w:sz w:val="19"/>
          <w:szCs w:val="19"/>
          <w:vertAlign w:val="subscript"/>
        </w:rPr>
        <w:t>0</w:t>
      </w:r>
      <w:r w:rsidR="001E42FD" w:rsidRPr="000C365D">
        <w:rPr>
          <w:rFonts w:ascii="Times New Roman" w:hAnsi="Times New Roman" w:cs="Times New Roman"/>
          <w:sz w:val="19"/>
          <w:szCs w:val="19"/>
        </w:rPr>
        <w:t xml:space="preserve"> </w:t>
      </w:r>
      <w:r w:rsidR="001E42FD" w:rsidRPr="000C365D">
        <w:rPr>
          <w:rFonts w:ascii="Times New Roman" w:hAnsi="Times New Roman"/>
          <w:iCs/>
          <w:sz w:val="20"/>
          <w:szCs w:val="18"/>
        </w:rPr>
        <w:t xml:space="preserve">is proportional to </w:t>
      </w:r>
      <w:r w:rsidR="004F5992" w:rsidRPr="000C365D">
        <w:rPr>
          <w:rFonts w:ascii="Times New Roman" w:hAnsi="Times New Roman"/>
          <w:iCs/>
          <w:sz w:val="20"/>
          <w:szCs w:val="18"/>
        </w:rPr>
        <w:t xml:space="preserve">the </w:t>
      </w:r>
      <w:r w:rsidR="0025129E" w:rsidRPr="000C365D">
        <w:rPr>
          <w:rFonts w:ascii="Times New Roman" w:hAnsi="Times New Roman"/>
          <w:iCs/>
          <w:sz w:val="20"/>
          <w:szCs w:val="18"/>
        </w:rPr>
        <w:t xml:space="preserve">square root of the </w:t>
      </w:r>
      <w:r w:rsidR="004F5992" w:rsidRPr="000C365D">
        <w:rPr>
          <w:rFonts w:ascii="Times New Roman" w:hAnsi="Times New Roman"/>
          <w:iCs/>
          <w:sz w:val="20"/>
          <w:szCs w:val="18"/>
        </w:rPr>
        <w:t>absolute permeability.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2250"/>
        <w:gridCol w:w="2250"/>
        <w:gridCol w:w="2250"/>
      </w:tblGrid>
      <w:tr w:rsidR="000C365D" w:rsidRPr="000C365D" w14:paraId="6C553C59" w14:textId="77777777" w:rsidTr="00CB3C96">
        <w:trPr>
          <w:jc w:val="center"/>
        </w:trPr>
        <w:tc>
          <w:tcPr>
            <w:tcW w:w="1350" w:type="dxa"/>
            <w:tcBorders>
              <w:top w:val="single" w:sz="4" w:space="0" w:color="auto"/>
              <w:bottom w:val="single" w:sz="4" w:space="0" w:color="auto"/>
            </w:tcBorders>
          </w:tcPr>
          <w:p w14:paraId="668C0A68" w14:textId="77777777" w:rsidR="004833EE" w:rsidRPr="000C365D" w:rsidRDefault="004833EE"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Parameters</w:t>
            </w:r>
          </w:p>
        </w:tc>
        <w:tc>
          <w:tcPr>
            <w:tcW w:w="2250" w:type="dxa"/>
            <w:tcBorders>
              <w:top w:val="single" w:sz="4" w:space="0" w:color="auto"/>
              <w:bottom w:val="single" w:sz="4" w:space="0" w:color="auto"/>
            </w:tcBorders>
          </w:tcPr>
          <w:p w14:paraId="25781DB0" w14:textId="77777777" w:rsidR="004833EE" w:rsidRPr="000C365D" w:rsidRDefault="004833EE"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Slip plane</w:t>
            </w:r>
          </w:p>
        </w:tc>
        <w:tc>
          <w:tcPr>
            <w:tcW w:w="2250" w:type="dxa"/>
            <w:tcBorders>
              <w:top w:val="single" w:sz="4" w:space="0" w:color="auto"/>
              <w:bottom w:val="single" w:sz="4" w:space="0" w:color="auto"/>
            </w:tcBorders>
          </w:tcPr>
          <w:p w14:paraId="0C179D9E" w14:textId="77777777" w:rsidR="004833EE" w:rsidRPr="000C365D" w:rsidRDefault="004833EE"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Fault gouge</w:t>
            </w:r>
          </w:p>
        </w:tc>
        <w:tc>
          <w:tcPr>
            <w:tcW w:w="2250" w:type="dxa"/>
            <w:tcBorders>
              <w:top w:val="single" w:sz="4" w:space="0" w:color="auto"/>
              <w:bottom w:val="single" w:sz="4" w:space="0" w:color="auto"/>
            </w:tcBorders>
          </w:tcPr>
          <w:p w14:paraId="01065E1D" w14:textId="77777777" w:rsidR="004833EE" w:rsidRPr="000C365D" w:rsidRDefault="004833EE"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Damage zone</w:t>
            </w:r>
          </w:p>
        </w:tc>
      </w:tr>
      <w:tr w:rsidR="000C365D" w:rsidRPr="000C365D" w14:paraId="7D07C618" w14:textId="77777777" w:rsidTr="00CB3C96">
        <w:trPr>
          <w:jc w:val="center"/>
        </w:trPr>
        <w:tc>
          <w:tcPr>
            <w:tcW w:w="1350" w:type="dxa"/>
            <w:tcBorders>
              <w:top w:val="single" w:sz="4" w:space="0" w:color="auto"/>
            </w:tcBorders>
          </w:tcPr>
          <w:p w14:paraId="1CF91CEB" w14:textId="77777777" w:rsidR="009263D4" w:rsidRPr="000C365D" w:rsidRDefault="00757F77" w:rsidP="00757F77">
            <w:pPr>
              <w:spacing w:line="360" w:lineRule="auto"/>
              <w:jc w:val="center"/>
              <w:rPr>
                <w:rFonts w:ascii="Times New Roman" w:hAnsi="Times New Roman" w:cs="Times New Roman"/>
                <w:sz w:val="19"/>
                <w:szCs w:val="19"/>
              </w:rPr>
            </w:pPr>
            <w:r w:rsidRPr="000C365D">
              <w:rPr>
                <w:rFonts w:ascii="Times New Roman" w:hAnsi="Times New Roman"/>
                <w:iCs/>
                <w:sz w:val="20"/>
                <w:szCs w:val="18"/>
              </w:rPr>
              <w:t>Log</w:t>
            </w:r>
            <w:r w:rsidRPr="000C365D">
              <w:rPr>
                <w:rFonts w:ascii="Times New Roman" w:hAnsi="Times New Roman"/>
                <w:iCs/>
                <w:sz w:val="20"/>
                <w:szCs w:val="18"/>
                <w:vertAlign w:val="subscript"/>
              </w:rPr>
              <w:t>10</w:t>
            </w:r>
            <w:r w:rsidRPr="000C365D">
              <w:rPr>
                <w:rFonts w:ascii="Times New Roman" w:hAnsi="Times New Roman"/>
                <w:iCs/>
                <w:sz w:val="20"/>
                <w:szCs w:val="18"/>
              </w:rPr>
              <w:t>(</w:t>
            </w:r>
            <w:r w:rsidR="009263D4" w:rsidRPr="000C365D">
              <w:rPr>
                <w:rFonts w:ascii="Times New Roman" w:hAnsi="Times New Roman" w:cs="Times New Roman"/>
                <w:i/>
                <w:sz w:val="19"/>
                <w:szCs w:val="19"/>
              </w:rPr>
              <w:t>K</w:t>
            </w:r>
            <w:r w:rsidRPr="000C365D">
              <w:rPr>
                <w:rFonts w:ascii="Times New Roman" w:hAnsi="Times New Roman" w:cs="Times New Roman"/>
                <w:sz w:val="19"/>
                <w:szCs w:val="19"/>
              </w:rPr>
              <w:t xml:space="preserve"> [m</w:t>
            </w:r>
            <w:r w:rsidRPr="000C365D">
              <w:rPr>
                <w:rFonts w:ascii="Times New Roman" w:hAnsi="Times New Roman" w:cs="Times New Roman"/>
                <w:sz w:val="19"/>
                <w:szCs w:val="19"/>
                <w:vertAlign w:val="superscript"/>
              </w:rPr>
              <w:t>2</w:t>
            </w:r>
            <w:r w:rsidRPr="000C365D">
              <w:rPr>
                <w:rFonts w:ascii="Times New Roman" w:hAnsi="Times New Roman" w:cs="Times New Roman"/>
                <w:sz w:val="19"/>
                <w:szCs w:val="19"/>
              </w:rPr>
              <w:t>])</w:t>
            </w:r>
            <w:r w:rsidR="009263D4" w:rsidRPr="000C365D">
              <w:rPr>
                <w:rFonts w:ascii="Times New Roman" w:hAnsi="Times New Roman" w:cs="Times New Roman"/>
                <w:sz w:val="19"/>
                <w:szCs w:val="19"/>
              </w:rPr>
              <w:t xml:space="preserve"> </w:t>
            </w:r>
          </w:p>
        </w:tc>
        <w:tc>
          <w:tcPr>
            <w:tcW w:w="2250" w:type="dxa"/>
            <w:tcBorders>
              <w:top w:val="single" w:sz="4" w:space="0" w:color="auto"/>
            </w:tcBorders>
          </w:tcPr>
          <w:p w14:paraId="1BD728AF" w14:textId="77777777" w:rsidR="009263D4" w:rsidRPr="000C365D" w:rsidRDefault="00757F77"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-11.699</w:t>
            </w:r>
            <w:r w:rsidR="008C0FA8" w:rsidRPr="000C365D">
              <w:rPr>
                <w:rFonts w:ascii="Times New Roman" w:hAnsi="Times New Roman" w:cs="Times New Roman"/>
                <w:sz w:val="19"/>
                <w:szCs w:val="19"/>
              </w:rPr>
              <w:t xml:space="preserve"> (0.2)</w:t>
            </w:r>
          </w:p>
        </w:tc>
        <w:tc>
          <w:tcPr>
            <w:tcW w:w="2250" w:type="dxa"/>
            <w:tcBorders>
              <w:top w:val="single" w:sz="4" w:space="0" w:color="auto"/>
            </w:tcBorders>
          </w:tcPr>
          <w:p w14:paraId="284075BA" w14:textId="77777777" w:rsidR="009263D4" w:rsidRPr="000C365D" w:rsidRDefault="00757F77"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-11.699 </w:t>
            </w:r>
            <w:r w:rsidR="008C0FA8" w:rsidRPr="000C365D">
              <w:rPr>
                <w:rFonts w:ascii="Times New Roman" w:hAnsi="Times New Roman" w:cs="Times New Roman"/>
                <w:sz w:val="19"/>
                <w:szCs w:val="19"/>
              </w:rPr>
              <w:t>(0.2)</w:t>
            </w:r>
          </w:p>
        </w:tc>
        <w:tc>
          <w:tcPr>
            <w:tcW w:w="2250" w:type="dxa"/>
            <w:tcBorders>
              <w:top w:val="single" w:sz="4" w:space="0" w:color="auto"/>
            </w:tcBorders>
          </w:tcPr>
          <w:p w14:paraId="4BF1243B" w14:textId="77777777" w:rsidR="009263D4" w:rsidRPr="000C365D" w:rsidRDefault="00CB3C96" w:rsidP="00CB3C96">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-14.699 (0.2)</w:t>
            </w:r>
          </w:p>
        </w:tc>
      </w:tr>
      <w:tr w:rsidR="000C365D" w:rsidRPr="000C365D" w14:paraId="4DB22EFC" w14:textId="77777777" w:rsidTr="00CB3C96">
        <w:trPr>
          <w:jc w:val="center"/>
        </w:trPr>
        <w:tc>
          <w:tcPr>
            <w:tcW w:w="1350" w:type="dxa"/>
          </w:tcPr>
          <w:p w14:paraId="2E477EAE" w14:textId="77777777" w:rsidR="008C0FA8" w:rsidRPr="000C365D" w:rsidRDefault="008C0FA8" w:rsidP="00B456DA">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w:t>
            </w:r>
          </w:p>
        </w:tc>
        <w:tc>
          <w:tcPr>
            <w:tcW w:w="2250" w:type="dxa"/>
          </w:tcPr>
          <w:p w14:paraId="07D3ABB6"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0.30 (0.05)</w:t>
            </w:r>
          </w:p>
        </w:tc>
        <w:tc>
          <w:tcPr>
            <w:tcW w:w="2250" w:type="dxa"/>
          </w:tcPr>
          <w:p w14:paraId="5E6F1811"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0.30 (0.05)</w:t>
            </w:r>
          </w:p>
        </w:tc>
        <w:tc>
          <w:tcPr>
            <w:tcW w:w="2250" w:type="dxa"/>
          </w:tcPr>
          <w:p w14:paraId="66FB31CB"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0.30 (0.05)</w:t>
            </w:r>
          </w:p>
        </w:tc>
      </w:tr>
      <w:tr w:rsidR="000C365D" w:rsidRPr="000C365D" w14:paraId="78365F69" w14:textId="77777777" w:rsidTr="00CB3C96">
        <w:trPr>
          <w:jc w:val="center"/>
        </w:trPr>
        <w:tc>
          <w:tcPr>
            <w:tcW w:w="1350" w:type="dxa"/>
          </w:tcPr>
          <w:p w14:paraId="47C14526" w14:textId="77777777" w:rsidR="008C0FA8" w:rsidRPr="000C365D" w:rsidRDefault="008C0FA8" w:rsidP="00B456DA">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w:t>
            </w:r>
          </w:p>
        </w:tc>
        <w:tc>
          <w:tcPr>
            <w:tcW w:w="2250" w:type="dxa"/>
          </w:tcPr>
          <w:p w14:paraId="5C86A735" w14:textId="4C4EAB19" w:rsidR="008C0FA8" w:rsidRPr="000C365D" w:rsidRDefault="008C0FA8" w:rsidP="00C45E31">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0.05 (0.0</w:t>
            </w:r>
            <w:r w:rsidR="00C45E31" w:rsidRPr="000C365D">
              <w:rPr>
                <w:rFonts w:ascii="Times New Roman" w:hAnsi="Times New Roman" w:cs="Times New Roman"/>
                <w:sz w:val="19"/>
                <w:szCs w:val="19"/>
              </w:rPr>
              <w:t>5</w:t>
            </w:r>
            <w:r w:rsidRPr="000C365D">
              <w:rPr>
                <w:rFonts w:ascii="Times New Roman" w:hAnsi="Times New Roman" w:cs="Times New Roman"/>
                <w:sz w:val="19"/>
                <w:szCs w:val="19"/>
              </w:rPr>
              <w:t>)</w:t>
            </w:r>
          </w:p>
        </w:tc>
        <w:tc>
          <w:tcPr>
            <w:tcW w:w="2250" w:type="dxa"/>
          </w:tcPr>
          <w:p w14:paraId="34C98561" w14:textId="1F68FFC1" w:rsidR="008C0FA8" w:rsidRPr="000C365D" w:rsidRDefault="008C0FA8" w:rsidP="00695C79">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0.05 (0.0</w:t>
            </w:r>
            <w:r w:rsidR="00695C79" w:rsidRPr="000C365D">
              <w:rPr>
                <w:rFonts w:ascii="Times New Roman" w:hAnsi="Times New Roman" w:cs="Times New Roman"/>
                <w:sz w:val="19"/>
                <w:szCs w:val="19"/>
              </w:rPr>
              <w:t>5</w:t>
            </w:r>
            <w:r w:rsidRPr="000C365D">
              <w:rPr>
                <w:rFonts w:ascii="Times New Roman" w:hAnsi="Times New Roman" w:cs="Times New Roman"/>
                <w:sz w:val="19"/>
                <w:szCs w:val="19"/>
              </w:rPr>
              <w:t>)</w:t>
            </w:r>
          </w:p>
        </w:tc>
        <w:tc>
          <w:tcPr>
            <w:tcW w:w="2250" w:type="dxa"/>
          </w:tcPr>
          <w:p w14:paraId="320EAE02" w14:textId="17FF3077" w:rsidR="008C0FA8" w:rsidRPr="000C365D" w:rsidRDefault="008C0FA8" w:rsidP="00695C79">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0.05 (0.0</w:t>
            </w:r>
            <w:r w:rsidR="00695C79" w:rsidRPr="000C365D">
              <w:rPr>
                <w:rFonts w:ascii="Times New Roman" w:hAnsi="Times New Roman" w:cs="Times New Roman"/>
                <w:sz w:val="19"/>
                <w:szCs w:val="19"/>
              </w:rPr>
              <w:t>5</w:t>
            </w:r>
            <w:r w:rsidRPr="000C365D">
              <w:rPr>
                <w:rFonts w:ascii="Times New Roman" w:hAnsi="Times New Roman" w:cs="Times New Roman"/>
                <w:sz w:val="19"/>
                <w:szCs w:val="19"/>
              </w:rPr>
              <w:t>)</w:t>
            </w:r>
          </w:p>
        </w:tc>
      </w:tr>
      <w:tr w:rsidR="000C365D" w:rsidRPr="000C365D" w14:paraId="0E6611B1" w14:textId="77777777" w:rsidTr="00CB3C96">
        <w:trPr>
          <w:jc w:val="center"/>
        </w:trPr>
        <w:tc>
          <w:tcPr>
            <w:tcW w:w="1350" w:type="dxa"/>
          </w:tcPr>
          <w:p w14:paraId="58F7336F" w14:textId="77777777" w:rsidR="008C0FA8" w:rsidRPr="000C365D" w:rsidRDefault="008C0FA8" w:rsidP="00B456DA">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λ</w:t>
            </w:r>
          </w:p>
        </w:tc>
        <w:tc>
          <w:tcPr>
            <w:tcW w:w="2250" w:type="dxa"/>
          </w:tcPr>
          <w:p w14:paraId="1E7CFF92"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None</w:t>
            </w:r>
          </w:p>
        </w:tc>
        <w:tc>
          <w:tcPr>
            <w:tcW w:w="2250" w:type="dxa"/>
          </w:tcPr>
          <w:p w14:paraId="3C653A23"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0.4438 (0.1)</w:t>
            </w:r>
          </w:p>
        </w:tc>
        <w:tc>
          <w:tcPr>
            <w:tcW w:w="2250" w:type="dxa"/>
          </w:tcPr>
          <w:p w14:paraId="1274301A"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0.4438 (0.1)</w:t>
            </w:r>
          </w:p>
        </w:tc>
      </w:tr>
      <w:tr w:rsidR="000C365D" w:rsidRPr="000C365D" w14:paraId="1010EF54" w14:textId="77777777" w:rsidTr="00CB3C96">
        <w:trPr>
          <w:jc w:val="center"/>
        </w:trPr>
        <w:tc>
          <w:tcPr>
            <w:tcW w:w="1350" w:type="dxa"/>
          </w:tcPr>
          <w:p w14:paraId="7CC16846"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w:t>
            </w:r>
            <w:r w:rsidRPr="000C365D">
              <w:rPr>
                <w:rFonts w:ascii="Times New Roman" w:hAnsi="Times New Roman" w:cs="Times New Roman"/>
                <w:sz w:val="19"/>
                <w:szCs w:val="19"/>
              </w:rPr>
              <w:t xml:space="preserve"> [Pa</w:t>
            </w:r>
            <w:r w:rsidRPr="000C365D">
              <w:rPr>
                <w:rFonts w:ascii="Times New Roman" w:hAnsi="Times New Roman" w:cs="Times New Roman"/>
                <w:sz w:val="19"/>
                <w:szCs w:val="19"/>
                <w:vertAlign w:val="superscript"/>
              </w:rPr>
              <w:t>-1</w:t>
            </w:r>
            <w:r w:rsidRPr="000C365D">
              <w:rPr>
                <w:rFonts w:ascii="Times New Roman" w:hAnsi="Times New Roman" w:cs="Times New Roman"/>
                <w:sz w:val="19"/>
                <w:szCs w:val="19"/>
              </w:rPr>
              <w:t>]</w:t>
            </w:r>
          </w:p>
        </w:tc>
        <w:tc>
          <w:tcPr>
            <w:tcW w:w="2250" w:type="dxa"/>
          </w:tcPr>
          <w:p w14:paraId="22CA2F61"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None</w:t>
            </w:r>
          </w:p>
        </w:tc>
        <w:tc>
          <w:tcPr>
            <w:tcW w:w="2250" w:type="dxa"/>
          </w:tcPr>
          <w:p w14:paraId="41887015"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2.100</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-4</w:t>
            </w:r>
            <w:r w:rsidRPr="000C365D">
              <w:rPr>
                <w:rFonts w:ascii="Times New Roman" w:hAnsi="Times New Roman" w:cs="Times New Roman"/>
                <w:sz w:val="19"/>
                <w:szCs w:val="19"/>
              </w:rPr>
              <w:t xml:space="preserve"> (1.0</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-4</w:t>
            </w:r>
            <w:r w:rsidRPr="000C365D">
              <w:rPr>
                <w:rFonts w:ascii="Times New Roman" w:hAnsi="Times New Roman" w:cs="Times New Roman"/>
                <w:sz w:val="19"/>
                <w:szCs w:val="19"/>
              </w:rPr>
              <w:t>)</w:t>
            </w:r>
          </w:p>
        </w:tc>
        <w:tc>
          <w:tcPr>
            <w:tcW w:w="2250" w:type="dxa"/>
          </w:tcPr>
          <w:p w14:paraId="2A40B949" w14:textId="77777777" w:rsidR="008C0FA8" w:rsidRPr="000C365D" w:rsidRDefault="008C0FA8" w:rsidP="00B456DA">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6.641</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-6</w:t>
            </w:r>
            <w:r w:rsidRPr="000C365D">
              <w:rPr>
                <w:rFonts w:ascii="Times New Roman" w:hAnsi="Times New Roman" w:cs="Times New Roman"/>
                <w:sz w:val="19"/>
                <w:szCs w:val="19"/>
              </w:rPr>
              <w:t xml:space="preserve"> (3.32</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w:t>
            </w:r>
            <w:r w:rsidR="00862D15" w:rsidRPr="000C365D">
              <w:rPr>
                <w:rFonts w:ascii="Times New Roman" w:hAnsi="Times New Roman" w:cs="Times New Roman"/>
                <w:sz w:val="19"/>
                <w:szCs w:val="19"/>
              </w:rPr>
              <w:t xml:space="preserve"> </w:t>
            </w:r>
            <w:r w:rsidRPr="000C365D">
              <w:rPr>
                <w:rFonts w:ascii="Times New Roman" w:hAnsi="Times New Roman" w:cs="Times New Roman"/>
                <w:sz w:val="19"/>
                <w:szCs w:val="19"/>
              </w:rPr>
              <w:t>10</w:t>
            </w:r>
            <w:r w:rsidRPr="000C365D">
              <w:rPr>
                <w:rFonts w:ascii="Times New Roman" w:hAnsi="Times New Roman" w:cs="Times New Roman"/>
                <w:sz w:val="19"/>
                <w:szCs w:val="19"/>
                <w:vertAlign w:val="superscript"/>
              </w:rPr>
              <w:t>-6</w:t>
            </w:r>
            <w:r w:rsidRPr="000C365D">
              <w:rPr>
                <w:rFonts w:ascii="Times New Roman" w:hAnsi="Times New Roman" w:cs="Times New Roman"/>
                <w:sz w:val="19"/>
                <w:szCs w:val="19"/>
              </w:rPr>
              <w:t>)</w:t>
            </w:r>
          </w:p>
        </w:tc>
      </w:tr>
    </w:tbl>
    <w:p w14:paraId="27BC271F" w14:textId="77777777" w:rsidR="004833EE" w:rsidRPr="000C365D" w:rsidRDefault="004833EE" w:rsidP="002907A4">
      <w:pPr>
        <w:spacing w:after="0" w:line="276" w:lineRule="auto"/>
        <w:rPr>
          <w:rFonts w:ascii="Times New Roman" w:hAnsi="Times New Roman" w:cs="Times New Roman"/>
          <w:sz w:val="20"/>
        </w:rPr>
      </w:pPr>
    </w:p>
    <w:p w14:paraId="7835A18E" w14:textId="77777777" w:rsidR="0013668C" w:rsidRPr="000C365D" w:rsidRDefault="0013668C" w:rsidP="002907A4">
      <w:pPr>
        <w:spacing w:after="0" w:line="276" w:lineRule="auto"/>
        <w:rPr>
          <w:rFonts w:ascii="Times New Roman" w:hAnsi="Times New Roman" w:cs="Times New Roman"/>
          <w:sz w:val="20"/>
        </w:rPr>
        <w:sectPr w:rsidR="0013668C" w:rsidRPr="000C365D" w:rsidSect="001D3980">
          <w:type w:val="continuous"/>
          <w:pgSz w:w="12240" w:h="15840"/>
          <w:pgMar w:top="1440" w:right="1440" w:bottom="1440" w:left="1440" w:header="720" w:footer="720" w:gutter="0"/>
          <w:cols w:space="720"/>
          <w:docGrid w:linePitch="360"/>
        </w:sectPr>
      </w:pPr>
    </w:p>
    <w:p w14:paraId="3C83C7DC" w14:textId="77777777" w:rsidR="001D3980" w:rsidRPr="000C365D" w:rsidRDefault="001D3980" w:rsidP="002907A4">
      <w:pPr>
        <w:spacing w:after="0" w:line="276" w:lineRule="auto"/>
        <w:rPr>
          <w:rFonts w:ascii="Times New Roman" w:hAnsi="Times New Roman" w:cs="Times New Roman"/>
          <w:sz w:val="20"/>
        </w:rPr>
        <w:sectPr w:rsidR="001D3980" w:rsidRPr="000C365D" w:rsidSect="00DE4148">
          <w:type w:val="continuous"/>
          <w:pgSz w:w="12240" w:h="15840"/>
          <w:pgMar w:top="1440" w:right="1440" w:bottom="1440" w:left="1440" w:header="720" w:footer="720" w:gutter="0"/>
          <w:cols w:num="2" w:space="720"/>
          <w:docGrid w:linePitch="360"/>
        </w:sectPr>
      </w:pPr>
    </w:p>
    <w:p w14:paraId="02E67958" w14:textId="254AAED1" w:rsidR="0063495B" w:rsidRPr="000C365D" w:rsidRDefault="0063495B" w:rsidP="007026DF">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As </w:t>
      </w:r>
      <w:r w:rsidR="0013668C" w:rsidRPr="000C365D">
        <w:rPr>
          <w:rFonts w:ascii="Times New Roman" w:hAnsi="Times New Roman" w:cs="Times New Roman"/>
          <w:sz w:val="20"/>
        </w:rPr>
        <w:t>results of formal sensitivity analysis after push and pull p</w:t>
      </w:r>
      <w:r w:rsidR="00950CBB" w:rsidRPr="000C365D">
        <w:rPr>
          <w:rFonts w:ascii="Times New Roman" w:hAnsi="Times New Roman" w:cs="Times New Roman"/>
          <w:sz w:val="20"/>
        </w:rPr>
        <w:t>rocesses</w:t>
      </w:r>
      <w:r w:rsidRPr="000C365D">
        <w:rPr>
          <w:rFonts w:ascii="Times New Roman" w:hAnsi="Times New Roman" w:cs="Times New Roman"/>
          <w:sz w:val="20"/>
        </w:rPr>
        <w:t>,</w:t>
      </w:r>
      <w:r w:rsidR="007026DF" w:rsidRPr="000C365D">
        <w:rPr>
          <w:rFonts w:ascii="Times New Roman" w:hAnsi="Times New Roman" w:cs="Times New Roman"/>
          <w:sz w:val="20"/>
        </w:rPr>
        <w:t xml:space="preserve"> </w:t>
      </w:r>
      <w:r w:rsidR="007026DF" w:rsidRPr="000C365D">
        <w:rPr>
          <w:rFonts w:ascii="Times New Roman" w:hAnsi="Times New Roman" w:cs="Times New Roman"/>
          <w:sz w:val="20"/>
        </w:rPr>
        <w:fldChar w:fldCharType="begin"/>
      </w:r>
      <w:r w:rsidR="007026DF" w:rsidRPr="000C365D">
        <w:rPr>
          <w:rFonts w:ascii="Times New Roman" w:hAnsi="Times New Roman" w:cs="Times New Roman"/>
          <w:sz w:val="20"/>
        </w:rPr>
        <w:instrText xml:space="preserve"> REF _Ref481501302 \h  \* MERGEFORMAT </w:instrText>
      </w:r>
      <w:r w:rsidR="007026DF" w:rsidRPr="000C365D">
        <w:rPr>
          <w:rFonts w:ascii="Times New Roman" w:hAnsi="Times New Roman" w:cs="Times New Roman"/>
          <w:sz w:val="20"/>
        </w:rPr>
      </w:r>
      <w:r w:rsidR="007026DF"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3</w:t>
      </w:r>
      <w:r w:rsidR="007026DF" w:rsidRPr="000C365D">
        <w:rPr>
          <w:rFonts w:ascii="Times New Roman" w:hAnsi="Times New Roman" w:cs="Times New Roman"/>
          <w:sz w:val="20"/>
        </w:rPr>
        <w:fldChar w:fldCharType="end"/>
      </w:r>
      <w:r w:rsidRPr="000C365D">
        <w:rPr>
          <w:rFonts w:ascii="Times New Roman" w:hAnsi="Times New Roman" w:cs="Times New Roman"/>
          <w:sz w:val="20"/>
        </w:rPr>
        <w:t xml:space="preserve"> shows the sum of absolute scaled sensitivity coefficients, which were obtained </w:t>
      </w:r>
      <w:r w:rsidRPr="000C365D">
        <w:rPr>
          <w:rFonts w:ascii="Times New Roman" w:hAnsi="Times New Roman" w:cs="Times New Roman"/>
          <w:sz w:val="20"/>
        </w:rPr>
        <w:t xml:space="preserve">from 2 days to 30 days with </w:t>
      </w:r>
      <w:r w:rsidR="00F84F6A" w:rsidRPr="000C365D">
        <w:rPr>
          <w:rFonts w:ascii="Times New Roman" w:hAnsi="Times New Roman" w:cs="Times New Roman"/>
          <w:sz w:val="20"/>
        </w:rPr>
        <w:t xml:space="preserve">a measurement </w:t>
      </w:r>
      <w:r w:rsidRPr="000C365D">
        <w:rPr>
          <w:rFonts w:ascii="Times New Roman" w:hAnsi="Times New Roman" w:cs="Times New Roman"/>
          <w:sz w:val="20"/>
        </w:rPr>
        <w:t>frequency</w:t>
      </w:r>
      <w:r w:rsidR="00F84F6A" w:rsidRPr="000C365D">
        <w:rPr>
          <w:rFonts w:ascii="Times New Roman" w:hAnsi="Times New Roman" w:cs="Times New Roman"/>
          <w:sz w:val="20"/>
        </w:rPr>
        <w:t xml:space="preserve"> of 1 day</w:t>
      </w:r>
      <w:r w:rsidRPr="000C365D">
        <w:rPr>
          <w:rFonts w:ascii="Times New Roman" w:hAnsi="Times New Roman" w:cs="Times New Roman"/>
          <w:sz w:val="20"/>
        </w:rPr>
        <w:t>. For each parameter and output response, the sum was computed as follows.</w:t>
      </w:r>
    </w:p>
    <w:p w14:paraId="69DDD285" w14:textId="1751D522" w:rsidR="0063495B" w:rsidRPr="000C365D" w:rsidRDefault="0063495B" w:rsidP="007026DF">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lastRenderedPageBreak/>
        <w:t xml:space="preserve"> </w:t>
      </w:r>
      <w:r w:rsidR="00201DB5" w:rsidRPr="000C365D">
        <w:rPr>
          <w:rFonts w:ascii="Times New Roman" w:hAnsi="Times New Roman" w:cs="Times New Roman"/>
          <w:position w:val="-28"/>
          <w:sz w:val="20"/>
        </w:rPr>
        <w:object w:dxaOrig="1579" w:dyaOrig="540" w14:anchorId="2B50C95F">
          <v:shape id="_x0000_i1032" type="#_x0000_t75" style="width:77.25pt;height:27.75pt" o:ole="">
            <v:imagedata r:id="rId35" o:title=""/>
          </v:shape>
          <o:OLEObject Type="Embed" ProgID="Equation.3" ShapeID="_x0000_i1032" DrawAspect="Content" ObjectID="_1581794101" r:id="rId36"/>
        </w:object>
      </w:r>
      <w:r w:rsidR="00E172D6" w:rsidRPr="000C365D">
        <w:rPr>
          <w:rFonts w:ascii="Times New Roman" w:hAnsi="Times New Roman" w:cs="Times New Roman"/>
          <w:sz w:val="20"/>
        </w:rPr>
        <w:tab/>
      </w:r>
      <w:r w:rsidR="00E172D6" w:rsidRPr="000C365D">
        <w:rPr>
          <w:rFonts w:ascii="Times New Roman" w:hAnsi="Times New Roman" w:cs="Times New Roman"/>
          <w:sz w:val="20"/>
        </w:rPr>
        <w:tab/>
      </w:r>
      <w:r w:rsidR="00E172D6" w:rsidRPr="000C365D">
        <w:rPr>
          <w:rFonts w:ascii="Times New Roman" w:hAnsi="Times New Roman" w:cs="Times New Roman"/>
          <w:sz w:val="20"/>
        </w:rPr>
        <w:tab/>
        <w:t xml:space="preserve">          (2)</w:t>
      </w:r>
    </w:p>
    <w:p w14:paraId="7F268713" w14:textId="17F7D389" w:rsidR="00E172D6" w:rsidRPr="000C365D" w:rsidRDefault="0080784A" w:rsidP="00E172D6">
      <w:pPr>
        <w:spacing w:after="0" w:line="276" w:lineRule="auto"/>
        <w:ind w:firstLine="360"/>
        <w:jc w:val="both"/>
        <w:rPr>
          <w:rFonts w:ascii="Times New Roman" w:hAnsi="Times New Roman" w:cs="Times New Roman"/>
          <w:sz w:val="20"/>
        </w:rPr>
      </w:pPr>
      <w:r w:rsidRPr="000C365D">
        <w:rPr>
          <w:rFonts w:ascii="Times New Roman" w:hAnsi="Times New Roman" w:cs="Times New Roman"/>
          <w:position w:val="-28"/>
          <w:sz w:val="20"/>
        </w:rPr>
        <w:object w:dxaOrig="1579" w:dyaOrig="540" w14:anchorId="0418DA5E">
          <v:shape id="_x0000_i1033" type="#_x0000_t75" style="width:77.25pt;height:27.75pt" o:ole="">
            <v:imagedata r:id="rId37" o:title=""/>
          </v:shape>
          <o:OLEObject Type="Embed" ProgID="Equation.3" ShapeID="_x0000_i1033" DrawAspect="Content" ObjectID="_1581794102" r:id="rId38"/>
        </w:object>
      </w:r>
      <w:r w:rsidR="00E172D6" w:rsidRPr="000C365D">
        <w:rPr>
          <w:rFonts w:ascii="Times New Roman" w:hAnsi="Times New Roman" w:cs="Times New Roman"/>
          <w:sz w:val="20"/>
        </w:rPr>
        <w:tab/>
      </w:r>
      <w:r w:rsidR="00E172D6" w:rsidRPr="000C365D">
        <w:rPr>
          <w:rFonts w:ascii="Times New Roman" w:hAnsi="Times New Roman" w:cs="Times New Roman"/>
          <w:sz w:val="20"/>
        </w:rPr>
        <w:tab/>
      </w:r>
      <w:r w:rsidR="00E172D6" w:rsidRPr="000C365D">
        <w:rPr>
          <w:rFonts w:ascii="Times New Roman" w:hAnsi="Times New Roman" w:cs="Times New Roman"/>
          <w:sz w:val="20"/>
        </w:rPr>
        <w:tab/>
        <w:t xml:space="preserve">          (3)</w:t>
      </w:r>
    </w:p>
    <w:p w14:paraId="2229DD4E" w14:textId="41AE8702" w:rsidR="00201DB5" w:rsidRPr="000C365D" w:rsidRDefault="00201DB5" w:rsidP="00201DB5">
      <w:pPr>
        <w:spacing w:after="0" w:line="276" w:lineRule="auto"/>
        <w:jc w:val="both"/>
        <w:rPr>
          <w:rFonts w:ascii="Times New Roman" w:hAnsi="Times New Roman" w:cs="Times New Roman"/>
          <w:sz w:val="20"/>
        </w:rPr>
      </w:pPr>
      <w:proofErr w:type="gramStart"/>
      <w:r w:rsidRPr="000C365D">
        <w:rPr>
          <w:rFonts w:ascii="Times New Roman" w:hAnsi="Times New Roman" w:cs="Times New Roman"/>
          <w:sz w:val="20"/>
          <w:szCs w:val="20"/>
        </w:rPr>
        <w:t>where</w:t>
      </w:r>
      <w:proofErr w:type="gramEnd"/>
      <w:r w:rsidRPr="000C365D">
        <w:rPr>
          <w:rFonts w:ascii="Times New Roman" w:hAnsi="Times New Roman" w:cs="Times New Roman"/>
          <w:sz w:val="20"/>
          <w:szCs w:val="20"/>
        </w:rPr>
        <w:t xml:space="preserve">, </w:t>
      </w:r>
      <w:r w:rsidRPr="000C365D">
        <w:rPr>
          <w:rFonts w:ascii="Times New Roman" w:hAnsi="Times New Roman" w:cs="Times New Roman"/>
          <w:position w:val="-8"/>
          <w:sz w:val="20"/>
          <w:szCs w:val="20"/>
        </w:rPr>
        <w:object w:dxaOrig="520" w:dyaOrig="320" w14:anchorId="160FF3A7">
          <v:shape id="_x0000_i1034" type="#_x0000_t75" style="width:25.5pt;height:17.25pt" o:ole="">
            <v:imagedata r:id="rId39" o:title=""/>
          </v:shape>
          <o:OLEObject Type="Embed" ProgID="Equation.3" ShapeID="_x0000_i1034" DrawAspect="Content" ObjectID="_1581794103" r:id="rId40"/>
        </w:object>
      </w:r>
      <w:r w:rsidRPr="000C365D">
        <w:rPr>
          <w:rFonts w:ascii="Times New Roman" w:hAnsi="Times New Roman" w:cs="Times New Roman"/>
          <w:sz w:val="20"/>
          <w:szCs w:val="20"/>
        </w:rPr>
        <w:t xml:space="preserve"> is the sum of scaled sensitivity coefficients of parameter </w:t>
      </w:r>
      <w:r w:rsidRPr="000C365D">
        <w:rPr>
          <w:rFonts w:ascii="Times New Roman" w:hAnsi="Times New Roman" w:cs="Times New Roman"/>
          <w:position w:val="-12"/>
          <w:sz w:val="20"/>
          <w:szCs w:val="20"/>
        </w:rPr>
        <w:object w:dxaOrig="279" w:dyaOrig="320" w14:anchorId="0BAFD6F2">
          <v:shape id="_x0000_i1035" type="#_x0000_t75" style="width:14.25pt;height:15.75pt" o:ole="">
            <v:imagedata r:id="rId29" o:title=""/>
          </v:shape>
          <o:OLEObject Type="Embed" ProgID="Equation.3" ShapeID="_x0000_i1035" DrawAspect="Content" ObjectID="_1581794104" r:id="rId41"/>
        </w:object>
      </w:r>
      <w:r w:rsidRPr="000C365D">
        <w:rPr>
          <w:rFonts w:ascii="Times New Roman" w:hAnsi="Times New Roman" w:cs="Times New Roman"/>
          <w:sz w:val="20"/>
          <w:szCs w:val="20"/>
        </w:rPr>
        <w:t xml:space="preserve">; </w:t>
      </w:r>
      <w:r w:rsidRPr="000C365D">
        <w:rPr>
          <w:position w:val="-8"/>
        </w:rPr>
        <w:object w:dxaOrig="480" w:dyaOrig="320" w14:anchorId="0B9A8822">
          <v:shape id="_x0000_i1036" type="#_x0000_t75" style="width:24.75pt;height:17.25pt" o:ole="">
            <v:imagedata r:id="rId42" o:title=""/>
          </v:shape>
          <o:OLEObject Type="Embed" ProgID="Equation.3" ShapeID="_x0000_i1036" DrawAspect="Content" ObjectID="_1581794105" r:id="rId43"/>
        </w:object>
      </w:r>
      <w:r w:rsidRPr="000C365D">
        <w:t xml:space="preserve"> </w:t>
      </w:r>
      <w:r w:rsidRPr="000C365D">
        <w:rPr>
          <w:rFonts w:ascii="Times New Roman" w:hAnsi="Times New Roman" w:cs="Times New Roman"/>
          <w:sz w:val="20"/>
          <w:szCs w:val="20"/>
        </w:rPr>
        <w:t xml:space="preserve">is the sum of scaled sensitivity coefficients of output response </w:t>
      </w:r>
      <w:r w:rsidRPr="000C365D">
        <w:rPr>
          <w:rFonts w:ascii="Times New Roman" w:hAnsi="Times New Roman" w:cs="Times New Roman"/>
          <w:position w:val="-10"/>
          <w:sz w:val="20"/>
          <w:szCs w:val="20"/>
        </w:rPr>
        <w:object w:dxaOrig="220" w:dyaOrig="300" w14:anchorId="7BCAB377">
          <v:shape id="_x0000_i1037" type="#_x0000_t75" style="width:9.75pt;height:15pt" o:ole="">
            <v:imagedata r:id="rId27" o:title=""/>
          </v:shape>
          <o:OLEObject Type="Embed" ProgID="Equation.3" ShapeID="_x0000_i1037" DrawAspect="Content" ObjectID="_1581794106" r:id="rId44"/>
        </w:object>
      </w:r>
      <w:r w:rsidR="0080784A" w:rsidRPr="000C365D">
        <w:rPr>
          <w:rFonts w:ascii="Times New Roman" w:hAnsi="Times New Roman" w:cs="Times New Roman"/>
          <w:sz w:val="20"/>
          <w:szCs w:val="20"/>
        </w:rPr>
        <w:t xml:space="preserve">; and </w:t>
      </w:r>
      <w:r w:rsidR="0080784A" w:rsidRPr="000C365D">
        <w:rPr>
          <w:rFonts w:ascii="Times New Roman" w:hAnsi="Times New Roman" w:cs="Times New Roman"/>
          <w:position w:val="-8"/>
          <w:sz w:val="20"/>
          <w:szCs w:val="20"/>
        </w:rPr>
        <w:object w:dxaOrig="360" w:dyaOrig="320" w14:anchorId="4C6C0084">
          <v:shape id="_x0000_i1038" type="#_x0000_t75" style="width:17.25pt;height:17.25pt" o:ole="">
            <v:imagedata r:id="rId45" o:title=""/>
          </v:shape>
          <o:OLEObject Type="Embed" ProgID="Equation.3" ShapeID="_x0000_i1038" DrawAspect="Content" ObjectID="_1581794107" r:id="rId46"/>
        </w:object>
      </w:r>
      <w:r w:rsidR="0080784A" w:rsidRPr="000C365D">
        <w:rPr>
          <w:rFonts w:ascii="Times New Roman" w:hAnsi="Times New Roman" w:cs="Times New Roman"/>
          <w:sz w:val="20"/>
          <w:szCs w:val="20"/>
        </w:rPr>
        <w:t xml:space="preserve"> is the scaled sensitivity coefficient of </w:t>
      </w:r>
      <w:r w:rsidR="0080784A" w:rsidRPr="000C365D">
        <w:rPr>
          <w:rFonts w:ascii="Times New Roman" w:hAnsi="Times New Roman" w:cs="Times New Roman"/>
          <w:position w:val="-10"/>
          <w:sz w:val="20"/>
          <w:szCs w:val="20"/>
        </w:rPr>
        <w:object w:dxaOrig="220" w:dyaOrig="300" w14:anchorId="647B76EE">
          <v:shape id="_x0000_i1039" type="#_x0000_t75" style="width:9.75pt;height:15pt" o:ole="">
            <v:imagedata r:id="rId27" o:title=""/>
          </v:shape>
          <o:OLEObject Type="Embed" ProgID="Equation.3" ShapeID="_x0000_i1039" DrawAspect="Content" ObjectID="_1581794108" r:id="rId47"/>
        </w:object>
      </w:r>
      <w:r w:rsidR="0080784A" w:rsidRPr="000C365D">
        <w:rPr>
          <w:rFonts w:ascii="Times New Roman" w:hAnsi="Times New Roman" w:cs="Times New Roman"/>
          <w:sz w:val="20"/>
          <w:szCs w:val="20"/>
        </w:rPr>
        <w:t xml:space="preserve"> to </w:t>
      </w:r>
      <w:r w:rsidR="0080784A" w:rsidRPr="000C365D">
        <w:rPr>
          <w:rFonts w:ascii="Times New Roman" w:hAnsi="Times New Roman" w:cs="Times New Roman"/>
          <w:position w:val="-12"/>
          <w:sz w:val="20"/>
          <w:szCs w:val="20"/>
        </w:rPr>
        <w:object w:dxaOrig="279" w:dyaOrig="320" w14:anchorId="1862A926">
          <v:shape id="_x0000_i1040" type="#_x0000_t75" style="width:14.25pt;height:15.75pt" o:ole="">
            <v:imagedata r:id="rId29" o:title=""/>
          </v:shape>
          <o:OLEObject Type="Embed" ProgID="Equation.3" ShapeID="_x0000_i1040" DrawAspect="Content" ObjectID="_1581794109" r:id="rId48"/>
        </w:object>
      </w:r>
      <w:r w:rsidR="0080784A" w:rsidRPr="000C365D">
        <w:rPr>
          <w:rFonts w:ascii="Times New Roman" w:hAnsi="Times New Roman" w:cs="Times New Roman"/>
          <w:sz w:val="20"/>
          <w:szCs w:val="20"/>
        </w:rPr>
        <w:t xml:space="preserve"> obtained at </w:t>
      </w:r>
      <w:r w:rsidR="0059593A" w:rsidRPr="000C365D">
        <w:rPr>
          <w:rFonts w:ascii="Times New Roman" w:hAnsi="Times New Roman" w:cs="Times New Roman"/>
          <w:sz w:val="20"/>
          <w:szCs w:val="20"/>
        </w:rPr>
        <w:t xml:space="preserve">each </w:t>
      </w:r>
      <w:r w:rsidR="0080784A" w:rsidRPr="000C365D">
        <w:rPr>
          <w:rFonts w:ascii="Times New Roman" w:hAnsi="Times New Roman" w:cs="Times New Roman"/>
          <w:sz w:val="20"/>
          <w:szCs w:val="20"/>
        </w:rPr>
        <w:t xml:space="preserve">measurement time </w:t>
      </w:r>
      <w:r w:rsidR="0080784A" w:rsidRPr="000C365D">
        <w:rPr>
          <w:rFonts w:ascii="Times New Roman" w:hAnsi="Times New Roman" w:cs="Times New Roman"/>
          <w:i/>
          <w:sz w:val="20"/>
          <w:szCs w:val="20"/>
        </w:rPr>
        <w:t>t</w:t>
      </w:r>
      <w:r w:rsidRPr="000C365D">
        <w:rPr>
          <w:rFonts w:ascii="Times New Roman" w:hAnsi="Times New Roman" w:cs="Times New Roman"/>
          <w:sz w:val="20"/>
          <w:szCs w:val="20"/>
        </w:rPr>
        <w:t>, respectively.</w:t>
      </w:r>
      <w:r w:rsidR="004201C2" w:rsidRPr="000C365D">
        <w:rPr>
          <w:rFonts w:ascii="Times New Roman" w:hAnsi="Times New Roman" w:cs="Times New Roman"/>
          <w:sz w:val="20"/>
        </w:rPr>
        <w:t xml:space="preserve"> </w:t>
      </w:r>
    </w:p>
    <w:p w14:paraId="0F9026FF" w14:textId="200354E8" w:rsidR="00904361" w:rsidRPr="000C365D" w:rsidRDefault="001666B4" w:rsidP="00201DB5">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t xml:space="preserve">From the </w:t>
      </w:r>
      <w:r w:rsidR="00201DB5" w:rsidRPr="000C365D">
        <w:rPr>
          <w:rFonts w:ascii="Times New Roman" w:hAnsi="Times New Roman" w:cs="Times New Roman"/>
          <w:sz w:val="20"/>
        </w:rPr>
        <w:t>sum of scaled sensitivity coefficients</w:t>
      </w:r>
      <w:r w:rsidRPr="000C365D">
        <w:rPr>
          <w:rFonts w:ascii="Times New Roman" w:hAnsi="Times New Roman" w:cs="Times New Roman"/>
          <w:sz w:val="20"/>
        </w:rPr>
        <w:t xml:space="preserve">, we can </w:t>
      </w:r>
      <w:r w:rsidR="00950CBB" w:rsidRPr="000C365D">
        <w:rPr>
          <w:rFonts w:ascii="Times New Roman" w:hAnsi="Times New Roman" w:cs="Times New Roman"/>
          <w:sz w:val="20"/>
        </w:rPr>
        <w:t xml:space="preserve">narrow down the most </w:t>
      </w:r>
      <w:r w:rsidR="003B0B2B" w:rsidRPr="000C365D">
        <w:rPr>
          <w:rFonts w:ascii="Times New Roman" w:hAnsi="Times New Roman" w:cs="Times New Roman"/>
          <w:sz w:val="20"/>
        </w:rPr>
        <w:t>influential</w:t>
      </w:r>
      <w:r w:rsidR="00860D88" w:rsidRPr="000C365D">
        <w:rPr>
          <w:rFonts w:ascii="Times New Roman" w:hAnsi="Times New Roman" w:cs="Times New Roman"/>
          <w:sz w:val="20"/>
        </w:rPr>
        <w:t xml:space="preserve"> unknown parameters in</w:t>
      </w:r>
      <w:r w:rsidR="00950CBB" w:rsidRPr="000C365D">
        <w:rPr>
          <w:rFonts w:ascii="Times New Roman" w:hAnsi="Times New Roman" w:cs="Times New Roman"/>
          <w:sz w:val="20"/>
        </w:rPr>
        <w:t xml:space="preserve"> the</w:t>
      </w:r>
      <w:r w:rsidR="00860D88" w:rsidRPr="000C365D">
        <w:rPr>
          <w:rFonts w:ascii="Times New Roman" w:hAnsi="Times New Roman" w:cs="Times New Roman"/>
          <w:sz w:val="20"/>
        </w:rPr>
        <w:t xml:space="preserve"> push and pull phases. </w:t>
      </w:r>
      <w:r w:rsidR="006936E2" w:rsidRPr="000C365D">
        <w:rPr>
          <w:rFonts w:ascii="Times New Roman" w:hAnsi="Times New Roman" w:cs="Times New Roman"/>
          <w:sz w:val="20"/>
          <w:szCs w:val="20"/>
        </w:rPr>
        <w:t>In the push phase, we select the five most influential unknown parameters—capillary pressure parameters in fault gouge (</w:t>
      </w:r>
      <w:r w:rsidR="006936E2" w:rsidRPr="000C365D">
        <w:rPr>
          <w:rFonts w:ascii="Times New Roman" w:hAnsi="Times New Roman" w:cs="Times New Roman"/>
          <w:i/>
          <w:sz w:val="20"/>
          <w:szCs w:val="20"/>
        </w:rPr>
        <w:t>1/P</w:t>
      </w:r>
      <w:r w:rsidR="006936E2" w:rsidRPr="000C365D">
        <w:rPr>
          <w:rFonts w:ascii="Times New Roman" w:hAnsi="Times New Roman" w:cs="Times New Roman"/>
          <w:i/>
          <w:sz w:val="20"/>
          <w:szCs w:val="20"/>
          <w:vertAlign w:val="subscript"/>
        </w:rPr>
        <w:t>0_FG</w:t>
      </w:r>
      <w:r w:rsidR="006936E2" w:rsidRPr="000C365D">
        <w:rPr>
          <w:rFonts w:ascii="Times New Roman" w:hAnsi="Times New Roman" w:cs="Times New Roman"/>
          <w:sz w:val="20"/>
          <w:szCs w:val="20"/>
        </w:rPr>
        <w:t xml:space="preserve">, </w:t>
      </w:r>
      <w:r w:rsidR="006936E2" w:rsidRPr="000C365D">
        <w:rPr>
          <w:rFonts w:ascii="Times New Roman" w:hAnsi="Times New Roman" w:cs="Times New Roman"/>
          <w:i/>
          <w:sz w:val="20"/>
          <w:szCs w:val="20"/>
        </w:rPr>
        <w:t>λ</w:t>
      </w:r>
      <w:r w:rsidR="006936E2" w:rsidRPr="000C365D">
        <w:rPr>
          <w:rFonts w:ascii="Times New Roman" w:hAnsi="Times New Roman" w:cs="Times New Roman"/>
          <w:i/>
          <w:sz w:val="20"/>
          <w:szCs w:val="20"/>
          <w:vertAlign w:val="subscript"/>
        </w:rPr>
        <w:t>FG</w:t>
      </w:r>
      <w:r w:rsidR="006936E2" w:rsidRPr="000C365D">
        <w:rPr>
          <w:rFonts w:ascii="Times New Roman" w:hAnsi="Times New Roman" w:cs="Times New Roman"/>
          <w:sz w:val="20"/>
          <w:szCs w:val="20"/>
        </w:rPr>
        <w:t xml:space="preserve">), irreducible saturations of gaseous phase and liquid (aqueous) phase in fault </w:t>
      </w:r>
      <w:r w:rsidR="006936E2" w:rsidRPr="000C365D">
        <w:rPr>
          <w:rFonts w:ascii="Times New Roman" w:hAnsi="Times New Roman" w:cs="Times New Roman"/>
          <w:sz w:val="20"/>
          <w:szCs w:val="20"/>
        </w:rPr>
        <w:t>gouge (</w:t>
      </w:r>
      <w:r w:rsidR="006936E2" w:rsidRPr="000C365D">
        <w:rPr>
          <w:rFonts w:ascii="Times New Roman" w:hAnsi="Times New Roman" w:cs="Times New Roman"/>
          <w:i/>
          <w:sz w:val="20"/>
          <w:szCs w:val="20"/>
        </w:rPr>
        <w:t>S</w:t>
      </w:r>
      <w:r w:rsidR="006936E2" w:rsidRPr="000C365D">
        <w:rPr>
          <w:rFonts w:ascii="Times New Roman" w:hAnsi="Times New Roman" w:cs="Times New Roman"/>
          <w:i/>
          <w:sz w:val="20"/>
          <w:szCs w:val="20"/>
          <w:vertAlign w:val="subscript"/>
        </w:rPr>
        <w:t>gr_FG</w:t>
      </w:r>
      <w:r w:rsidR="006936E2" w:rsidRPr="000C365D">
        <w:rPr>
          <w:rFonts w:ascii="Times New Roman" w:hAnsi="Times New Roman" w:cs="Times New Roman"/>
          <w:sz w:val="20"/>
          <w:szCs w:val="20"/>
        </w:rPr>
        <w:t xml:space="preserve">, </w:t>
      </w:r>
      <w:r w:rsidR="006936E2" w:rsidRPr="000C365D">
        <w:rPr>
          <w:rFonts w:ascii="Times New Roman" w:hAnsi="Times New Roman" w:cs="Times New Roman"/>
          <w:i/>
          <w:sz w:val="20"/>
          <w:szCs w:val="20"/>
        </w:rPr>
        <w:t>S</w:t>
      </w:r>
      <w:r w:rsidR="006936E2" w:rsidRPr="000C365D">
        <w:rPr>
          <w:rFonts w:ascii="Times New Roman" w:hAnsi="Times New Roman" w:cs="Times New Roman"/>
          <w:i/>
          <w:sz w:val="20"/>
          <w:szCs w:val="20"/>
          <w:vertAlign w:val="subscript"/>
        </w:rPr>
        <w:t>lr_FG</w:t>
      </w:r>
      <w:r w:rsidR="006936E2" w:rsidRPr="000C365D">
        <w:rPr>
          <w:rFonts w:ascii="Times New Roman" w:hAnsi="Times New Roman" w:cs="Times New Roman"/>
          <w:sz w:val="20"/>
          <w:szCs w:val="20"/>
        </w:rPr>
        <w:t>), and irreducible saturation of gaseous phase in fault slip plane (</w:t>
      </w:r>
      <w:r w:rsidR="006936E2" w:rsidRPr="000C365D">
        <w:rPr>
          <w:rFonts w:ascii="Times New Roman" w:hAnsi="Times New Roman" w:cs="Times New Roman"/>
          <w:i/>
          <w:sz w:val="20"/>
          <w:szCs w:val="20"/>
        </w:rPr>
        <w:t>S</w:t>
      </w:r>
      <w:r w:rsidR="006936E2" w:rsidRPr="000C365D">
        <w:rPr>
          <w:rFonts w:ascii="Times New Roman" w:hAnsi="Times New Roman" w:cs="Times New Roman"/>
          <w:i/>
          <w:sz w:val="20"/>
          <w:szCs w:val="20"/>
          <w:vertAlign w:val="subscript"/>
        </w:rPr>
        <w:t>gr_FS</w:t>
      </w:r>
      <w:r w:rsidR="006936E2" w:rsidRPr="000C365D">
        <w:rPr>
          <w:rFonts w:ascii="Times New Roman" w:hAnsi="Times New Roman" w:cs="Times New Roman"/>
          <w:sz w:val="20"/>
          <w:szCs w:val="20"/>
        </w:rPr>
        <w:t xml:space="preserve">). In the pull phase, the five most influential unknown parameters are </w:t>
      </w:r>
      <w:r w:rsidR="009B6CE1" w:rsidRPr="000C365D">
        <w:rPr>
          <w:rFonts w:ascii="Times New Roman" w:hAnsi="Times New Roman" w:cs="Times New Roman"/>
          <w:sz w:val="20"/>
          <w:szCs w:val="20"/>
        </w:rPr>
        <w:t>irreducible saturation of gaseous phase in fault gouge (</w:t>
      </w:r>
      <w:r w:rsidR="009B6CE1" w:rsidRPr="000C365D">
        <w:rPr>
          <w:rFonts w:ascii="Times New Roman" w:hAnsi="Times New Roman" w:cs="Times New Roman"/>
          <w:i/>
          <w:sz w:val="20"/>
          <w:szCs w:val="20"/>
        </w:rPr>
        <w:t>S</w:t>
      </w:r>
      <w:r w:rsidR="009B6CE1" w:rsidRPr="000C365D">
        <w:rPr>
          <w:rFonts w:ascii="Times New Roman" w:hAnsi="Times New Roman" w:cs="Times New Roman"/>
          <w:i/>
          <w:sz w:val="20"/>
          <w:szCs w:val="20"/>
          <w:vertAlign w:val="subscript"/>
        </w:rPr>
        <w:t>gr_FG</w:t>
      </w:r>
      <w:r w:rsidR="009B6CE1" w:rsidRPr="000C365D">
        <w:rPr>
          <w:rFonts w:ascii="Times New Roman" w:hAnsi="Times New Roman" w:cs="Times New Roman"/>
          <w:sz w:val="20"/>
          <w:szCs w:val="20"/>
        </w:rPr>
        <w:t>), capillary pressure parameter in fault gouge (</w:t>
      </w:r>
      <w:r w:rsidR="009B6CE1" w:rsidRPr="000C365D">
        <w:rPr>
          <w:rFonts w:ascii="Times New Roman" w:hAnsi="Times New Roman" w:cs="Times New Roman"/>
          <w:i/>
          <w:sz w:val="20"/>
          <w:szCs w:val="20"/>
        </w:rPr>
        <w:t>1/P</w:t>
      </w:r>
      <w:r w:rsidR="009B6CE1" w:rsidRPr="000C365D">
        <w:rPr>
          <w:rFonts w:ascii="Times New Roman" w:hAnsi="Times New Roman" w:cs="Times New Roman"/>
          <w:i/>
          <w:sz w:val="20"/>
          <w:szCs w:val="20"/>
          <w:vertAlign w:val="subscript"/>
        </w:rPr>
        <w:t>0_FG</w:t>
      </w:r>
      <w:r w:rsidR="009B6CE1" w:rsidRPr="000C365D">
        <w:rPr>
          <w:rFonts w:ascii="Times New Roman" w:hAnsi="Times New Roman" w:cs="Times New Roman"/>
          <w:sz w:val="20"/>
          <w:szCs w:val="20"/>
        </w:rPr>
        <w:t>), irreducible saturation of gaseous phase in fault gouge and damage zone (</w:t>
      </w:r>
      <w:r w:rsidR="009B6CE1" w:rsidRPr="000C365D">
        <w:rPr>
          <w:rFonts w:ascii="Times New Roman" w:hAnsi="Times New Roman" w:cs="Times New Roman"/>
          <w:i/>
          <w:sz w:val="20"/>
          <w:szCs w:val="20"/>
        </w:rPr>
        <w:t>S</w:t>
      </w:r>
      <w:r w:rsidR="009B6CE1" w:rsidRPr="000C365D">
        <w:rPr>
          <w:rFonts w:ascii="Times New Roman" w:hAnsi="Times New Roman" w:cs="Times New Roman"/>
          <w:i/>
          <w:sz w:val="20"/>
          <w:szCs w:val="20"/>
          <w:vertAlign w:val="subscript"/>
        </w:rPr>
        <w:t>gr_FG</w:t>
      </w:r>
      <w:r w:rsidR="009B6CE1" w:rsidRPr="000C365D">
        <w:rPr>
          <w:rFonts w:ascii="Times New Roman" w:hAnsi="Times New Roman" w:cs="Times New Roman"/>
          <w:sz w:val="20"/>
          <w:szCs w:val="20"/>
        </w:rPr>
        <w:t xml:space="preserve">, </w:t>
      </w:r>
      <w:r w:rsidR="009B6CE1" w:rsidRPr="000C365D">
        <w:rPr>
          <w:rFonts w:ascii="Times New Roman" w:hAnsi="Times New Roman" w:cs="Times New Roman"/>
          <w:i/>
          <w:sz w:val="20"/>
          <w:szCs w:val="20"/>
        </w:rPr>
        <w:t>S</w:t>
      </w:r>
      <w:r w:rsidR="009B6CE1" w:rsidRPr="000C365D">
        <w:rPr>
          <w:rFonts w:ascii="Times New Roman" w:hAnsi="Times New Roman" w:cs="Times New Roman"/>
          <w:i/>
          <w:sz w:val="20"/>
          <w:szCs w:val="20"/>
          <w:vertAlign w:val="subscript"/>
        </w:rPr>
        <w:t>gr_DZ</w:t>
      </w:r>
      <w:r w:rsidR="009B6CE1" w:rsidRPr="000C365D">
        <w:rPr>
          <w:rFonts w:ascii="Times New Roman" w:hAnsi="Times New Roman" w:cs="Times New Roman"/>
          <w:sz w:val="20"/>
          <w:szCs w:val="20"/>
        </w:rPr>
        <w:t>), and permeability in damage zone (</w:t>
      </w:r>
      <w:r w:rsidR="009B6CE1" w:rsidRPr="000C365D">
        <w:rPr>
          <w:rFonts w:ascii="Times New Roman" w:hAnsi="Times New Roman" w:cs="Times New Roman"/>
          <w:i/>
          <w:sz w:val="20"/>
          <w:szCs w:val="20"/>
        </w:rPr>
        <w:t>K</w:t>
      </w:r>
      <w:r w:rsidR="009B6CE1" w:rsidRPr="000C365D">
        <w:rPr>
          <w:rFonts w:ascii="Times New Roman" w:hAnsi="Times New Roman" w:cs="Times New Roman"/>
          <w:i/>
          <w:sz w:val="20"/>
          <w:szCs w:val="20"/>
          <w:vertAlign w:val="subscript"/>
        </w:rPr>
        <w:t>DZ</w:t>
      </w:r>
      <w:r w:rsidR="009B6CE1" w:rsidRPr="000C365D">
        <w:rPr>
          <w:rFonts w:ascii="Times New Roman" w:hAnsi="Times New Roman" w:cs="Times New Roman"/>
          <w:sz w:val="20"/>
          <w:szCs w:val="20"/>
        </w:rPr>
        <w:t>).</w:t>
      </w:r>
    </w:p>
    <w:p w14:paraId="7FA0D1C7" w14:textId="6D22F907" w:rsidR="004E09A0" w:rsidRPr="000C365D" w:rsidRDefault="004E09A0" w:rsidP="00201DB5">
      <w:pPr>
        <w:spacing w:after="0" w:line="276" w:lineRule="auto"/>
        <w:ind w:firstLine="360"/>
        <w:jc w:val="both"/>
        <w:rPr>
          <w:rFonts w:ascii="Times New Roman" w:hAnsi="Times New Roman"/>
          <w:iCs/>
          <w:sz w:val="20"/>
          <w:szCs w:val="18"/>
        </w:rPr>
      </w:pPr>
      <w:r w:rsidRPr="000C365D">
        <w:rPr>
          <w:rFonts w:ascii="Times New Roman" w:hAnsi="Times New Roman" w:cs="Times New Roman"/>
          <w:sz w:val="20"/>
          <w:szCs w:val="20"/>
        </w:rPr>
        <w:t>From the sum of scaled sensitivity coefficients of output responses, we find that pressure is much more sensitive than temperature to the unknown parameters, both in push and pull.</w:t>
      </w:r>
    </w:p>
    <w:p w14:paraId="116496C3" w14:textId="41DCDD9D" w:rsidR="00560C23" w:rsidRPr="000C365D" w:rsidRDefault="004E09A0" w:rsidP="004E09A0">
      <w:pPr>
        <w:tabs>
          <w:tab w:val="left" w:pos="2340"/>
        </w:tabs>
        <w:spacing w:after="0"/>
        <w:ind w:firstLine="360"/>
        <w:jc w:val="both"/>
        <w:rPr>
          <w:rFonts w:ascii="Times New Roman" w:hAnsi="Times New Roman" w:cs="Times New Roman"/>
          <w:sz w:val="20"/>
          <w:szCs w:val="20"/>
        </w:rPr>
      </w:pPr>
      <w:r w:rsidRPr="000C365D">
        <w:rPr>
          <w:rFonts w:ascii="Times New Roman" w:hAnsi="Times New Roman" w:cs="Times New Roman"/>
          <w:sz w:val="20"/>
          <w:szCs w:val="20"/>
        </w:rPr>
        <w:t>In the next section of data-worth analysis, the</w:t>
      </w:r>
      <w:r w:rsidR="00950CBB" w:rsidRPr="000C365D">
        <w:rPr>
          <w:rFonts w:ascii="Times New Roman" w:hAnsi="Times New Roman" w:cs="Times New Roman"/>
          <w:sz w:val="20"/>
          <w:szCs w:val="20"/>
        </w:rPr>
        <w:t xml:space="preserve"> most </w:t>
      </w:r>
      <w:r w:rsidR="00261346" w:rsidRPr="000C365D">
        <w:rPr>
          <w:rFonts w:ascii="Times New Roman" w:hAnsi="Times New Roman" w:cs="Times New Roman"/>
          <w:sz w:val="20"/>
          <w:szCs w:val="20"/>
        </w:rPr>
        <w:t>influential</w:t>
      </w:r>
      <w:r w:rsidR="00950CBB" w:rsidRPr="000C365D">
        <w:rPr>
          <w:rFonts w:ascii="Times New Roman" w:hAnsi="Times New Roman" w:cs="Times New Roman"/>
          <w:sz w:val="20"/>
          <w:szCs w:val="20"/>
        </w:rPr>
        <w:t xml:space="preserve"> parameters </w:t>
      </w:r>
      <w:r w:rsidR="00C1728E" w:rsidRPr="000C365D">
        <w:rPr>
          <w:rFonts w:ascii="Times New Roman" w:hAnsi="Times New Roman" w:cs="Times New Roman"/>
          <w:sz w:val="20"/>
          <w:szCs w:val="20"/>
        </w:rPr>
        <w:t xml:space="preserve">will be </w:t>
      </w:r>
      <w:r w:rsidR="000253E6" w:rsidRPr="000C365D">
        <w:rPr>
          <w:rFonts w:ascii="Times New Roman" w:hAnsi="Times New Roman" w:cs="Times New Roman"/>
          <w:sz w:val="20"/>
          <w:szCs w:val="20"/>
        </w:rPr>
        <w:t xml:space="preserve">used </w:t>
      </w:r>
      <w:r w:rsidR="006472AF" w:rsidRPr="000C365D">
        <w:rPr>
          <w:rFonts w:ascii="Times New Roman" w:hAnsi="Times New Roman" w:cs="Times New Roman"/>
          <w:sz w:val="20"/>
          <w:szCs w:val="20"/>
        </w:rPr>
        <w:t xml:space="preserve">to predict the </w:t>
      </w:r>
      <w:r w:rsidR="00261346" w:rsidRPr="000C365D">
        <w:rPr>
          <w:rFonts w:ascii="Times New Roman" w:hAnsi="Times New Roman" w:cs="Times New Roman"/>
          <w:sz w:val="20"/>
          <w:szCs w:val="20"/>
        </w:rPr>
        <w:t xml:space="preserve">uncertainty of </w:t>
      </w:r>
      <w:r w:rsidR="006472AF" w:rsidRPr="000C365D">
        <w:rPr>
          <w:rFonts w:ascii="Times New Roman" w:hAnsi="Times New Roman" w:cs="Times New Roman"/>
          <w:sz w:val="20"/>
          <w:szCs w:val="20"/>
        </w:rPr>
        <w:t>CO</w:t>
      </w:r>
      <w:r w:rsidR="006472AF" w:rsidRPr="000C365D">
        <w:rPr>
          <w:rFonts w:ascii="Times New Roman" w:hAnsi="Times New Roman" w:cs="Times New Roman"/>
          <w:sz w:val="20"/>
          <w:szCs w:val="20"/>
          <w:vertAlign w:val="subscript"/>
        </w:rPr>
        <w:t>2</w:t>
      </w:r>
      <w:r w:rsidR="006472AF" w:rsidRPr="000C365D">
        <w:rPr>
          <w:rFonts w:ascii="Times New Roman" w:hAnsi="Times New Roman" w:cs="Times New Roman"/>
          <w:sz w:val="20"/>
          <w:szCs w:val="20"/>
        </w:rPr>
        <w:t xml:space="preserve"> distribution in the faults</w:t>
      </w:r>
      <w:r w:rsidR="005E5E97" w:rsidRPr="000C365D">
        <w:rPr>
          <w:rFonts w:ascii="Times New Roman" w:hAnsi="Times New Roman" w:cs="Times New Roman"/>
          <w:sz w:val="20"/>
          <w:szCs w:val="20"/>
        </w:rPr>
        <w:t>.</w:t>
      </w:r>
      <w:r w:rsidRPr="000C365D">
        <w:rPr>
          <w:rFonts w:ascii="Times New Roman" w:hAnsi="Times New Roman" w:cs="Times New Roman"/>
          <w:sz w:val="20"/>
          <w:szCs w:val="20"/>
        </w:rPr>
        <w:t xml:space="preserve"> We will also analyze the impact of monitoring time for data observation and </w:t>
      </w:r>
      <w:r w:rsidR="002739EE" w:rsidRPr="000C365D">
        <w:rPr>
          <w:rFonts w:ascii="Times New Roman" w:hAnsi="Times New Roman" w:cs="Times New Roman"/>
          <w:sz w:val="20"/>
          <w:szCs w:val="20"/>
        </w:rPr>
        <w:t>measurement uncertainty on the relative data</w:t>
      </w:r>
      <w:r w:rsidR="00F36BF4" w:rsidRPr="000C365D">
        <w:rPr>
          <w:rFonts w:ascii="Times New Roman" w:hAnsi="Times New Roman" w:cs="Times New Roman"/>
          <w:sz w:val="20"/>
          <w:szCs w:val="20"/>
        </w:rPr>
        <w:t xml:space="preserve"> </w:t>
      </w:r>
      <w:r w:rsidR="002739EE" w:rsidRPr="000C365D">
        <w:rPr>
          <w:rFonts w:ascii="Times New Roman" w:hAnsi="Times New Roman" w:cs="Times New Roman"/>
          <w:sz w:val="20"/>
          <w:szCs w:val="20"/>
        </w:rPr>
        <w:t>worth of each data set.</w:t>
      </w:r>
    </w:p>
    <w:p w14:paraId="4B8A332D" w14:textId="77777777" w:rsidR="007026DF" w:rsidRPr="000C365D" w:rsidRDefault="007026DF" w:rsidP="002A4385">
      <w:pPr>
        <w:tabs>
          <w:tab w:val="left" w:pos="2340"/>
        </w:tabs>
        <w:spacing w:after="0"/>
        <w:ind w:firstLine="360"/>
        <w:jc w:val="both"/>
        <w:rPr>
          <w:sz w:val="20"/>
          <w:szCs w:val="20"/>
        </w:rPr>
        <w:sectPr w:rsidR="007026DF" w:rsidRPr="000C365D" w:rsidSect="00DE4148">
          <w:type w:val="continuous"/>
          <w:pgSz w:w="12240" w:h="15840"/>
          <w:pgMar w:top="1440" w:right="1440" w:bottom="1440" w:left="1440" w:header="720" w:footer="720" w:gutter="0"/>
          <w:cols w:num="2" w:space="720"/>
          <w:docGrid w:linePitch="360"/>
        </w:sectPr>
      </w:pPr>
    </w:p>
    <w:p w14:paraId="0FDA264F" w14:textId="77777777" w:rsidR="000755A7" w:rsidRPr="000C365D" w:rsidRDefault="000755A7" w:rsidP="002907A4">
      <w:pPr>
        <w:spacing w:after="0" w:line="276" w:lineRule="auto"/>
        <w:rPr>
          <w:rFonts w:ascii="Times New Roman" w:hAnsi="Times New Roman" w:cs="Times New Roman"/>
          <w:sz w:val="20"/>
        </w:rPr>
      </w:pPr>
    </w:p>
    <w:p w14:paraId="098549CB" w14:textId="77777777" w:rsidR="00DC0B38" w:rsidRPr="000C365D" w:rsidRDefault="00DC0B38" w:rsidP="002907A4">
      <w:pPr>
        <w:spacing w:after="0" w:line="276" w:lineRule="auto"/>
        <w:rPr>
          <w:rFonts w:ascii="Times New Roman" w:hAnsi="Times New Roman" w:cs="Times New Roman"/>
          <w:sz w:val="20"/>
        </w:rPr>
      </w:pPr>
    </w:p>
    <w:p w14:paraId="3EFC59D3" w14:textId="77777777" w:rsidR="000755A7" w:rsidRPr="000C365D" w:rsidRDefault="000755A7" w:rsidP="002907A4">
      <w:pPr>
        <w:spacing w:after="0" w:line="276" w:lineRule="auto"/>
        <w:rPr>
          <w:rFonts w:ascii="Times New Roman" w:hAnsi="Times New Roman" w:cs="Times New Roman"/>
          <w:sz w:val="20"/>
        </w:rPr>
        <w:sectPr w:rsidR="000755A7" w:rsidRPr="000C365D" w:rsidSect="000755A7">
          <w:type w:val="continuous"/>
          <w:pgSz w:w="12240" w:h="15840"/>
          <w:pgMar w:top="1440" w:right="1440" w:bottom="1440" w:left="1440" w:header="720" w:footer="720" w:gutter="0"/>
          <w:cols w:space="720"/>
          <w:docGrid w:linePitch="360"/>
        </w:sectPr>
      </w:pPr>
    </w:p>
    <w:p w14:paraId="720EC52C" w14:textId="016EF98D" w:rsidR="000755A7" w:rsidRPr="000C365D" w:rsidRDefault="000755A7" w:rsidP="0037544A">
      <w:pPr>
        <w:spacing w:after="200" w:line="276" w:lineRule="auto"/>
        <w:rPr>
          <w:rFonts w:ascii="Times New Roman" w:hAnsi="Times New Roman"/>
          <w:iCs/>
          <w:sz w:val="20"/>
          <w:szCs w:val="18"/>
        </w:rPr>
      </w:pPr>
      <w:bookmarkStart w:id="14" w:name="_Ref481501302"/>
      <w:bookmarkStart w:id="15" w:name="_Ref482266303"/>
      <w:r w:rsidRPr="000C365D">
        <w:rPr>
          <w:rFonts w:ascii="Times New Roman" w:hAnsi="Times New Roman"/>
          <w:b/>
          <w:iCs/>
          <w:sz w:val="20"/>
          <w:szCs w:val="18"/>
        </w:rPr>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3</w:t>
      </w:r>
      <w:r w:rsidRPr="000C365D">
        <w:rPr>
          <w:rFonts w:ascii="Times New Roman" w:hAnsi="Times New Roman"/>
          <w:b/>
          <w:iCs/>
          <w:sz w:val="20"/>
          <w:szCs w:val="18"/>
        </w:rPr>
        <w:fldChar w:fldCharType="end"/>
      </w:r>
      <w:bookmarkEnd w:id="14"/>
      <w:bookmarkEnd w:id="15"/>
      <w:r w:rsidRPr="000C365D">
        <w:rPr>
          <w:rFonts w:ascii="Times New Roman" w:hAnsi="Times New Roman"/>
          <w:b/>
          <w:iCs/>
          <w:sz w:val="20"/>
          <w:szCs w:val="18"/>
        </w:rPr>
        <w:t>.</w:t>
      </w:r>
      <w:r w:rsidRPr="000C365D">
        <w:rPr>
          <w:rFonts w:ascii="Times New Roman" w:hAnsi="Times New Roman"/>
          <w:iCs/>
          <w:sz w:val="20"/>
          <w:szCs w:val="18"/>
        </w:rPr>
        <w:t xml:space="preserve"> </w:t>
      </w:r>
      <w:r w:rsidR="004201C2" w:rsidRPr="000C365D">
        <w:rPr>
          <w:rFonts w:ascii="Times New Roman" w:hAnsi="Times New Roman"/>
          <w:iCs/>
          <w:sz w:val="20"/>
          <w:szCs w:val="18"/>
        </w:rPr>
        <w:t>Sum of</w:t>
      </w:r>
      <w:r w:rsidRPr="000C365D">
        <w:rPr>
          <w:rFonts w:ascii="Times New Roman" w:hAnsi="Times New Roman"/>
          <w:iCs/>
          <w:sz w:val="20"/>
          <w:szCs w:val="18"/>
        </w:rPr>
        <w:t xml:space="preserve"> scaled sensitivity coefficients </w:t>
      </w:r>
      <w:r w:rsidR="00F16D07" w:rsidRPr="000C365D">
        <w:rPr>
          <w:rFonts w:ascii="Times New Roman" w:hAnsi="Times New Roman"/>
          <w:iCs/>
          <w:sz w:val="20"/>
          <w:szCs w:val="18"/>
        </w:rPr>
        <w:t xml:space="preserve">in descending order </w:t>
      </w:r>
      <w:r w:rsidRPr="000C365D">
        <w:rPr>
          <w:rFonts w:ascii="Times New Roman" w:hAnsi="Times New Roman"/>
          <w:iCs/>
          <w:sz w:val="20"/>
          <w:szCs w:val="18"/>
        </w:rPr>
        <w:t xml:space="preserve">during </w:t>
      </w:r>
      <w:r w:rsidR="00950CBB" w:rsidRPr="000C365D">
        <w:rPr>
          <w:rFonts w:ascii="Times New Roman" w:hAnsi="Times New Roman"/>
          <w:iCs/>
          <w:sz w:val="20"/>
          <w:szCs w:val="18"/>
        </w:rPr>
        <w:t xml:space="preserve">the </w:t>
      </w:r>
      <w:r w:rsidRPr="000C365D">
        <w:rPr>
          <w:rFonts w:ascii="Times New Roman" w:hAnsi="Times New Roman"/>
          <w:iCs/>
          <w:sz w:val="20"/>
          <w:szCs w:val="18"/>
        </w:rPr>
        <w:t>push and pull p</w:t>
      </w:r>
      <w:r w:rsidR="00950CBB" w:rsidRPr="000C365D">
        <w:rPr>
          <w:rFonts w:ascii="Times New Roman" w:hAnsi="Times New Roman"/>
          <w:iCs/>
          <w:sz w:val="20"/>
          <w:szCs w:val="18"/>
        </w:rPr>
        <w:t>rocesses</w:t>
      </w:r>
      <w:r w:rsidRPr="000C365D">
        <w:rPr>
          <w:rFonts w:ascii="Times New Roman" w:hAnsi="Times New Roman"/>
          <w:iCs/>
          <w:sz w:val="20"/>
          <w:szCs w:val="18"/>
        </w:rPr>
        <w:t>.</w:t>
      </w:r>
    </w:p>
    <w:tbl>
      <w:tblPr>
        <w:tblStyle w:val="TableGrid"/>
        <w:tblW w:w="956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951"/>
        <w:gridCol w:w="1440"/>
        <w:gridCol w:w="950"/>
        <w:gridCol w:w="1440"/>
        <w:gridCol w:w="950"/>
        <w:gridCol w:w="1440"/>
        <w:gridCol w:w="950"/>
      </w:tblGrid>
      <w:tr w:rsidR="000C365D" w:rsidRPr="000C365D" w14:paraId="5E71AB76" w14:textId="77777777" w:rsidTr="00CE19F9">
        <w:trPr>
          <w:jc w:val="center"/>
        </w:trPr>
        <w:tc>
          <w:tcPr>
            <w:tcW w:w="1440" w:type="dxa"/>
            <w:tcBorders>
              <w:top w:val="single" w:sz="4" w:space="0" w:color="auto"/>
              <w:bottom w:val="single" w:sz="4" w:space="0" w:color="auto"/>
            </w:tcBorders>
          </w:tcPr>
          <w:p w14:paraId="3BAF1ACD" w14:textId="77777777"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Parameters</w:t>
            </w:r>
          </w:p>
        </w:tc>
        <w:tc>
          <w:tcPr>
            <w:tcW w:w="951" w:type="dxa"/>
            <w:tcBorders>
              <w:top w:val="single" w:sz="4" w:space="0" w:color="auto"/>
              <w:bottom w:val="single" w:sz="4" w:space="0" w:color="auto"/>
            </w:tcBorders>
          </w:tcPr>
          <w:p w14:paraId="47A40104" w14:textId="77777777"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Push</w:t>
            </w:r>
          </w:p>
        </w:tc>
        <w:tc>
          <w:tcPr>
            <w:tcW w:w="1440" w:type="dxa"/>
            <w:tcBorders>
              <w:top w:val="single" w:sz="4" w:space="0" w:color="auto"/>
              <w:bottom w:val="single" w:sz="4" w:space="0" w:color="auto"/>
            </w:tcBorders>
          </w:tcPr>
          <w:p w14:paraId="79C09082" w14:textId="0F135729"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Parameters</w:t>
            </w:r>
          </w:p>
        </w:tc>
        <w:tc>
          <w:tcPr>
            <w:tcW w:w="950" w:type="dxa"/>
            <w:tcBorders>
              <w:top w:val="single" w:sz="4" w:space="0" w:color="auto"/>
              <w:bottom w:val="single" w:sz="4" w:space="0" w:color="auto"/>
              <w:right w:val="single" w:sz="4" w:space="0" w:color="auto"/>
            </w:tcBorders>
          </w:tcPr>
          <w:p w14:paraId="79C7C86C" w14:textId="2768C7AA"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Pull</w:t>
            </w:r>
          </w:p>
        </w:tc>
        <w:tc>
          <w:tcPr>
            <w:tcW w:w="1440" w:type="dxa"/>
            <w:tcBorders>
              <w:top w:val="single" w:sz="4" w:space="0" w:color="auto"/>
              <w:left w:val="single" w:sz="4" w:space="0" w:color="auto"/>
              <w:bottom w:val="single" w:sz="4" w:space="0" w:color="auto"/>
            </w:tcBorders>
          </w:tcPr>
          <w:p w14:paraId="0060CC80" w14:textId="77777777"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Output responses</w:t>
            </w:r>
          </w:p>
        </w:tc>
        <w:tc>
          <w:tcPr>
            <w:tcW w:w="950" w:type="dxa"/>
            <w:tcBorders>
              <w:top w:val="single" w:sz="4" w:space="0" w:color="auto"/>
              <w:bottom w:val="single" w:sz="4" w:space="0" w:color="auto"/>
            </w:tcBorders>
          </w:tcPr>
          <w:p w14:paraId="1C920851" w14:textId="77777777"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Push</w:t>
            </w:r>
          </w:p>
        </w:tc>
        <w:tc>
          <w:tcPr>
            <w:tcW w:w="1440" w:type="dxa"/>
            <w:tcBorders>
              <w:top w:val="single" w:sz="4" w:space="0" w:color="auto"/>
              <w:bottom w:val="single" w:sz="4" w:space="0" w:color="auto"/>
            </w:tcBorders>
          </w:tcPr>
          <w:p w14:paraId="6C080DE5" w14:textId="7DEDF726"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Output responses</w:t>
            </w:r>
          </w:p>
        </w:tc>
        <w:tc>
          <w:tcPr>
            <w:tcW w:w="950" w:type="dxa"/>
            <w:tcBorders>
              <w:top w:val="single" w:sz="4" w:space="0" w:color="auto"/>
              <w:bottom w:val="single" w:sz="4" w:space="0" w:color="auto"/>
            </w:tcBorders>
          </w:tcPr>
          <w:p w14:paraId="2955DFA6" w14:textId="04D2EE96" w:rsidR="00CE19F9" w:rsidRPr="000C365D" w:rsidRDefault="00CE19F9" w:rsidP="00CE19F9">
            <w:pPr>
              <w:spacing w:line="360" w:lineRule="auto"/>
              <w:jc w:val="center"/>
              <w:rPr>
                <w:rFonts w:ascii="Times New Roman" w:hAnsi="Times New Roman" w:cs="Times New Roman"/>
                <w:sz w:val="18"/>
                <w:szCs w:val="18"/>
              </w:rPr>
            </w:pPr>
            <w:r w:rsidRPr="000C365D">
              <w:rPr>
                <w:rFonts w:ascii="Times New Roman" w:hAnsi="Times New Roman" w:cs="Times New Roman"/>
                <w:sz w:val="18"/>
                <w:szCs w:val="18"/>
              </w:rPr>
              <w:t>Pull</w:t>
            </w:r>
          </w:p>
        </w:tc>
      </w:tr>
      <w:tr w:rsidR="000C365D" w:rsidRPr="000C365D" w14:paraId="7FAFB296" w14:textId="77777777" w:rsidTr="0041449C">
        <w:trPr>
          <w:jc w:val="center"/>
        </w:trPr>
        <w:tc>
          <w:tcPr>
            <w:tcW w:w="1440" w:type="dxa"/>
            <w:tcBorders>
              <w:top w:val="single" w:sz="4" w:space="0" w:color="auto"/>
            </w:tcBorders>
            <w:vAlign w:val="center"/>
          </w:tcPr>
          <w:p w14:paraId="49CBA4A2" w14:textId="499F196C" w:rsidR="003C13F0" w:rsidRPr="000C365D" w:rsidRDefault="003C13F0" w:rsidP="003C13F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0_FG</w:t>
            </w:r>
          </w:p>
        </w:tc>
        <w:tc>
          <w:tcPr>
            <w:tcW w:w="951" w:type="dxa"/>
            <w:tcBorders>
              <w:top w:val="single" w:sz="4" w:space="0" w:color="auto"/>
            </w:tcBorders>
            <w:vAlign w:val="center"/>
          </w:tcPr>
          <w:p w14:paraId="2477C1BB" w14:textId="5AC64B95" w:rsidR="003C13F0" w:rsidRPr="000C365D" w:rsidRDefault="00684F78" w:rsidP="003C13F0">
            <w:pPr>
              <w:jc w:val="center"/>
              <w:rPr>
                <w:rFonts w:ascii="Times New Roman" w:hAnsi="Times New Roman" w:cs="Times New Roman"/>
                <w:sz w:val="19"/>
                <w:szCs w:val="19"/>
              </w:rPr>
            </w:pPr>
            <w:r w:rsidRPr="000C365D">
              <w:rPr>
                <w:rFonts w:ascii="Times New Roman" w:hAnsi="Times New Roman" w:cs="Times New Roman"/>
                <w:sz w:val="19"/>
                <w:szCs w:val="19"/>
              </w:rPr>
              <w:t>4142.86</w:t>
            </w:r>
          </w:p>
        </w:tc>
        <w:tc>
          <w:tcPr>
            <w:tcW w:w="1440" w:type="dxa"/>
            <w:tcBorders>
              <w:top w:val="single" w:sz="4" w:space="0" w:color="auto"/>
            </w:tcBorders>
            <w:vAlign w:val="center"/>
          </w:tcPr>
          <w:p w14:paraId="789944B4" w14:textId="5483E323"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gr_FG</w:t>
            </w:r>
          </w:p>
        </w:tc>
        <w:tc>
          <w:tcPr>
            <w:tcW w:w="950" w:type="dxa"/>
            <w:tcBorders>
              <w:top w:val="single" w:sz="4" w:space="0" w:color="auto"/>
              <w:right w:val="single" w:sz="4" w:space="0" w:color="auto"/>
            </w:tcBorders>
            <w:vAlign w:val="center"/>
          </w:tcPr>
          <w:p w14:paraId="214FE579" w14:textId="02EA7167" w:rsidR="003C13F0" w:rsidRPr="000C365D" w:rsidRDefault="007432A7" w:rsidP="003C13F0">
            <w:pPr>
              <w:jc w:val="center"/>
              <w:rPr>
                <w:rFonts w:ascii="Times New Roman" w:hAnsi="Times New Roman" w:cs="Times New Roman"/>
                <w:sz w:val="19"/>
                <w:szCs w:val="19"/>
              </w:rPr>
            </w:pPr>
            <w:r w:rsidRPr="000C365D">
              <w:rPr>
                <w:rFonts w:ascii="Times New Roman" w:hAnsi="Times New Roman" w:cs="Times New Roman"/>
                <w:sz w:val="19"/>
                <w:szCs w:val="19"/>
              </w:rPr>
              <w:t>1320.00</w:t>
            </w:r>
          </w:p>
        </w:tc>
        <w:tc>
          <w:tcPr>
            <w:tcW w:w="1440" w:type="dxa"/>
            <w:tcBorders>
              <w:top w:val="single" w:sz="4" w:space="0" w:color="auto"/>
              <w:left w:val="single" w:sz="4" w:space="0" w:color="auto"/>
            </w:tcBorders>
            <w:vAlign w:val="center"/>
          </w:tcPr>
          <w:p w14:paraId="112311D3" w14:textId="12A3B8E8" w:rsidR="003C13F0" w:rsidRPr="000C365D" w:rsidRDefault="003C13F0" w:rsidP="003C13F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M_2100 m</w:t>
            </w:r>
          </w:p>
        </w:tc>
        <w:tc>
          <w:tcPr>
            <w:tcW w:w="950" w:type="dxa"/>
            <w:tcBorders>
              <w:top w:val="single" w:sz="4" w:space="0" w:color="auto"/>
            </w:tcBorders>
            <w:vAlign w:val="center"/>
          </w:tcPr>
          <w:p w14:paraId="096F8E58" w14:textId="3836449C"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sz w:val="19"/>
                <w:szCs w:val="19"/>
              </w:rPr>
              <w:t>4280.89</w:t>
            </w:r>
          </w:p>
        </w:tc>
        <w:tc>
          <w:tcPr>
            <w:tcW w:w="1440" w:type="dxa"/>
            <w:tcBorders>
              <w:top w:val="single" w:sz="4" w:space="0" w:color="auto"/>
            </w:tcBorders>
            <w:vAlign w:val="center"/>
          </w:tcPr>
          <w:p w14:paraId="74FEDBE3" w14:textId="0935A1E6"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M_2100 m</w:t>
            </w:r>
          </w:p>
        </w:tc>
        <w:tc>
          <w:tcPr>
            <w:tcW w:w="950" w:type="dxa"/>
            <w:tcBorders>
              <w:top w:val="single" w:sz="4" w:space="0" w:color="auto"/>
            </w:tcBorders>
            <w:vAlign w:val="center"/>
          </w:tcPr>
          <w:p w14:paraId="17B46C69" w14:textId="4E6515BE" w:rsidR="003C13F0" w:rsidRPr="000C365D" w:rsidRDefault="00962B88" w:rsidP="003C13F0">
            <w:pPr>
              <w:jc w:val="center"/>
              <w:rPr>
                <w:rFonts w:ascii="Times New Roman" w:hAnsi="Times New Roman" w:cs="Times New Roman"/>
                <w:sz w:val="19"/>
                <w:szCs w:val="19"/>
              </w:rPr>
            </w:pPr>
            <w:r w:rsidRPr="000C365D">
              <w:rPr>
                <w:rFonts w:ascii="Times New Roman" w:hAnsi="Times New Roman" w:cs="Times New Roman"/>
                <w:sz w:val="19"/>
                <w:szCs w:val="19"/>
              </w:rPr>
              <w:t>1988.90</w:t>
            </w:r>
          </w:p>
        </w:tc>
      </w:tr>
      <w:tr w:rsidR="000C365D" w:rsidRPr="000C365D" w14:paraId="6380079C" w14:textId="77777777" w:rsidTr="0041449C">
        <w:trPr>
          <w:jc w:val="center"/>
        </w:trPr>
        <w:tc>
          <w:tcPr>
            <w:tcW w:w="1440" w:type="dxa"/>
            <w:vAlign w:val="center"/>
          </w:tcPr>
          <w:p w14:paraId="12631869" w14:textId="4BDD70EB" w:rsidR="003C13F0" w:rsidRPr="000C365D" w:rsidRDefault="003C13F0" w:rsidP="003C13F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λ</w:t>
            </w:r>
            <w:r w:rsidRPr="000C365D">
              <w:rPr>
                <w:rFonts w:ascii="Times New Roman" w:hAnsi="Times New Roman" w:cs="Times New Roman"/>
                <w:i/>
                <w:sz w:val="19"/>
                <w:szCs w:val="19"/>
                <w:vertAlign w:val="subscript"/>
              </w:rPr>
              <w:t>FG</w:t>
            </w:r>
          </w:p>
        </w:tc>
        <w:tc>
          <w:tcPr>
            <w:tcW w:w="951" w:type="dxa"/>
            <w:vAlign w:val="center"/>
          </w:tcPr>
          <w:p w14:paraId="7EAC279E" w14:textId="6D5B0E32" w:rsidR="003C13F0" w:rsidRPr="000C365D" w:rsidRDefault="001F14FB" w:rsidP="003C13F0">
            <w:pPr>
              <w:jc w:val="center"/>
              <w:rPr>
                <w:rFonts w:ascii="Times New Roman" w:hAnsi="Times New Roman" w:cs="Times New Roman"/>
                <w:sz w:val="19"/>
                <w:szCs w:val="19"/>
              </w:rPr>
            </w:pPr>
            <w:r w:rsidRPr="000C365D">
              <w:rPr>
                <w:rFonts w:ascii="Times New Roman" w:hAnsi="Times New Roman" w:cs="Times New Roman"/>
                <w:sz w:val="19"/>
                <w:szCs w:val="19"/>
              </w:rPr>
              <w:t>2140.60</w:t>
            </w:r>
          </w:p>
        </w:tc>
        <w:tc>
          <w:tcPr>
            <w:tcW w:w="1440" w:type="dxa"/>
            <w:vAlign w:val="center"/>
          </w:tcPr>
          <w:p w14:paraId="7C76E2F6" w14:textId="4BB0E9EB"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0_FG</w:t>
            </w:r>
          </w:p>
        </w:tc>
        <w:tc>
          <w:tcPr>
            <w:tcW w:w="950" w:type="dxa"/>
            <w:tcBorders>
              <w:right w:val="single" w:sz="4" w:space="0" w:color="auto"/>
            </w:tcBorders>
            <w:vAlign w:val="center"/>
          </w:tcPr>
          <w:p w14:paraId="2D78D06F" w14:textId="7B47BE32" w:rsidR="003C13F0" w:rsidRPr="000C365D" w:rsidRDefault="007432A7" w:rsidP="003C13F0">
            <w:pPr>
              <w:jc w:val="center"/>
              <w:rPr>
                <w:rFonts w:ascii="Times New Roman" w:hAnsi="Times New Roman" w:cs="Times New Roman"/>
                <w:sz w:val="19"/>
                <w:szCs w:val="19"/>
              </w:rPr>
            </w:pPr>
            <w:r w:rsidRPr="000C365D">
              <w:rPr>
                <w:rFonts w:ascii="Times New Roman" w:hAnsi="Times New Roman" w:cs="Times New Roman"/>
                <w:sz w:val="19"/>
                <w:szCs w:val="19"/>
              </w:rPr>
              <w:t>942.86</w:t>
            </w:r>
          </w:p>
        </w:tc>
        <w:tc>
          <w:tcPr>
            <w:tcW w:w="1440" w:type="dxa"/>
            <w:tcBorders>
              <w:left w:val="single" w:sz="4" w:space="0" w:color="auto"/>
            </w:tcBorders>
            <w:vAlign w:val="center"/>
          </w:tcPr>
          <w:p w14:paraId="0EE10BDE" w14:textId="018646CE" w:rsidR="003C13F0" w:rsidRPr="000C365D" w:rsidRDefault="003C13F0" w:rsidP="003C13F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C_2100 m</w:t>
            </w:r>
          </w:p>
        </w:tc>
        <w:tc>
          <w:tcPr>
            <w:tcW w:w="950" w:type="dxa"/>
            <w:vAlign w:val="center"/>
          </w:tcPr>
          <w:p w14:paraId="6A90F972" w14:textId="460CBD9C"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sz w:val="19"/>
                <w:szCs w:val="19"/>
              </w:rPr>
              <w:t>3868.49</w:t>
            </w:r>
          </w:p>
        </w:tc>
        <w:tc>
          <w:tcPr>
            <w:tcW w:w="1440" w:type="dxa"/>
            <w:vAlign w:val="center"/>
          </w:tcPr>
          <w:p w14:paraId="5B23A0E7" w14:textId="6D546F08" w:rsidR="003C13F0" w:rsidRPr="000C365D" w:rsidRDefault="003C13F0" w:rsidP="003C13F0">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C_2100 m</w:t>
            </w:r>
          </w:p>
        </w:tc>
        <w:tc>
          <w:tcPr>
            <w:tcW w:w="950" w:type="dxa"/>
            <w:vAlign w:val="center"/>
          </w:tcPr>
          <w:p w14:paraId="56BE7449" w14:textId="70F9C362" w:rsidR="003C13F0" w:rsidRPr="000C365D" w:rsidRDefault="00962B88" w:rsidP="003C13F0">
            <w:pPr>
              <w:jc w:val="center"/>
              <w:rPr>
                <w:rFonts w:ascii="Times New Roman" w:hAnsi="Times New Roman" w:cs="Times New Roman"/>
                <w:sz w:val="19"/>
                <w:szCs w:val="19"/>
              </w:rPr>
            </w:pPr>
            <w:r w:rsidRPr="000C365D">
              <w:rPr>
                <w:rFonts w:ascii="Times New Roman" w:hAnsi="Times New Roman" w:cs="Times New Roman"/>
                <w:sz w:val="19"/>
                <w:szCs w:val="19"/>
              </w:rPr>
              <w:t>1821.98</w:t>
            </w:r>
          </w:p>
        </w:tc>
      </w:tr>
      <w:tr w:rsidR="000C365D" w:rsidRPr="000C365D" w14:paraId="379FC20A" w14:textId="77777777" w:rsidTr="0041449C">
        <w:trPr>
          <w:jc w:val="center"/>
        </w:trPr>
        <w:tc>
          <w:tcPr>
            <w:tcW w:w="1440" w:type="dxa"/>
            <w:vAlign w:val="center"/>
          </w:tcPr>
          <w:p w14:paraId="41B0C583" w14:textId="5043032F"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gr_FG</w:t>
            </w:r>
          </w:p>
        </w:tc>
        <w:tc>
          <w:tcPr>
            <w:tcW w:w="951" w:type="dxa"/>
            <w:vAlign w:val="center"/>
          </w:tcPr>
          <w:p w14:paraId="35960443" w14:textId="2B29DB12" w:rsidR="003C6F94" w:rsidRPr="000C365D" w:rsidRDefault="003C6F94" w:rsidP="001F14FB">
            <w:pPr>
              <w:jc w:val="center"/>
              <w:rPr>
                <w:rFonts w:ascii="Times New Roman" w:hAnsi="Times New Roman" w:cs="Times New Roman"/>
                <w:sz w:val="19"/>
                <w:szCs w:val="19"/>
              </w:rPr>
            </w:pPr>
            <w:r w:rsidRPr="000C365D">
              <w:rPr>
                <w:rFonts w:ascii="Times New Roman" w:hAnsi="Times New Roman" w:cs="Times New Roman"/>
                <w:sz w:val="19"/>
                <w:szCs w:val="19"/>
              </w:rPr>
              <w:t>1</w:t>
            </w:r>
            <w:r w:rsidR="001F14FB" w:rsidRPr="000C365D">
              <w:rPr>
                <w:rFonts w:ascii="Times New Roman" w:hAnsi="Times New Roman" w:cs="Times New Roman"/>
                <w:sz w:val="19"/>
                <w:szCs w:val="19"/>
              </w:rPr>
              <w:t>280</w:t>
            </w:r>
            <w:r w:rsidRPr="000C365D">
              <w:rPr>
                <w:rFonts w:ascii="Times New Roman" w:hAnsi="Times New Roman" w:cs="Times New Roman"/>
                <w:sz w:val="19"/>
                <w:szCs w:val="19"/>
              </w:rPr>
              <w:t>.00</w:t>
            </w:r>
          </w:p>
        </w:tc>
        <w:tc>
          <w:tcPr>
            <w:tcW w:w="1440" w:type="dxa"/>
            <w:vAlign w:val="center"/>
          </w:tcPr>
          <w:p w14:paraId="7D932120" w14:textId="41513B73"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gr_FS</w:t>
            </w:r>
          </w:p>
        </w:tc>
        <w:tc>
          <w:tcPr>
            <w:tcW w:w="950" w:type="dxa"/>
            <w:tcBorders>
              <w:right w:val="single" w:sz="4" w:space="0" w:color="auto"/>
            </w:tcBorders>
            <w:vAlign w:val="center"/>
          </w:tcPr>
          <w:p w14:paraId="572E57BA" w14:textId="1CD91770" w:rsidR="003C6F94" w:rsidRPr="000C365D" w:rsidRDefault="007432A7" w:rsidP="003C6F94">
            <w:pPr>
              <w:jc w:val="center"/>
              <w:rPr>
                <w:rFonts w:ascii="Times New Roman" w:hAnsi="Times New Roman" w:cs="Times New Roman"/>
                <w:sz w:val="19"/>
                <w:szCs w:val="19"/>
              </w:rPr>
            </w:pPr>
            <w:r w:rsidRPr="000C365D">
              <w:rPr>
                <w:rFonts w:ascii="Times New Roman" w:hAnsi="Times New Roman" w:cs="Times New Roman"/>
                <w:sz w:val="19"/>
                <w:szCs w:val="19"/>
              </w:rPr>
              <w:t>700.00</w:t>
            </w:r>
          </w:p>
        </w:tc>
        <w:tc>
          <w:tcPr>
            <w:tcW w:w="1440" w:type="dxa"/>
            <w:tcBorders>
              <w:left w:val="single" w:sz="4" w:space="0" w:color="auto"/>
            </w:tcBorders>
            <w:vAlign w:val="center"/>
          </w:tcPr>
          <w:p w14:paraId="27E86F29" w14:textId="7E43DF49"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M_2520 m</w:t>
            </w:r>
          </w:p>
        </w:tc>
        <w:tc>
          <w:tcPr>
            <w:tcW w:w="950" w:type="dxa"/>
            <w:vAlign w:val="center"/>
          </w:tcPr>
          <w:p w14:paraId="1AFD43A6" w14:textId="37E14B4A"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3102.24</w:t>
            </w:r>
          </w:p>
        </w:tc>
        <w:tc>
          <w:tcPr>
            <w:tcW w:w="1440" w:type="dxa"/>
            <w:vAlign w:val="center"/>
          </w:tcPr>
          <w:p w14:paraId="464F9AF0" w14:textId="2E0B5E04"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C_2520 m</w:t>
            </w:r>
          </w:p>
        </w:tc>
        <w:tc>
          <w:tcPr>
            <w:tcW w:w="950" w:type="dxa"/>
            <w:vAlign w:val="center"/>
          </w:tcPr>
          <w:p w14:paraId="01190349" w14:textId="0522818B"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894.35</w:t>
            </w:r>
          </w:p>
        </w:tc>
      </w:tr>
      <w:tr w:rsidR="000C365D" w:rsidRPr="000C365D" w14:paraId="66E05926" w14:textId="77777777" w:rsidTr="0041449C">
        <w:trPr>
          <w:jc w:val="center"/>
        </w:trPr>
        <w:tc>
          <w:tcPr>
            <w:tcW w:w="1440" w:type="dxa"/>
            <w:vAlign w:val="center"/>
          </w:tcPr>
          <w:p w14:paraId="06E3CE28" w14:textId="6D8AFFF2"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lr_FG</w:t>
            </w:r>
          </w:p>
        </w:tc>
        <w:tc>
          <w:tcPr>
            <w:tcW w:w="951" w:type="dxa"/>
            <w:vAlign w:val="center"/>
          </w:tcPr>
          <w:p w14:paraId="6C688F46" w14:textId="7305AB53" w:rsidR="003C6F94" w:rsidRPr="000C365D" w:rsidRDefault="003C6F94" w:rsidP="001F14FB">
            <w:pPr>
              <w:jc w:val="center"/>
              <w:rPr>
                <w:rFonts w:ascii="Times New Roman" w:hAnsi="Times New Roman" w:cs="Times New Roman"/>
                <w:sz w:val="19"/>
                <w:szCs w:val="19"/>
              </w:rPr>
            </w:pPr>
            <w:r w:rsidRPr="000C365D">
              <w:rPr>
                <w:rFonts w:ascii="Times New Roman" w:hAnsi="Times New Roman" w:cs="Times New Roman"/>
                <w:sz w:val="19"/>
                <w:szCs w:val="19"/>
              </w:rPr>
              <w:t>12</w:t>
            </w:r>
            <w:r w:rsidR="001F14FB" w:rsidRPr="000C365D">
              <w:rPr>
                <w:rFonts w:ascii="Times New Roman" w:hAnsi="Times New Roman" w:cs="Times New Roman"/>
                <w:sz w:val="19"/>
                <w:szCs w:val="19"/>
              </w:rPr>
              <w:t>70</w:t>
            </w:r>
            <w:r w:rsidRPr="000C365D">
              <w:rPr>
                <w:rFonts w:ascii="Times New Roman" w:hAnsi="Times New Roman" w:cs="Times New Roman"/>
                <w:sz w:val="19"/>
                <w:szCs w:val="19"/>
              </w:rPr>
              <w:t>.00</w:t>
            </w:r>
          </w:p>
        </w:tc>
        <w:tc>
          <w:tcPr>
            <w:tcW w:w="1440" w:type="dxa"/>
            <w:vAlign w:val="center"/>
          </w:tcPr>
          <w:p w14:paraId="6DB826F7" w14:textId="3F4BCC1B"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gr_DZ</w:t>
            </w:r>
          </w:p>
        </w:tc>
        <w:tc>
          <w:tcPr>
            <w:tcW w:w="950" w:type="dxa"/>
            <w:tcBorders>
              <w:right w:val="single" w:sz="4" w:space="0" w:color="auto"/>
            </w:tcBorders>
            <w:vAlign w:val="center"/>
          </w:tcPr>
          <w:p w14:paraId="024D59DC" w14:textId="43E59F6A" w:rsidR="003C6F94" w:rsidRPr="000C365D" w:rsidRDefault="007432A7" w:rsidP="003C6F94">
            <w:pPr>
              <w:jc w:val="center"/>
              <w:rPr>
                <w:rFonts w:ascii="Times New Roman" w:hAnsi="Times New Roman" w:cs="Times New Roman"/>
                <w:sz w:val="19"/>
                <w:szCs w:val="19"/>
              </w:rPr>
            </w:pPr>
            <w:r w:rsidRPr="000C365D">
              <w:rPr>
                <w:rFonts w:ascii="Times New Roman" w:hAnsi="Times New Roman" w:cs="Times New Roman"/>
                <w:sz w:val="19"/>
                <w:szCs w:val="19"/>
              </w:rPr>
              <w:t>370.25</w:t>
            </w:r>
          </w:p>
        </w:tc>
        <w:tc>
          <w:tcPr>
            <w:tcW w:w="1440" w:type="dxa"/>
            <w:tcBorders>
              <w:left w:val="single" w:sz="4" w:space="0" w:color="auto"/>
            </w:tcBorders>
            <w:vAlign w:val="center"/>
          </w:tcPr>
          <w:p w14:paraId="6C7CEFE9" w14:textId="060B775E"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C_2520 m</w:t>
            </w:r>
          </w:p>
        </w:tc>
        <w:tc>
          <w:tcPr>
            <w:tcW w:w="950" w:type="dxa"/>
            <w:vAlign w:val="center"/>
          </w:tcPr>
          <w:p w14:paraId="100CB72F" w14:textId="7FCAF404"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1697.08</w:t>
            </w:r>
          </w:p>
        </w:tc>
        <w:tc>
          <w:tcPr>
            <w:tcW w:w="1440" w:type="dxa"/>
            <w:vAlign w:val="center"/>
          </w:tcPr>
          <w:p w14:paraId="197D86A1" w14:textId="1F0FEA9E"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C_2925 m</w:t>
            </w:r>
          </w:p>
        </w:tc>
        <w:tc>
          <w:tcPr>
            <w:tcW w:w="950" w:type="dxa"/>
            <w:vAlign w:val="center"/>
          </w:tcPr>
          <w:p w14:paraId="52DC4217" w14:textId="40A881F8"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725.66</w:t>
            </w:r>
          </w:p>
        </w:tc>
      </w:tr>
      <w:tr w:rsidR="000C365D" w:rsidRPr="000C365D" w14:paraId="498022EC" w14:textId="77777777" w:rsidTr="0041449C">
        <w:trPr>
          <w:jc w:val="center"/>
        </w:trPr>
        <w:tc>
          <w:tcPr>
            <w:tcW w:w="1440" w:type="dxa"/>
            <w:vAlign w:val="center"/>
          </w:tcPr>
          <w:p w14:paraId="47C8FD1E" w14:textId="158541EC"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gr_FS</w:t>
            </w:r>
          </w:p>
        </w:tc>
        <w:tc>
          <w:tcPr>
            <w:tcW w:w="951" w:type="dxa"/>
            <w:vAlign w:val="center"/>
          </w:tcPr>
          <w:p w14:paraId="04A33A79" w14:textId="0C32405F" w:rsidR="003C6F94" w:rsidRPr="000C365D" w:rsidRDefault="003C6F94" w:rsidP="001F14FB">
            <w:pPr>
              <w:jc w:val="center"/>
              <w:rPr>
                <w:rFonts w:ascii="Times New Roman" w:hAnsi="Times New Roman" w:cs="Times New Roman"/>
                <w:sz w:val="19"/>
                <w:szCs w:val="19"/>
              </w:rPr>
            </w:pPr>
            <w:r w:rsidRPr="000C365D">
              <w:rPr>
                <w:rFonts w:ascii="Times New Roman" w:hAnsi="Times New Roman" w:cs="Times New Roman"/>
                <w:sz w:val="19"/>
                <w:szCs w:val="19"/>
              </w:rPr>
              <w:t>12</w:t>
            </w:r>
            <w:r w:rsidR="001F14FB" w:rsidRPr="000C365D">
              <w:rPr>
                <w:rFonts w:ascii="Times New Roman" w:hAnsi="Times New Roman" w:cs="Times New Roman"/>
                <w:sz w:val="19"/>
                <w:szCs w:val="19"/>
              </w:rPr>
              <w:t>20</w:t>
            </w:r>
            <w:r w:rsidRPr="000C365D">
              <w:rPr>
                <w:rFonts w:ascii="Times New Roman" w:hAnsi="Times New Roman" w:cs="Times New Roman"/>
                <w:sz w:val="19"/>
                <w:szCs w:val="19"/>
              </w:rPr>
              <w:t>.00</w:t>
            </w:r>
          </w:p>
        </w:tc>
        <w:tc>
          <w:tcPr>
            <w:tcW w:w="1440" w:type="dxa"/>
            <w:vAlign w:val="center"/>
          </w:tcPr>
          <w:p w14:paraId="5904D717" w14:textId="0D2A7B4D"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DZ</w:t>
            </w:r>
          </w:p>
        </w:tc>
        <w:tc>
          <w:tcPr>
            <w:tcW w:w="950" w:type="dxa"/>
            <w:tcBorders>
              <w:right w:val="single" w:sz="4" w:space="0" w:color="auto"/>
            </w:tcBorders>
            <w:vAlign w:val="center"/>
          </w:tcPr>
          <w:p w14:paraId="0506EDE1" w14:textId="7DB62E6A" w:rsidR="003C6F94" w:rsidRPr="000C365D" w:rsidRDefault="007432A7" w:rsidP="003C6F94">
            <w:pPr>
              <w:jc w:val="center"/>
              <w:rPr>
                <w:rFonts w:ascii="Times New Roman" w:hAnsi="Times New Roman" w:cs="Times New Roman"/>
                <w:sz w:val="19"/>
                <w:szCs w:val="19"/>
              </w:rPr>
            </w:pPr>
            <w:r w:rsidRPr="000C365D">
              <w:rPr>
                <w:rFonts w:ascii="Times New Roman" w:hAnsi="Times New Roman" w:cs="Times New Roman"/>
                <w:sz w:val="19"/>
                <w:szCs w:val="19"/>
              </w:rPr>
              <w:t>462.82</w:t>
            </w:r>
          </w:p>
        </w:tc>
        <w:tc>
          <w:tcPr>
            <w:tcW w:w="1440" w:type="dxa"/>
            <w:tcBorders>
              <w:left w:val="single" w:sz="4" w:space="0" w:color="auto"/>
            </w:tcBorders>
            <w:vAlign w:val="center"/>
          </w:tcPr>
          <w:p w14:paraId="75E093DF" w14:textId="6E88492A" w:rsidR="003C6F94" w:rsidRPr="000C365D" w:rsidRDefault="003C6F94" w:rsidP="003C6F94">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M_2925 m</w:t>
            </w:r>
          </w:p>
        </w:tc>
        <w:tc>
          <w:tcPr>
            <w:tcW w:w="950" w:type="dxa"/>
            <w:vAlign w:val="center"/>
          </w:tcPr>
          <w:p w14:paraId="4395C8A0" w14:textId="5B8563AE"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927.11</w:t>
            </w:r>
          </w:p>
        </w:tc>
        <w:tc>
          <w:tcPr>
            <w:tcW w:w="1440" w:type="dxa"/>
            <w:vAlign w:val="center"/>
          </w:tcPr>
          <w:p w14:paraId="1C88428E" w14:textId="03AF7A00"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M_2520 m</w:t>
            </w:r>
          </w:p>
        </w:tc>
        <w:tc>
          <w:tcPr>
            <w:tcW w:w="950" w:type="dxa"/>
            <w:vAlign w:val="center"/>
          </w:tcPr>
          <w:p w14:paraId="643E6A47" w14:textId="7DE81369" w:rsidR="003C6F94" w:rsidRPr="000C365D" w:rsidRDefault="003C6F94" w:rsidP="003C6F94">
            <w:pPr>
              <w:jc w:val="center"/>
              <w:rPr>
                <w:rFonts w:ascii="Times New Roman" w:hAnsi="Times New Roman" w:cs="Times New Roman"/>
                <w:sz w:val="19"/>
                <w:szCs w:val="19"/>
              </w:rPr>
            </w:pPr>
            <w:r w:rsidRPr="000C365D">
              <w:rPr>
                <w:rFonts w:ascii="Times New Roman" w:hAnsi="Times New Roman" w:cs="Times New Roman"/>
                <w:sz w:val="19"/>
                <w:szCs w:val="19"/>
              </w:rPr>
              <w:t>698.18</w:t>
            </w:r>
          </w:p>
        </w:tc>
      </w:tr>
      <w:tr w:rsidR="000C365D" w:rsidRPr="000C365D" w14:paraId="3E2A4A7A" w14:textId="77777777" w:rsidTr="0041449C">
        <w:trPr>
          <w:jc w:val="center"/>
        </w:trPr>
        <w:tc>
          <w:tcPr>
            <w:tcW w:w="1440" w:type="dxa"/>
            <w:vAlign w:val="center"/>
          </w:tcPr>
          <w:p w14:paraId="53C89E9C" w14:textId="48770C39"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DZ</w:t>
            </w:r>
          </w:p>
        </w:tc>
        <w:tc>
          <w:tcPr>
            <w:tcW w:w="951" w:type="dxa"/>
            <w:vAlign w:val="center"/>
          </w:tcPr>
          <w:p w14:paraId="5279AF92" w14:textId="1B359D3D"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1082.99</w:t>
            </w:r>
          </w:p>
        </w:tc>
        <w:tc>
          <w:tcPr>
            <w:tcW w:w="1440" w:type="dxa"/>
            <w:vAlign w:val="center"/>
          </w:tcPr>
          <w:p w14:paraId="3C795335" w14:textId="44099B8F"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lr_FG</w:t>
            </w:r>
          </w:p>
        </w:tc>
        <w:tc>
          <w:tcPr>
            <w:tcW w:w="950" w:type="dxa"/>
            <w:tcBorders>
              <w:right w:val="single" w:sz="4" w:space="0" w:color="auto"/>
            </w:tcBorders>
            <w:vAlign w:val="center"/>
          </w:tcPr>
          <w:p w14:paraId="21515945" w14:textId="16B492BE"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410.00</w:t>
            </w:r>
          </w:p>
        </w:tc>
        <w:tc>
          <w:tcPr>
            <w:tcW w:w="1440" w:type="dxa"/>
            <w:tcBorders>
              <w:left w:val="single" w:sz="4" w:space="0" w:color="auto"/>
            </w:tcBorders>
            <w:vAlign w:val="center"/>
          </w:tcPr>
          <w:p w14:paraId="48DA6EC1" w14:textId="395785B6"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C_2925 m</w:t>
            </w:r>
          </w:p>
        </w:tc>
        <w:tc>
          <w:tcPr>
            <w:tcW w:w="950" w:type="dxa"/>
            <w:vAlign w:val="center"/>
          </w:tcPr>
          <w:p w14:paraId="7ED7AEE9" w14:textId="6DB17048"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372.30</w:t>
            </w:r>
          </w:p>
        </w:tc>
        <w:tc>
          <w:tcPr>
            <w:tcW w:w="1440" w:type="dxa"/>
            <w:vAlign w:val="center"/>
          </w:tcPr>
          <w:p w14:paraId="40C3A873" w14:textId="17E60409"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950" w:type="dxa"/>
            <w:vAlign w:val="center"/>
          </w:tcPr>
          <w:p w14:paraId="335E27D1" w14:textId="6E357A13"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65.42</w:t>
            </w:r>
          </w:p>
        </w:tc>
      </w:tr>
      <w:tr w:rsidR="000C365D" w:rsidRPr="000C365D" w14:paraId="3AC5D777" w14:textId="77777777" w:rsidTr="0041449C">
        <w:trPr>
          <w:jc w:val="center"/>
        </w:trPr>
        <w:tc>
          <w:tcPr>
            <w:tcW w:w="1440" w:type="dxa"/>
            <w:vAlign w:val="center"/>
          </w:tcPr>
          <w:p w14:paraId="77780415" w14:textId="6F677D9C"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FG</w:t>
            </w:r>
          </w:p>
        </w:tc>
        <w:tc>
          <w:tcPr>
            <w:tcW w:w="951" w:type="dxa"/>
            <w:vAlign w:val="center"/>
          </w:tcPr>
          <w:p w14:paraId="52418AB2" w14:textId="38BB4E5C"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971.91</w:t>
            </w:r>
          </w:p>
        </w:tc>
        <w:tc>
          <w:tcPr>
            <w:tcW w:w="1440" w:type="dxa"/>
            <w:vAlign w:val="center"/>
          </w:tcPr>
          <w:p w14:paraId="0046CB8B" w14:textId="5C8A3DC5"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0_DZ</w:t>
            </w:r>
          </w:p>
        </w:tc>
        <w:tc>
          <w:tcPr>
            <w:tcW w:w="950" w:type="dxa"/>
            <w:tcBorders>
              <w:right w:val="single" w:sz="4" w:space="0" w:color="auto"/>
            </w:tcBorders>
            <w:vAlign w:val="center"/>
          </w:tcPr>
          <w:p w14:paraId="3772AC40" w14:textId="4F409888"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399.94</w:t>
            </w:r>
          </w:p>
        </w:tc>
        <w:tc>
          <w:tcPr>
            <w:tcW w:w="1440" w:type="dxa"/>
            <w:tcBorders>
              <w:left w:val="single" w:sz="4" w:space="0" w:color="auto"/>
            </w:tcBorders>
            <w:vAlign w:val="center"/>
          </w:tcPr>
          <w:p w14:paraId="4546E812" w14:textId="7B3CF3AA"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950" w:type="dxa"/>
            <w:vAlign w:val="center"/>
          </w:tcPr>
          <w:p w14:paraId="4C41C5B1" w14:textId="6C5CB738"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117.70</w:t>
            </w:r>
          </w:p>
        </w:tc>
        <w:tc>
          <w:tcPr>
            <w:tcW w:w="1440" w:type="dxa"/>
            <w:vAlign w:val="center"/>
          </w:tcPr>
          <w:p w14:paraId="0EEE5E0F" w14:textId="152914B2"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C_2100 m</w:t>
            </w:r>
          </w:p>
        </w:tc>
        <w:tc>
          <w:tcPr>
            <w:tcW w:w="950" w:type="dxa"/>
            <w:vAlign w:val="center"/>
          </w:tcPr>
          <w:p w14:paraId="1249F843" w14:textId="640BBC44"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14.03</w:t>
            </w:r>
          </w:p>
        </w:tc>
      </w:tr>
      <w:tr w:rsidR="000C365D" w:rsidRPr="000C365D" w14:paraId="0DFF1E5D" w14:textId="77777777" w:rsidTr="0041449C">
        <w:trPr>
          <w:jc w:val="center"/>
        </w:trPr>
        <w:tc>
          <w:tcPr>
            <w:tcW w:w="1440" w:type="dxa"/>
            <w:vAlign w:val="center"/>
          </w:tcPr>
          <w:p w14:paraId="52E7C1C0" w14:textId="7D8626D8"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FS</w:t>
            </w:r>
          </w:p>
        </w:tc>
        <w:tc>
          <w:tcPr>
            <w:tcW w:w="951" w:type="dxa"/>
            <w:vAlign w:val="center"/>
          </w:tcPr>
          <w:p w14:paraId="2000D491" w14:textId="60162DF5"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860.84</w:t>
            </w:r>
          </w:p>
        </w:tc>
        <w:tc>
          <w:tcPr>
            <w:tcW w:w="1440" w:type="dxa"/>
            <w:vAlign w:val="center"/>
          </w:tcPr>
          <w:p w14:paraId="621DA1C6" w14:textId="2DC24C6F"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λ</w:t>
            </w:r>
            <w:r w:rsidRPr="000C365D">
              <w:rPr>
                <w:rFonts w:ascii="Times New Roman" w:hAnsi="Times New Roman" w:cs="Times New Roman"/>
                <w:i/>
                <w:sz w:val="19"/>
                <w:szCs w:val="19"/>
                <w:vertAlign w:val="subscript"/>
              </w:rPr>
              <w:t>FG</w:t>
            </w:r>
          </w:p>
        </w:tc>
        <w:tc>
          <w:tcPr>
            <w:tcW w:w="950" w:type="dxa"/>
            <w:tcBorders>
              <w:right w:val="single" w:sz="4" w:space="0" w:color="auto"/>
            </w:tcBorders>
            <w:vAlign w:val="center"/>
          </w:tcPr>
          <w:p w14:paraId="5AE79524" w14:textId="20CD3526"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360.52</w:t>
            </w:r>
          </w:p>
        </w:tc>
        <w:tc>
          <w:tcPr>
            <w:tcW w:w="1440" w:type="dxa"/>
            <w:tcBorders>
              <w:left w:val="single" w:sz="4" w:space="0" w:color="auto"/>
            </w:tcBorders>
            <w:vAlign w:val="center"/>
          </w:tcPr>
          <w:p w14:paraId="01517773" w14:textId="630872EE"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C_2925 m</w:t>
            </w:r>
          </w:p>
        </w:tc>
        <w:tc>
          <w:tcPr>
            <w:tcW w:w="950" w:type="dxa"/>
            <w:vAlign w:val="center"/>
          </w:tcPr>
          <w:p w14:paraId="2D602370" w14:textId="562E0EAB"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68.78</w:t>
            </w:r>
          </w:p>
        </w:tc>
        <w:tc>
          <w:tcPr>
            <w:tcW w:w="1440" w:type="dxa"/>
            <w:vAlign w:val="center"/>
          </w:tcPr>
          <w:p w14:paraId="7F87FD36" w14:textId="3142611C"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M_2100 m</w:t>
            </w:r>
          </w:p>
        </w:tc>
        <w:tc>
          <w:tcPr>
            <w:tcW w:w="950" w:type="dxa"/>
            <w:vAlign w:val="center"/>
          </w:tcPr>
          <w:p w14:paraId="5C3C3D0E" w14:textId="5A9431EF"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11.17</w:t>
            </w:r>
          </w:p>
        </w:tc>
      </w:tr>
      <w:tr w:rsidR="000C365D" w:rsidRPr="000C365D" w14:paraId="1D37F889" w14:textId="77777777" w:rsidTr="0041449C">
        <w:trPr>
          <w:jc w:val="center"/>
        </w:trPr>
        <w:tc>
          <w:tcPr>
            <w:tcW w:w="1440" w:type="dxa"/>
            <w:vAlign w:val="center"/>
          </w:tcPr>
          <w:p w14:paraId="0F3C9088" w14:textId="27E3A0A6"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1/P</w:t>
            </w:r>
            <w:r w:rsidRPr="000C365D">
              <w:rPr>
                <w:rFonts w:ascii="Times New Roman" w:hAnsi="Times New Roman" w:cs="Times New Roman"/>
                <w:i/>
                <w:sz w:val="19"/>
                <w:szCs w:val="19"/>
                <w:vertAlign w:val="subscript"/>
              </w:rPr>
              <w:t>0_DZ</w:t>
            </w:r>
          </w:p>
        </w:tc>
        <w:tc>
          <w:tcPr>
            <w:tcW w:w="951" w:type="dxa"/>
            <w:vAlign w:val="center"/>
          </w:tcPr>
          <w:p w14:paraId="21817478" w14:textId="1C22D74A"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749.89</w:t>
            </w:r>
          </w:p>
        </w:tc>
        <w:tc>
          <w:tcPr>
            <w:tcW w:w="1440" w:type="dxa"/>
            <w:vAlign w:val="center"/>
          </w:tcPr>
          <w:p w14:paraId="5401D424" w14:textId="096819A1"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FG</w:t>
            </w:r>
          </w:p>
        </w:tc>
        <w:tc>
          <w:tcPr>
            <w:tcW w:w="950" w:type="dxa"/>
            <w:tcBorders>
              <w:right w:val="single" w:sz="4" w:space="0" w:color="auto"/>
            </w:tcBorders>
            <w:vAlign w:val="center"/>
          </w:tcPr>
          <w:p w14:paraId="7E5DE8DF" w14:textId="58CF535F"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370.25</w:t>
            </w:r>
          </w:p>
        </w:tc>
        <w:tc>
          <w:tcPr>
            <w:tcW w:w="1440" w:type="dxa"/>
            <w:tcBorders>
              <w:left w:val="single" w:sz="4" w:space="0" w:color="auto"/>
            </w:tcBorders>
            <w:vAlign w:val="center"/>
          </w:tcPr>
          <w:p w14:paraId="73BBA593" w14:textId="2DA24D05"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M_2925 m</w:t>
            </w:r>
          </w:p>
        </w:tc>
        <w:tc>
          <w:tcPr>
            <w:tcW w:w="950" w:type="dxa"/>
            <w:vAlign w:val="center"/>
          </w:tcPr>
          <w:p w14:paraId="00CBEE45" w14:textId="467194FA"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32.86</w:t>
            </w:r>
          </w:p>
        </w:tc>
        <w:tc>
          <w:tcPr>
            <w:tcW w:w="1440" w:type="dxa"/>
            <w:vAlign w:val="center"/>
          </w:tcPr>
          <w:p w14:paraId="5F2CFA42" w14:textId="024C7199"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M_2925 m</w:t>
            </w:r>
          </w:p>
        </w:tc>
        <w:tc>
          <w:tcPr>
            <w:tcW w:w="950" w:type="dxa"/>
            <w:vAlign w:val="center"/>
          </w:tcPr>
          <w:p w14:paraId="2A8075E7" w14:textId="49AEB0E8"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2CEA6F64" w14:textId="77777777" w:rsidTr="0041449C">
        <w:trPr>
          <w:jc w:val="center"/>
        </w:trPr>
        <w:tc>
          <w:tcPr>
            <w:tcW w:w="1440" w:type="dxa"/>
            <w:vAlign w:val="center"/>
          </w:tcPr>
          <w:p w14:paraId="0746680B" w14:textId="4D41D162" w:rsidR="007432A7" w:rsidRPr="000C365D" w:rsidRDefault="007432A7" w:rsidP="007432A7">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lr_FS</w:t>
            </w:r>
          </w:p>
        </w:tc>
        <w:tc>
          <w:tcPr>
            <w:tcW w:w="951" w:type="dxa"/>
            <w:vAlign w:val="center"/>
          </w:tcPr>
          <w:p w14:paraId="331215AC" w14:textId="5E46C033"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sz w:val="19"/>
                <w:szCs w:val="19"/>
              </w:rPr>
              <w:t>403.33</w:t>
            </w:r>
          </w:p>
        </w:tc>
        <w:tc>
          <w:tcPr>
            <w:tcW w:w="1440" w:type="dxa"/>
            <w:vAlign w:val="center"/>
          </w:tcPr>
          <w:p w14:paraId="1FECAF13" w14:textId="7CA91B77"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i/>
                <w:sz w:val="19"/>
                <w:szCs w:val="19"/>
              </w:rPr>
              <w:t>K</w:t>
            </w:r>
            <w:r w:rsidRPr="000C365D">
              <w:rPr>
                <w:rFonts w:ascii="Times New Roman" w:hAnsi="Times New Roman" w:cs="Times New Roman"/>
                <w:i/>
                <w:sz w:val="19"/>
                <w:szCs w:val="19"/>
                <w:vertAlign w:val="subscript"/>
              </w:rPr>
              <w:t>FS</w:t>
            </w:r>
          </w:p>
        </w:tc>
        <w:tc>
          <w:tcPr>
            <w:tcW w:w="950" w:type="dxa"/>
            <w:tcBorders>
              <w:right w:val="single" w:sz="4" w:space="0" w:color="auto"/>
            </w:tcBorders>
            <w:vAlign w:val="center"/>
          </w:tcPr>
          <w:p w14:paraId="57D634FF" w14:textId="244DD41E"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sz w:val="19"/>
                <w:szCs w:val="19"/>
              </w:rPr>
              <w:t>323.97</w:t>
            </w:r>
          </w:p>
        </w:tc>
        <w:tc>
          <w:tcPr>
            <w:tcW w:w="1440" w:type="dxa"/>
            <w:tcBorders>
              <w:left w:val="single" w:sz="4" w:space="0" w:color="auto"/>
            </w:tcBorders>
            <w:vAlign w:val="center"/>
          </w:tcPr>
          <w:p w14:paraId="4FBC0419" w14:textId="3D8B02B2" w:rsidR="007432A7" w:rsidRPr="000C365D" w:rsidRDefault="007432A7" w:rsidP="007432A7">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C_2100 m</w:t>
            </w:r>
          </w:p>
        </w:tc>
        <w:tc>
          <w:tcPr>
            <w:tcW w:w="950" w:type="dxa"/>
            <w:vAlign w:val="center"/>
          </w:tcPr>
          <w:p w14:paraId="7AF612FD" w14:textId="18F349F2"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sz w:val="19"/>
                <w:szCs w:val="19"/>
              </w:rPr>
              <w:t>13.76</w:t>
            </w:r>
          </w:p>
        </w:tc>
        <w:tc>
          <w:tcPr>
            <w:tcW w:w="1440" w:type="dxa"/>
            <w:vAlign w:val="center"/>
          </w:tcPr>
          <w:p w14:paraId="47BDF254" w14:textId="4DC58235"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M_2520 m</w:t>
            </w:r>
          </w:p>
        </w:tc>
        <w:tc>
          <w:tcPr>
            <w:tcW w:w="950" w:type="dxa"/>
            <w:vAlign w:val="center"/>
          </w:tcPr>
          <w:p w14:paraId="4D4360EE" w14:textId="2D211880" w:rsidR="007432A7" w:rsidRPr="000C365D" w:rsidRDefault="007432A7" w:rsidP="007432A7">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3EAE2358" w14:textId="77777777" w:rsidTr="003C13F0">
        <w:trPr>
          <w:trHeight w:val="225"/>
          <w:jc w:val="center"/>
        </w:trPr>
        <w:tc>
          <w:tcPr>
            <w:tcW w:w="1440" w:type="dxa"/>
            <w:vAlign w:val="center"/>
          </w:tcPr>
          <w:p w14:paraId="38C01C81" w14:textId="3C0C6097"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λ</w:t>
            </w:r>
            <w:r w:rsidRPr="000C365D">
              <w:rPr>
                <w:rFonts w:ascii="Times New Roman" w:hAnsi="Times New Roman" w:cs="Times New Roman"/>
                <w:i/>
                <w:sz w:val="19"/>
                <w:szCs w:val="19"/>
                <w:vertAlign w:val="subscript"/>
              </w:rPr>
              <w:t>DZ</w:t>
            </w:r>
          </w:p>
        </w:tc>
        <w:tc>
          <w:tcPr>
            <w:tcW w:w="951" w:type="dxa"/>
            <w:vAlign w:val="center"/>
          </w:tcPr>
          <w:p w14:paraId="3D125E26" w14:textId="2CACABF6"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31.996</w:t>
            </w:r>
          </w:p>
        </w:tc>
        <w:tc>
          <w:tcPr>
            <w:tcW w:w="1440" w:type="dxa"/>
            <w:vAlign w:val="center"/>
          </w:tcPr>
          <w:p w14:paraId="1D71FF56" w14:textId="58AFB66E"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lr_DZ</w:t>
            </w:r>
          </w:p>
        </w:tc>
        <w:tc>
          <w:tcPr>
            <w:tcW w:w="950" w:type="dxa"/>
            <w:tcBorders>
              <w:right w:val="single" w:sz="4" w:space="0" w:color="auto"/>
            </w:tcBorders>
            <w:vAlign w:val="center"/>
          </w:tcPr>
          <w:p w14:paraId="04B2B71E" w14:textId="423189F2"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116.67</w:t>
            </w:r>
          </w:p>
        </w:tc>
        <w:tc>
          <w:tcPr>
            <w:tcW w:w="1440" w:type="dxa"/>
            <w:tcBorders>
              <w:left w:val="single" w:sz="4" w:space="0" w:color="auto"/>
            </w:tcBorders>
            <w:vAlign w:val="center"/>
          </w:tcPr>
          <w:p w14:paraId="5727AF2C" w14:textId="4868963D"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M_2520 m</w:t>
            </w:r>
          </w:p>
        </w:tc>
        <w:tc>
          <w:tcPr>
            <w:tcW w:w="950" w:type="dxa"/>
            <w:vAlign w:val="center"/>
          </w:tcPr>
          <w:p w14:paraId="28780A72" w14:textId="6F588D61"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7.84</w:t>
            </w:r>
          </w:p>
        </w:tc>
        <w:tc>
          <w:tcPr>
            <w:tcW w:w="1440" w:type="dxa"/>
            <w:vAlign w:val="center"/>
          </w:tcPr>
          <w:p w14:paraId="5A51A95F" w14:textId="69B5B9E5"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M_2925 m</w:t>
            </w:r>
          </w:p>
        </w:tc>
        <w:tc>
          <w:tcPr>
            <w:tcW w:w="950" w:type="dxa"/>
            <w:vAlign w:val="center"/>
          </w:tcPr>
          <w:p w14:paraId="20357AA1" w14:textId="7BA96665"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034BDF5D" w14:textId="77777777" w:rsidTr="0041449C">
        <w:trPr>
          <w:jc w:val="center"/>
        </w:trPr>
        <w:tc>
          <w:tcPr>
            <w:tcW w:w="1440" w:type="dxa"/>
            <w:vAlign w:val="center"/>
          </w:tcPr>
          <w:p w14:paraId="398EAAEE" w14:textId="2384B2ED"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lr_DZ</w:t>
            </w:r>
          </w:p>
        </w:tc>
        <w:tc>
          <w:tcPr>
            <w:tcW w:w="951" w:type="dxa"/>
            <w:vAlign w:val="center"/>
          </w:tcPr>
          <w:p w14:paraId="31403CA3" w14:textId="7B347991"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50.00</w:t>
            </w:r>
          </w:p>
        </w:tc>
        <w:tc>
          <w:tcPr>
            <w:tcW w:w="1440" w:type="dxa"/>
            <w:vAlign w:val="center"/>
          </w:tcPr>
          <w:p w14:paraId="49762E44" w14:textId="4A37A14A"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λ</w:t>
            </w:r>
            <w:r w:rsidRPr="000C365D">
              <w:rPr>
                <w:rFonts w:ascii="Times New Roman" w:hAnsi="Times New Roman" w:cs="Times New Roman"/>
                <w:i/>
                <w:sz w:val="19"/>
                <w:szCs w:val="19"/>
                <w:vertAlign w:val="subscript"/>
              </w:rPr>
              <w:t>DZ</w:t>
            </w:r>
          </w:p>
        </w:tc>
        <w:tc>
          <w:tcPr>
            <w:tcW w:w="950" w:type="dxa"/>
            <w:tcBorders>
              <w:right w:val="single" w:sz="4" w:space="0" w:color="auto"/>
            </w:tcBorders>
            <w:vAlign w:val="center"/>
          </w:tcPr>
          <w:p w14:paraId="0862FA55" w14:textId="047BD367"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112.66</w:t>
            </w:r>
          </w:p>
        </w:tc>
        <w:tc>
          <w:tcPr>
            <w:tcW w:w="1440" w:type="dxa"/>
            <w:tcBorders>
              <w:left w:val="single" w:sz="4" w:space="0" w:color="auto"/>
            </w:tcBorders>
            <w:vAlign w:val="center"/>
          </w:tcPr>
          <w:p w14:paraId="582A3C6F" w14:textId="3334BFAB"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M_2100 m</w:t>
            </w:r>
          </w:p>
        </w:tc>
        <w:tc>
          <w:tcPr>
            <w:tcW w:w="950" w:type="dxa"/>
            <w:vAlign w:val="center"/>
          </w:tcPr>
          <w:p w14:paraId="675D58F2" w14:textId="09A9DFA9"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3.33</w:t>
            </w:r>
          </w:p>
        </w:tc>
        <w:tc>
          <w:tcPr>
            <w:tcW w:w="1440" w:type="dxa"/>
            <w:vAlign w:val="center"/>
          </w:tcPr>
          <w:p w14:paraId="47903568" w14:textId="2CCA3996"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C_2925 m</w:t>
            </w:r>
          </w:p>
        </w:tc>
        <w:tc>
          <w:tcPr>
            <w:tcW w:w="950" w:type="dxa"/>
            <w:vAlign w:val="center"/>
          </w:tcPr>
          <w:p w14:paraId="032A27F7" w14:textId="651003EF"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0AD73D2F" w14:textId="77777777" w:rsidTr="0041449C">
        <w:trPr>
          <w:jc w:val="center"/>
        </w:trPr>
        <w:tc>
          <w:tcPr>
            <w:tcW w:w="1440" w:type="dxa"/>
            <w:vAlign w:val="center"/>
          </w:tcPr>
          <w:p w14:paraId="10C4A1D8" w14:textId="4D33CD05" w:rsidR="001F14FB" w:rsidRPr="000C365D" w:rsidRDefault="001F14FB" w:rsidP="001F14F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gr_DZ</w:t>
            </w:r>
          </w:p>
        </w:tc>
        <w:tc>
          <w:tcPr>
            <w:tcW w:w="951" w:type="dxa"/>
            <w:vAlign w:val="center"/>
          </w:tcPr>
          <w:p w14:paraId="6281A8A3" w14:textId="5A01E737"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440" w:type="dxa"/>
            <w:vAlign w:val="center"/>
          </w:tcPr>
          <w:p w14:paraId="1BAE5DD6" w14:textId="34AB387C" w:rsidR="001F14FB" w:rsidRPr="000C365D" w:rsidRDefault="001F14FB" w:rsidP="001F14FB">
            <w:pPr>
              <w:jc w:val="center"/>
              <w:rPr>
                <w:rFonts w:ascii="Times New Roman" w:hAnsi="Times New Roman" w:cs="Times New Roman"/>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lr_FS</w:t>
            </w:r>
          </w:p>
        </w:tc>
        <w:tc>
          <w:tcPr>
            <w:tcW w:w="950" w:type="dxa"/>
            <w:tcBorders>
              <w:right w:val="single" w:sz="4" w:space="0" w:color="auto"/>
            </w:tcBorders>
            <w:vAlign w:val="center"/>
          </w:tcPr>
          <w:p w14:paraId="232F713E" w14:textId="66337BC0" w:rsidR="001F14FB" w:rsidRPr="000C365D" w:rsidRDefault="007432A7" w:rsidP="001F14FB">
            <w:pPr>
              <w:jc w:val="center"/>
              <w:rPr>
                <w:rFonts w:ascii="Times New Roman" w:hAnsi="Times New Roman" w:cs="Times New Roman"/>
                <w:sz w:val="19"/>
                <w:szCs w:val="19"/>
              </w:rPr>
            </w:pPr>
            <w:r w:rsidRPr="000C365D">
              <w:rPr>
                <w:rFonts w:ascii="Times New Roman" w:hAnsi="Times New Roman" w:cs="Times New Roman"/>
                <w:sz w:val="19"/>
                <w:szCs w:val="19"/>
              </w:rPr>
              <w:t>399.94</w:t>
            </w:r>
          </w:p>
        </w:tc>
        <w:tc>
          <w:tcPr>
            <w:tcW w:w="1440" w:type="dxa"/>
            <w:tcBorders>
              <w:left w:val="single" w:sz="4" w:space="0" w:color="auto"/>
            </w:tcBorders>
            <w:vAlign w:val="center"/>
          </w:tcPr>
          <w:p w14:paraId="6E181ABB" w14:textId="576BA6C9" w:rsidR="001F14FB" w:rsidRPr="000C365D" w:rsidRDefault="001F14FB" w:rsidP="001F14FB">
            <w:pPr>
              <w:spacing w:line="360" w:lineRule="auto"/>
              <w:jc w:val="center"/>
              <w:rPr>
                <w:rFonts w:ascii="Times New Roman" w:hAnsi="Times New Roman" w:cs="Times New Roman"/>
                <w:i/>
                <w:sz w:val="19"/>
                <w:szCs w:val="19"/>
              </w:rPr>
            </w:pPr>
          </w:p>
        </w:tc>
        <w:tc>
          <w:tcPr>
            <w:tcW w:w="950" w:type="dxa"/>
            <w:vAlign w:val="center"/>
          </w:tcPr>
          <w:p w14:paraId="2DC67584" w14:textId="6C4CBFEC" w:rsidR="001F14FB" w:rsidRPr="000C365D" w:rsidRDefault="001F14FB" w:rsidP="001F14FB">
            <w:pPr>
              <w:jc w:val="center"/>
              <w:rPr>
                <w:rFonts w:ascii="Times New Roman" w:hAnsi="Times New Roman" w:cs="Times New Roman"/>
                <w:sz w:val="19"/>
                <w:szCs w:val="19"/>
              </w:rPr>
            </w:pPr>
          </w:p>
        </w:tc>
        <w:tc>
          <w:tcPr>
            <w:tcW w:w="1440" w:type="dxa"/>
            <w:vAlign w:val="center"/>
          </w:tcPr>
          <w:p w14:paraId="5E1FC303" w14:textId="4B3C62C8" w:rsidR="001F14FB" w:rsidRPr="000C365D" w:rsidRDefault="001F14FB" w:rsidP="001F14FB">
            <w:pPr>
              <w:jc w:val="center"/>
              <w:rPr>
                <w:rFonts w:ascii="Times New Roman" w:hAnsi="Times New Roman" w:cs="Times New Roman"/>
                <w:sz w:val="19"/>
                <w:szCs w:val="19"/>
              </w:rPr>
            </w:pPr>
          </w:p>
        </w:tc>
        <w:tc>
          <w:tcPr>
            <w:tcW w:w="950" w:type="dxa"/>
            <w:vAlign w:val="center"/>
          </w:tcPr>
          <w:p w14:paraId="31970CEA" w14:textId="6A68A2DA" w:rsidR="001F14FB" w:rsidRPr="000C365D" w:rsidRDefault="001F14FB" w:rsidP="001F14FB">
            <w:pPr>
              <w:jc w:val="center"/>
              <w:rPr>
                <w:rFonts w:ascii="Times New Roman" w:hAnsi="Times New Roman" w:cs="Times New Roman"/>
                <w:sz w:val="19"/>
                <w:szCs w:val="19"/>
              </w:rPr>
            </w:pPr>
          </w:p>
        </w:tc>
      </w:tr>
    </w:tbl>
    <w:p w14:paraId="3627B95A" w14:textId="77777777" w:rsidR="000755A7" w:rsidRPr="000C365D" w:rsidRDefault="000755A7" w:rsidP="002907A4">
      <w:pPr>
        <w:spacing w:after="0" w:line="276" w:lineRule="auto"/>
        <w:rPr>
          <w:rFonts w:ascii="Times New Roman" w:hAnsi="Times New Roman" w:cs="Times New Roman"/>
          <w:sz w:val="20"/>
        </w:rPr>
      </w:pPr>
    </w:p>
    <w:p w14:paraId="2CFE7DD3" w14:textId="77777777" w:rsidR="000755A7" w:rsidRPr="000C365D" w:rsidRDefault="000755A7" w:rsidP="002907A4">
      <w:pPr>
        <w:spacing w:after="0" w:line="276" w:lineRule="auto"/>
        <w:rPr>
          <w:rFonts w:ascii="Times New Roman" w:hAnsi="Times New Roman" w:cs="Times New Roman"/>
          <w:sz w:val="20"/>
        </w:rPr>
        <w:sectPr w:rsidR="000755A7" w:rsidRPr="000C365D" w:rsidSect="000755A7">
          <w:type w:val="continuous"/>
          <w:pgSz w:w="12240" w:h="15840"/>
          <w:pgMar w:top="1440" w:right="1440" w:bottom="1440" w:left="1440" w:header="720" w:footer="720" w:gutter="0"/>
          <w:cols w:space="720"/>
          <w:docGrid w:linePitch="360"/>
        </w:sectPr>
      </w:pPr>
    </w:p>
    <w:p w14:paraId="3A2DD01C" w14:textId="77777777" w:rsidR="000755A7" w:rsidRPr="000C365D" w:rsidRDefault="000755A7" w:rsidP="002907A4">
      <w:pPr>
        <w:spacing w:after="0" w:line="276" w:lineRule="auto"/>
        <w:rPr>
          <w:rFonts w:ascii="Times New Roman" w:hAnsi="Times New Roman" w:cs="Times New Roman"/>
          <w:sz w:val="20"/>
        </w:rPr>
        <w:sectPr w:rsidR="000755A7" w:rsidRPr="000C365D" w:rsidSect="00DE4148">
          <w:type w:val="continuous"/>
          <w:pgSz w:w="12240" w:h="15840"/>
          <w:pgMar w:top="1440" w:right="1440" w:bottom="1440" w:left="1440" w:header="720" w:footer="720" w:gutter="0"/>
          <w:cols w:num="2" w:space="720"/>
          <w:docGrid w:linePitch="360"/>
        </w:sectPr>
      </w:pPr>
    </w:p>
    <w:p w14:paraId="3B8A65A6" w14:textId="77777777" w:rsidR="00DC0B38" w:rsidRPr="000C365D" w:rsidRDefault="00DC0B38">
      <w:pPr>
        <w:rPr>
          <w:rFonts w:ascii="Times New Roman" w:hAnsi="Times New Roman" w:cs="Times New Roman"/>
          <w:sz w:val="20"/>
        </w:rPr>
      </w:pPr>
      <w:r w:rsidRPr="000C365D">
        <w:rPr>
          <w:rFonts w:ascii="Times New Roman" w:hAnsi="Times New Roman" w:cs="Times New Roman"/>
          <w:sz w:val="20"/>
        </w:rPr>
        <w:br w:type="page"/>
      </w:r>
    </w:p>
    <w:p w14:paraId="0A958E74" w14:textId="699C1EDF" w:rsidR="001D4BB9" w:rsidRPr="000C365D" w:rsidRDefault="00AF433B" w:rsidP="002907A4">
      <w:pPr>
        <w:spacing w:after="0" w:line="276" w:lineRule="auto"/>
        <w:rPr>
          <w:rFonts w:ascii="Times New Roman" w:hAnsi="Times New Roman" w:cs="Times New Roman"/>
          <w:sz w:val="20"/>
        </w:rPr>
      </w:pPr>
      <w:r w:rsidRPr="000C365D">
        <w:rPr>
          <w:rFonts w:ascii="Times New Roman" w:hAnsi="Times New Roman" w:cs="Times New Roman"/>
          <w:sz w:val="20"/>
        </w:rPr>
        <w:lastRenderedPageBreak/>
        <w:t xml:space="preserve">5.2 </w:t>
      </w:r>
      <w:r w:rsidR="001D4BB9" w:rsidRPr="000C365D">
        <w:rPr>
          <w:rFonts w:ascii="Times New Roman" w:hAnsi="Times New Roman" w:cs="Times New Roman"/>
          <w:sz w:val="20"/>
        </w:rPr>
        <w:t>Data-</w:t>
      </w:r>
      <w:r w:rsidR="0060362B" w:rsidRPr="000C365D">
        <w:rPr>
          <w:rFonts w:ascii="Times New Roman" w:hAnsi="Times New Roman" w:cs="Times New Roman"/>
          <w:sz w:val="20"/>
        </w:rPr>
        <w:t>worth a</w:t>
      </w:r>
      <w:r w:rsidR="001D4BB9" w:rsidRPr="000C365D">
        <w:rPr>
          <w:rFonts w:ascii="Times New Roman" w:hAnsi="Times New Roman" w:cs="Times New Roman"/>
          <w:sz w:val="20"/>
        </w:rPr>
        <w:t xml:space="preserve">nalysis </w:t>
      </w:r>
    </w:p>
    <w:p w14:paraId="2686A82C" w14:textId="0C8D56F0" w:rsidR="0073062C" w:rsidRPr="000C365D" w:rsidRDefault="00A35A3F" w:rsidP="0073062C">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Data-worth analysis </w:t>
      </w:r>
      <w:r w:rsidR="0090411E" w:rsidRPr="000C365D">
        <w:rPr>
          <w:rFonts w:ascii="Times New Roman" w:hAnsi="Times New Roman" w:cs="Times New Roman"/>
          <w:sz w:val="20"/>
        </w:rPr>
        <w:t>estimates the value</w:t>
      </w:r>
      <w:r w:rsidRPr="000C365D">
        <w:rPr>
          <w:rFonts w:ascii="Times New Roman" w:hAnsi="Times New Roman" w:cs="Times New Roman"/>
          <w:sz w:val="20"/>
        </w:rPr>
        <w:t xml:space="preserve"> of each measurement </w:t>
      </w:r>
      <w:r w:rsidR="0090411E" w:rsidRPr="000C365D">
        <w:rPr>
          <w:rFonts w:ascii="Times New Roman" w:hAnsi="Times New Roman" w:cs="Times New Roman"/>
          <w:sz w:val="20"/>
        </w:rPr>
        <w:t xml:space="preserve">point </w:t>
      </w:r>
      <w:r w:rsidRPr="000C365D">
        <w:rPr>
          <w:rFonts w:ascii="Times New Roman" w:hAnsi="Times New Roman" w:cs="Times New Roman"/>
          <w:sz w:val="20"/>
        </w:rPr>
        <w:t xml:space="preserve">by conducting </w:t>
      </w:r>
      <w:r w:rsidR="00D16DF1" w:rsidRPr="000C365D">
        <w:rPr>
          <w:rFonts w:ascii="Times New Roman" w:hAnsi="Times New Roman" w:cs="Times New Roman"/>
          <w:sz w:val="20"/>
        </w:rPr>
        <w:t xml:space="preserve">a </w:t>
      </w:r>
      <w:r w:rsidR="0011107F" w:rsidRPr="000C365D">
        <w:rPr>
          <w:rFonts w:ascii="Times New Roman" w:hAnsi="Times New Roman" w:cs="Times New Roman"/>
          <w:sz w:val="20"/>
        </w:rPr>
        <w:t xml:space="preserve">formal </w:t>
      </w:r>
      <w:r w:rsidRPr="000C365D">
        <w:rPr>
          <w:rFonts w:ascii="Times New Roman" w:hAnsi="Times New Roman" w:cs="Times New Roman"/>
          <w:sz w:val="20"/>
        </w:rPr>
        <w:t xml:space="preserve">sensitivity analysis </w:t>
      </w:r>
      <w:r w:rsidR="00097DC8" w:rsidRPr="000C365D">
        <w:rPr>
          <w:rFonts w:ascii="Times New Roman" w:hAnsi="Times New Roman" w:cs="Times New Roman"/>
          <w:sz w:val="20"/>
        </w:rPr>
        <w:t xml:space="preserve">with </w:t>
      </w:r>
      <w:r w:rsidR="00B23D47" w:rsidRPr="000C365D">
        <w:rPr>
          <w:rFonts w:ascii="Times New Roman" w:hAnsi="Times New Roman" w:cs="Times New Roman"/>
          <w:sz w:val="20"/>
          <w:szCs w:val="20"/>
        </w:rPr>
        <w:t>respect</w:t>
      </w:r>
      <w:r w:rsidR="00097DC8" w:rsidRPr="000C365D">
        <w:rPr>
          <w:rFonts w:ascii="Times New Roman" w:hAnsi="Times New Roman" w:cs="Times New Roman"/>
          <w:sz w:val="20"/>
        </w:rPr>
        <w:t xml:space="preserve"> to</w:t>
      </w:r>
      <w:r w:rsidRPr="000C365D">
        <w:rPr>
          <w:rFonts w:ascii="Times New Roman" w:hAnsi="Times New Roman" w:cs="Times New Roman"/>
          <w:sz w:val="20"/>
        </w:rPr>
        <w:t xml:space="preserve"> unknown parameters</w:t>
      </w:r>
      <w:r w:rsidR="00097DC8" w:rsidRPr="000C365D">
        <w:rPr>
          <w:rFonts w:ascii="Times New Roman" w:hAnsi="Times New Roman" w:cs="Times New Roman"/>
          <w:sz w:val="20"/>
        </w:rPr>
        <w:t xml:space="preserve"> </w:t>
      </w:r>
      <w:r w:rsidR="00097DC8" w:rsidRPr="000C365D">
        <w:rPr>
          <w:rFonts w:ascii="Times New Roman" w:hAnsi="Times New Roman" w:cs="Times New Roman"/>
          <w:sz w:val="20"/>
        </w:rPr>
        <w:fldChar w:fldCharType="begin"/>
      </w:r>
      <w:r w:rsidR="00097DC8" w:rsidRPr="000C365D">
        <w:rPr>
          <w:rFonts w:ascii="Times New Roman" w:hAnsi="Times New Roman" w:cs="Times New Roman"/>
          <w:sz w:val="20"/>
        </w:rPr>
        <w:instrText xml:space="preserve"> ADDIN EN.CITE &lt;EndNote&gt;&lt;Cite&gt;&lt;Author&gt;Wainwright&lt;/Author&gt;&lt;Year&gt;2016&lt;/Year&gt;&lt;RecNum&gt;135&lt;/RecNum&gt;&lt;DisplayText&gt;(Finsterle, 2015; Wainwright and Finsterle, 2016)&lt;/DisplayText&gt;&lt;record&gt;&lt;rec-number&gt;135&lt;/rec-number&gt;&lt;foreign-keys&gt;&lt;key app="EN" db-id="5a5a2ss2qp0dwee9xfl5xdr8x2s99xrestvz" timestamp="1493678612"&gt;135&lt;/key&gt;&lt;/foreign-keys&gt;&lt;ref-type name="Report"&gt;27&lt;/ref-type&gt;&lt;contributors&gt;&lt;authors&gt;&lt;author&gt;Wainwright, Haruko M&lt;/author&gt;&lt;author&gt;Finsterle, Stefan&lt;/author&gt;&lt;/authors&gt;&lt;/contributors&gt;&lt;titles&gt;&lt;title&gt;Global Sensitivity and Data-Worth Analyses in iTOUGH2&lt;/title&gt;&lt;/titles&gt;&lt;dates&gt;&lt;year&gt;2016&lt;/year&gt;&lt;/dates&gt;&lt;publisher&gt;Lawrence Berkeley National Laboratory (LBNL), Berkeley, CA (United States)&lt;/publisher&gt;&lt;urls&gt;&lt;/urls&gt;&lt;/record&gt;&lt;/Cite&gt;&lt;Cite&gt;&lt;Author&gt;Finsterle&lt;/Author&gt;&lt;Year&gt;2015&lt;/Year&gt;&lt;RecNum&gt;136&lt;/RecNum&gt;&lt;record&gt;&lt;rec-number&gt;136&lt;/rec-number&gt;&lt;foreign-keys&gt;&lt;key app="EN" db-id="5a5a2ss2qp0dwee9xfl5xdr8x2s99xrestvz" timestamp="1493917410"&gt;136&lt;/key&gt;&lt;/foreign-keys&gt;&lt;ref-type name="Journal Article"&gt;17&lt;/ref-type&gt;&lt;contributors&gt;&lt;authors&gt;&lt;author&gt;Finsterle, Stefan&lt;/author&gt;&lt;/authors&gt;&lt;/contributors&gt;&lt;titles&gt;&lt;title&gt;Practical notes on local data</w:instrText>
      </w:r>
      <w:r w:rsidR="00097DC8" w:rsidRPr="000C365D">
        <w:rPr>
          <w:rFonts w:ascii="Cambria Math" w:hAnsi="Cambria Math" w:cs="Cambria Math"/>
          <w:sz w:val="20"/>
        </w:rPr>
        <w:instrText>‐</w:instrText>
      </w:r>
      <w:r w:rsidR="00097DC8" w:rsidRPr="000C365D">
        <w:rPr>
          <w:rFonts w:ascii="Times New Roman" w:hAnsi="Times New Roman" w:cs="Times New Roman"/>
          <w:sz w:val="20"/>
        </w:rPr>
        <w:instrText>worth analysis&lt;/title&gt;&lt;secondary-title&gt;Water Resources Research&lt;/secondary-title&gt;&lt;/titles&gt;&lt;periodical&gt;&lt;full-title&gt;Water Resources Research&lt;/full-title&gt;&lt;/periodical&gt;&lt;dates&gt;&lt;year&gt;2015&lt;/year&gt;&lt;/dates&gt;&lt;isbn&gt;1944-7973&lt;/isbn&gt;&lt;urls&gt;&lt;/urls&gt;&lt;/record&gt;&lt;/Cite&gt;&lt;/EndNote&gt;</w:instrText>
      </w:r>
      <w:r w:rsidR="00097DC8" w:rsidRPr="000C365D">
        <w:rPr>
          <w:rFonts w:ascii="Times New Roman" w:hAnsi="Times New Roman" w:cs="Times New Roman"/>
          <w:sz w:val="20"/>
        </w:rPr>
        <w:fldChar w:fldCharType="separate"/>
      </w:r>
      <w:r w:rsidR="00097DC8" w:rsidRPr="000C365D">
        <w:rPr>
          <w:rFonts w:ascii="Times New Roman" w:hAnsi="Times New Roman" w:cs="Times New Roman"/>
          <w:noProof/>
          <w:sz w:val="20"/>
        </w:rPr>
        <w:t>(Finsterle, 2015; Wainwright and Finsterle, 2016)</w:t>
      </w:r>
      <w:r w:rsidR="00097DC8" w:rsidRPr="000C365D">
        <w:rPr>
          <w:rFonts w:ascii="Times New Roman" w:hAnsi="Times New Roman" w:cs="Times New Roman"/>
          <w:sz w:val="20"/>
        </w:rPr>
        <w:fldChar w:fldCharType="end"/>
      </w:r>
      <w:r w:rsidRPr="000C365D">
        <w:rPr>
          <w:rFonts w:ascii="Times New Roman" w:hAnsi="Times New Roman" w:cs="Times New Roman"/>
          <w:sz w:val="20"/>
        </w:rPr>
        <w:t xml:space="preserve">. </w:t>
      </w:r>
      <w:r w:rsidR="00097DC8" w:rsidRPr="000C365D">
        <w:rPr>
          <w:rFonts w:ascii="Times New Roman" w:hAnsi="Times New Roman" w:cs="Times New Roman"/>
          <w:sz w:val="20"/>
        </w:rPr>
        <w:t>It can be used either in the evaluation of</w:t>
      </w:r>
      <w:r w:rsidR="00CC6F5D" w:rsidRPr="000C365D">
        <w:rPr>
          <w:rFonts w:ascii="Times New Roman" w:hAnsi="Times New Roman" w:cs="Times New Roman"/>
          <w:sz w:val="20"/>
        </w:rPr>
        <w:t xml:space="preserve"> the</w:t>
      </w:r>
      <w:r w:rsidR="00097DC8" w:rsidRPr="000C365D">
        <w:rPr>
          <w:rFonts w:ascii="Times New Roman" w:hAnsi="Times New Roman" w:cs="Times New Roman"/>
          <w:sz w:val="20"/>
        </w:rPr>
        <w:t xml:space="preserve"> worth of calibration data to reduce the uncertainty of parameter estimation, or to</w:t>
      </w:r>
      <w:r w:rsidR="008B3AD7" w:rsidRPr="000C365D">
        <w:rPr>
          <w:rFonts w:ascii="Times New Roman" w:hAnsi="Times New Roman" w:cs="Times New Roman"/>
          <w:sz w:val="20"/>
        </w:rPr>
        <w:t xml:space="preserve"> reduce</w:t>
      </w:r>
      <w:r w:rsidR="00D16DF1" w:rsidRPr="000C365D">
        <w:rPr>
          <w:rFonts w:ascii="Times New Roman" w:hAnsi="Times New Roman" w:cs="Times New Roman"/>
          <w:sz w:val="20"/>
        </w:rPr>
        <w:t xml:space="preserve"> the</w:t>
      </w:r>
      <w:r w:rsidR="008B3AD7" w:rsidRPr="000C365D">
        <w:rPr>
          <w:rFonts w:ascii="Times New Roman" w:hAnsi="Times New Roman" w:cs="Times New Roman"/>
          <w:sz w:val="20"/>
        </w:rPr>
        <w:t xml:space="preserve"> prediction uncertainty</w:t>
      </w:r>
      <w:r w:rsidR="00097DC8" w:rsidRPr="000C365D">
        <w:rPr>
          <w:rFonts w:ascii="Times New Roman" w:hAnsi="Times New Roman" w:cs="Times New Roman"/>
          <w:sz w:val="20"/>
        </w:rPr>
        <w:t>.</w:t>
      </w:r>
      <w:r w:rsidR="00E85C70" w:rsidRPr="000C365D">
        <w:rPr>
          <w:rFonts w:ascii="Times New Roman" w:hAnsi="Times New Roman" w:cs="Times New Roman"/>
          <w:sz w:val="20"/>
        </w:rPr>
        <w:t xml:space="preserve"> In this study</w:t>
      </w:r>
      <w:r w:rsidR="008B3AD7" w:rsidRPr="000C365D">
        <w:rPr>
          <w:rFonts w:ascii="Times New Roman" w:hAnsi="Times New Roman" w:cs="Times New Roman"/>
          <w:sz w:val="20"/>
        </w:rPr>
        <w:t>, we apply the data-worth analysis to reduce the prediction uncertainty</w:t>
      </w:r>
      <w:r w:rsidR="00DA630C" w:rsidRPr="000C365D">
        <w:rPr>
          <w:rFonts w:ascii="Times New Roman" w:hAnsi="Times New Roman" w:cs="Times New Roman"/>
          <w:sz w:val="20"/>
        </w:rPr>
        <w:t xml:space="preserve"> of CO</w:t>
      </w:r>
      <w:r w:rsidR="00DA630C" w:rsidRPr="000C365D">
        <w:rPr>
          <w:rFonts w:ascii="Times New Roman" w:hAnsi="Times New Roman" w:cs="Times New Roman"/>
          <w:sz w:val="20"/>
          <w:vertAlign w:val="subscript"/>
        </w:rPr>
        <w:t>2</w:t>
      </w:r>
      <w:r w:rsidR="00DA630C" w:rsidRPr="000C365D">
        <w:rPr>
          <w:rFonts w:ascii="Times New Roman" w:hAnsi="Times New Roman" w:cs="Times New Roman"/>
          <w:sz w:val="20"/>
        </w:rPr>
        <w:t xml:space="preserve"> distributions in the fault zones</w:t>
      </w:r>
      <w:r w:rsidR="008B3AD7" w:rsidRPr="000C365D">
        <w:rPr>
          <w:rFonts w:ascii="Times New Roman" w:hAnsi="Times New Roman" w:cs="Times New Roman"/>
          <w:sz w:val="20"/>
        </w:rPr>
        <w:t>.</w:t>
      </w:r>
      <w:r w:rsidR="0073062C" w:rsidRPr="000C365D">
        <w:rPr>
          <w:rFonts w:ascii="Times New Roman" w:hAnsi="Times New Roman" w:cs="Times New Roman"/>
          <w:sz w:val="20"/>
        </w:rPr>
        <w:t xml:space="preserve"> </w:t>
      </w:r>
    </w:p>
    <w:p w14:paraId="16EE6406" w14:textId="254CFE05" w:rsidR="00A35A3F" w:rsidRPr="000C365D" w:rsidRDefault="00BF5B50" w:rsidP="0073062C">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The procedure for the data-worth analysis is as follows </w:t>
      </w: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ADDIN EN.CITE &lt;EndNote&gt;&lt;Cite&gt;&lt;Author&gt;Wainwright&lt;/Author&gt;&lt;Year&gt;2016&lt;/Year&gt;&lt;RecNum&gt;135&lt;/RecNum&gt;&lt;DisplayText&gt;(Finsterle, 2015; Wainwright and Finsterle, 2016)&lt;/DisplayText&gt;&lt;record&gt;&lt;rec-number&gt;135&lt;/rec-number&gt;&lt;foreign-keys&gt;&lt;key app="EN" db-id="5a5a2ss2qp0dwee9xfl5xdr8x2s99xrestvz" timestamp="1493678612"&gt;135&lt;/key&gt;&lt;/foreign-keys&gt;&lt;ref-type name="Report"&gt;27&lt;/ref-type&gt;&lt;contributors&gt;&lt;authors&gt;&lt;author&gt;Wainwright, Haruko M&lt;/author&gt;&lt;author&gt;Finsterle, Stefan&lt;/author&gt;&lt;/authors&gt;&lt;/contributors&gt;&lt;titles&gt;&lt;title&gt;Global Sensitivity and Data-Worth Analyses in iTOUGH2&lt;/title&gt;&lt;/titles&gt;&lt;dates&gt;&lt;year&gt;2016&lt;/year&gt;&lt;/dates&gt;&lt;publisher&gt;Lawrence Berkeley National Laboratory (LBNL), Berkeley, CA (United States)&lt;/publisher&gt;&lt;urls&gt;&lt;/urls&gt;&lt;/record&gt;&lt;/Cite&gt;&lt;Cite&gt;&lt;Author&gt;Finsterle&lt;/Author&gt;&lt;Year&gt;2015&lt;/Year&gt;&lt;RecNum&gt;136&lt;/RecNum&gt;&lt;record&gt;&lt;rec-number&gt;136&lt;/rec-number&gt;&lt;foreign-keys&gt;&lt;key app="EN" db-id="5a5a2ss2qp0dwee9xfl5xdr8x2s99xrestvz" timestamp="1493917410"&gt;136&lt;/key&gt;&lt;/foreign-keys&gt;&lt;ref-type name="Journal Article"&gt;17&lt;/ref-type&gt;&lt;contributors&gt;&lt;authors&gt;&lt;author&gt;Finsterle, Stefan&lt;/author&gt;&lt;/authors&gt;&lt;/contributors&gt;&lt;titles&gt;&lt;title&gt;Practical notes on local data</w:instrText>
      </w:r>
      <w:r w:rsidRPr="000C365D">
        <w:rPr>
          <w:rFonts w:ascii="Cambria Math" w:hAnsi="Cambria Math" w:cs="Cambria Math"/>
          <w:sz w:val="20"/>
        </w:rPr>
        <w:instrText>‐</w:instrText>
      </w:r>
      <w:r w:rsidRPr="000C365D">
        <w:rPr>
          <w:rFonts w:ascii="Times New Roman" w:hAnsi="Times New Roman" w:cs="Times New Roman"/>
          <w:sz w:val="20"/>
        </w:rPr>
        <w:instrText>worth analysis&lt;/title&gt;&lt;secondary-title&gt;Water Resources Research&lt;/secondary-title&gt;&lt;/titles&gt;&lt;periodical&gt;&lt;full-title&gt;Water Resources Research&lt;/full-title&gt;&lt;/periodical&gt;&lt;dates&gt;&lt;year&gt;2015&lt;/year&gt;&lt;/dates&gt;&lt;isbn&gt;1944-7973&lt;/isbn&gt;&lt;urls&gt;&lt;/urls&gt;&lt;/record&gt;&lt;/Cite&gt;&lt;/EndNote&gt;</w:instrText>
      </w:r>
      <w:r w:rsidRPr="000C365D">
        <w:rPr>
          <w:rFonts w:ascii="Times New Roman" w:hAnsi="Times New Roman" w:cs="Times New Roman"/>
          <w:sz w:val="20"/>
        </w:rPr>
        <w:fldChar w:fldCharType="separate"/>
      </w:r>
      <w:r w:rsidRPr="000C365D">
        <w:rPr>
          <w:rFonts w:ascii="Times New Roman" w:hAnsi="Times New Roman" w:cs="Times New Roman"/>
          <w:noProof/>
          <w:sz w:val="20"/>
        </w:rPr>
        <w:t>(Finsterle, 2015; Wainwright and Finsterle, 2016)</w:t>
      </w:r>
      <w:r w:rsidRPr="000C365D">
        <w:rPr>
          <w:rFonts w:ascii="Times New Roman" w:hAnsi="Times New Roman" w:cs="Times New Roman"/>
          <w:sz w:val="20"/>
        </w:rPr>
        <w:fldChar w:fldCharType="end"/>
      </w:r>
      <w:r w:rsidR="0090411E" w:rsidRPr="000C365D">
        <w:rPr>
          <w:rFonts w:ascii="Times New Roman" w:hAnsi="Times New Roman" w:cs="Times New Roman"/>
          <w:sz w:val="20"/>
        </w:rPr>
        <w:t>:</w:t>
      </w:r>
    </w:p>
    <w:p w14:paraId="527FEAF5" w14:textId="77777777" w:rsidR="00DA630C" w:rsidRPr="000C365D" w:rsidRDefault="0073062C" w:rsidP="0073062C">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rPr>
        <w:t xml:space="preserve">Select observable variables to be calculated by the forward model. </w:t>
      </w:r>
    </w:p>
    <w:p w14:paraId="10659C5D" w14:textId="77777777" w:rsidR="00DA630C" w:rsidRPr="000C365D" w:rsidRDefault="00DA630C" w:rsidP="0073062C">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rPr>
        <w:t xml:space="preserve">Select </w:t>
      </w:r>
      <w:r w:rsidR="00AC3A2C" w:rsidRPr="000C365D">
        <w:rPr>
          <w:rFonts w:ascii="Times New Roman" w:hAnsi="Times New Roman" w:cs="Times New Roman"/>
          <w:sz w:val="20"/>
        </w:rPr>
        <w:t>parameters affecting</w:t>
      </w:r>
      <w:r w:rsidR="00D16DF1" w:rsidRPr="000C365D">
        <w:rPr>
          <w:rFonts w:ascii="Times New Roman" w:hAnsi="Times New Roman" w:cs="Times New Roman"/>
          <w:sz w:val="20"/>
        </w:rPr>
        <w:t xml:space="preserve"> the</w:t>
      </w:r>
      <w:r w:rsidR="00AC3A2C" w:rsidRPr="000C365D">
        <w:rPr>
          <w:rFonts w:ascii="Times New Roman" w:hAnsi="Times New Roman" w:cs="Times New Roman"/>
          <w:sz w:val="20"/>
        </w:rPr>
        <w:t xml:space="preserve"> prediction of interest</w:t>
      </w:r>
      <w:r w:rsidRPr="000C365D">
        <w:rPr>
          <w:rFonts w:ascii="Times New Roman" w:hAnsi="Times New Roman" w:cs="Times New Roman"/>
          <w:sz w:val="20"/>
        </w:rPr>
        <w:t xml:space="preserve">. </w:t>
      </w:r>
    </w:p>
    <w:p w14:paraId="252C49B8" w14:textId="7EF08BF6" w:rsidR="00DA630C" w:rsidRPr="000C365D" w:rsidRDefault="00DA630C" w:rsidP="0073062C">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rPr>
        <w:t xml:space="preserve">By running forward simulations, evaluate the </w:t>
      </w:r>
      <w:r w:rsidR="00241C85" w:rsidRPr="000C365D">
        <w:rPr>
          <w:rFonts w:ascii="Times New Roman" w:hAnsi="Times New Roman" w:cs="Times New Roman"/>
          <w:sz w:val="20"/>
        </w:rPr>
        <w:t xml:space="preserve">sensitivity coefficients, </w:t>
      </w:r>
      <w:r w:rsidR="00241C85" w:rsidRPr="000C365D">
        <w:rPr>
          <w:rFonts w:ascii="Times New Roman" w:hAnsi="Times New Roman" w:cs="Times New Roman"/>
          <w:position w:val="-12"/>
          <w:sz w:val="20"/>
          <w:szCs w:val="20"/>
        </w:rPr>
        <w:object w:dxaOrig="720" w:dyaOrig="320" w14:anchorId="103D5263">
          <v:shape id="_x0000_i1041" type="#_x0000_t75" style="width:36.75pt;height:15.75pt" o:ole="">
            <v:imagedata r:id="rId25" o:title=""/>
          </v:shape>
          <o:OLEObject Type="Embed" ProgID="Equation.3" ShapeID="_x0000_i1041" DrawAspect="Content" ObjectID="_1581794110" r:id="rId49"/>
        </w:object>
      </w:r>
      <w:r w:rsidR="00241C85" w:rsidRPr="000C365D">
        <w:rPr>
          <w:rFonts w:ascii="Times New Roman" w:hAnsi="Times New Roman" w:cs="Times New Roman"/>
          <w:sz w:val="20"/>
          <w:szCs w:val="20"/>
        </w:rPr>
        <w:t xml:space="preserve"> of all observations and predictions</w:t>
      </w:r>
      <w:r w:rsidR="002F3B37" w:rsidRPr="000C365D">
        <w:rPr>
          <w:rFonts w:ascii="Times New Roman" w:hAnsi="Times New Roman" w:cs="Times New Roman"/>
          <w:sz w:val="20"/>
          <w:szCs w:val="20"/>
        </w:rPr>
        <w:t>.</w:t>
      </w:r>
    </w:p>
    <w:p w14:paraId="2F14D895" w14:textId="77777777" w:rsidR="00241C85" w:rsidRPr="000C365D" w:rsidRDefault="00241C85" w:rsidP="0073062C">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szCs w:val="20"/>
        </w:rPr>
        <w:t>Evaluate the cova</w:t>
      </w:r>
      <w:r w:rsidR="00FD663B" w:rsidRPr="000C365D">
        <w:rPr>
          <w:rFonts w:ascii="Times New Roman" w:hAnsi="Times New Roman" w:cs="Times New Roman"/>
          <w:sz w:val="20"/>
          <w:szCs w:val="20"/>
        </w:rPr>
        <w:t>riance matrix of the estimated parameters</w:t>
      </w:r>
      <w:proofErr w:type="gramStart"/>
      <w:r w:rsidR="00FD663B" w:rsidRPr="000C365D">
        <w:rPr>
          <w:rFonts w:ascii="Times New Roman" w:hAnsi="Times New Roman" w:cs="Times New Roman"/>
          <w:sz w:val="20"/>
          <w:szCs w:val="20"/>
        </w:rPr>
        <w:t xml:space="preserve">, </w:t>
      </w:r>
      <w:proofErr w:type="gramEnd"/>
      <w:r w:rsidR="002C0903" w:rsidRPr="000C365D">
        <w:rPr>
          <w:rFonts w:ascii="Times New Roman" w:hAnsi="Times New Roman" w:cs="Times New Roman"/>
          <w:position w:val="-12"/>
          <w:sz w:val="20"/>
          <w:szCs w:val="20"/>
        </w:rPr>
        <w:object w:dxaOrig="360" w:dyaOrig="320" w14:anchorId="40BD59C9">
          <v:shape id="_x0000_i1042" type="#_x0000_t75" style="width:18pt;height:15.75pt" o:ole="">
            <v:imagedata r:id="rId50" o:title=""/>
          </v:shape>
          <o:OLEObject Type="Embed" ProgID="Equation.3" ShapeID="_x0000_i1042" DrawAspect="Content" ObjectID="_1581794111" r:id="rId51"/>
        </w:object>
      </w:r>
      <w:r w:rsidR="002C0903" w:rsidRPr="000C365D">
        <w:rPr>
          <w:rFonts w:ascii="Times New Roman" w:hAnsi="Times New Roman" w:cs="Times New Roman"/>
          <w:sz w:val="20"/>
          <w:szCs w:val="20"/>
        </w:rPr>
        <w:t>, using the following equation.</w:t>
      </w:r>
    </w:p>
    <w:p w14:paraId="4DC5A392" w14:textId="1416ACF2" w:rsidR="002C0903" w:rsidRPr="000C365D" w:rsidRDefault="007E110E" w:rsidP="002C0903">
      <w:pPr>
        <w:spacing w:after="0" w:line="276" w:lineRule="auto"/>
        <w:ind w:firstLine="360"/>
        <w:jc w:val="both"/>
        <w:rPr>
          <w:rFonts w:ascii="Times New Roman" w:hAnsi="Times New Roman" w:cs="Times New Roman"/>
          <w:sz w:val="20"/>
        </w:rPr>
      </w:pPr>
      <w:r w:rsidRPr="000C365D">
        <w:rPr>
          <w:position w:val="-12"/>
        </w:rPr>
        <w:object w:dxaOrig="1620" w:dyaOrig="400" w14:anchorId="3B2A3F49">
          <v:shape id="_x0000_i1043" type="#_x0000_t75" style="width:80.25pt;height:20.25pt" o:ole="">
            <v:imagedata r:id="rId52" o:title=""/>
          </v:shape>
          <o:OLEObject Type="Embed" ProgID="Equation.3" ShapeID="_x0000_i1043" DrawAspect="Content" ObjectID="_1581794112" r:id="rId53"/>
        </w:object>
      </w:r>
      <w:r w:rsidR="002C0903" w:rsidRPr="000C365D">
        <w:rPr>
          <w:rFonts w:ascii="Times New Roman" w:hAnsi="Times New Roman" w:cs="Times New Roman"/>
          <w:sz w:val="20"/>
        </w:rPr>
        <w:tab/>
      </w:r>
      <w:r w:rsidR="002C0903" w:rsidRPr="000C365D">
        <w:rPr>
          <w:rFonts w:ascii="Times New Roman" w:hAnsi="Times New Roman" w:cs="Times New Roman"/>
          <w:sz w:val="20"/>
        </w:rPr>
        <w:tab/>
      </w:r>
      <w:r w:rsidR="002C0903" w:rsidRPr="000C365D">
        <w:rPr>
          <w:rFonts w:ascii="Times New Roman" w:hAnsi="Times New Roman" w:cs="Times New Roman"/>
          <w:sz w:val="20"/>
        </w:rPr>
        <w:tab/>
        <w:t xml:space="preserve">           (</w:t>
      </w:r>
      <w:r w:rsidR="000A34E1" w:rsidRPr="000C365D">
        <w:rPr>
          <w:rFonts w:ascii="Times New Roman" w:hAnsi="Times New Roman" w:cs="Times New Roman"/>
          <w:sz w:val="20"/>
        </w:rPr>
        <w:t>4</w:t>
      </w:r>
      <w:r w:rsidR="002C0903" w:rsidRPr="000C365D">
        <w:rPr>
          <w:rFonts w:ascii="Times New Roman" w:hAnsi="Times New Roman" w:cs="Times New Roman"/>
          <w:sz w:val="20"/>
        </w:rPr>
        <w:t>)</w:t>
      </w:r>
    </w:p>
    <w:p w14:paraId="3220F0E8" w14:textId="1088878A" w:rsidR="002C0903" w:rsidRPr="000C365D" w:rsidRDefault="002C0903" w:rsidP="007E110E">
      <w:pPr>
        <w:spacing w:after="0" w:line="276" w:lineRule="auto"/>
        <w:ind w:left="360"/>
        <w:jc w:val="both"/>
        <w:rPr>
          <w:rFonts w:ascii="Times New Roman" w:hAnsi="Times New Roman" w:cs="Times New Roman"/>
          <w:sz w:val="20"/>
        </w:rPr>
      </w:pPr>
      <w:proofErr w:type="gramStart"/>
      <w:r w:rsidRPr="000C365D">
        <w:rPr>
          <w:rFonts w:ascii="Times New Roman" w:hAnsi="Times New Roman" w:cs="Times New Roman"/>
          <w:sz w:val="20"/>
        </w:rPr>
        <w:t>where</w:t>
      </w:r>
      <w:proofErr w:type="gramEnd"/>
      <w:r w:rsidRPr="000C365D">
        <w:rPr>
          <w:rFonts w:ascii="Times New Roman" w:hAnsi="Times New Roman" w:cs="Times New Roman"/>
          <w:sz w:val="20"/>
        </w:rPr>
        <w:t xml:space="preserve">, </w:t>
      </w:r>
      <w:r w:rsidR="00CC6F5D" w:rsidRPr="000C365D">
        <w:rPr>
          <w:position w:val="-10"/>
        </w:rPr>
        <w:object w:dxaOrig="240" w:dyaOrig="340" w14:anchorId="5ECAABC9">
          <v:shape id="_x0000_i1044" type="#_x0000_t75" style="width:12pt;height:18pt" o:ole="">
            <v:imagedata r:id="rId54" o:title=""/>
          </v:shape>
          <o:OLEObject Type="Embed" ProgID="Equation.3" ShapeID="_x0000_i1044" DrawAspect="Content" ObjectID="_1581794113" r:id="rId55"/>
        </w:object>
      </w:r>
      <w:r w:rsidRPr="000C365D">
        <w:rPr>
          <w:rFonts w:ascii="Times New Roman" w:hAnsi="Times New Roman" w:cs="Times New Roman"/>
          <w:sz w:val="20"/>
        </w:rPr>
        <w:t xml:space="preserve"> is the estimated error var</w:t>
      </w:r>
      <w:r w:rsidR="006157D9" w:rsidRPr="000C365D">
        <w:rPr>
          <w:rFonts w:ascii="Times New Roman" w:hAnsi="Times New Roman" w:cs="Times New Roman"/>
          <w:sz w:val="20"/>
        </w:rPr>
        <w:t>iance, which is set to 1 in case</w:t>
      </w:r>
      <w:r w:rsidR="0090411E" w:rsidRPr="000C365D">
        <w:rPr>
          <w:rFonts w:ascii="Times New Roman" w:hAnsi="Times New Roman" w:cs="Times New Roman"/>
          <w:sz w:val="20"/>
        </w:rPr>
        <w:t>s</w:t>
      </w:r>
      <w:r w:rsidRPr="000C365D">
        <w:rPr>
          <w:rFonts w:ascii="Times New Roman" w:hAnsi="Times New Roman" w:cs="Times New Roman"/>
          <w:sz w:val="20"/>
        </w:rPr>
        <w:t xml:space="preserve"> </w:t>
      </w:r>
      <w:r w:rsidR="007E110E" w:rsidRPr="000C365D">
        <w:rPr>
          <w:rFonts w:ascii="Times New Roman" w:hAnsi="Times New Roman" w:cs="Times New Roman"/>
          <w:sz w:val="20"/>
        </w:rPr>
        <w:t xml:space="preserve">without actually measured data; </w:t>
      </w:r>
      <w:r w:rsidR="007E110E" w:rsidRPr="000C365D">
        <w:rPr>
          <w:position w:val="-6"/>
        </w:rPr>
        <w:object w:dxaOrig="200" w:dyaOrig="240" w14:anchorId="202D16D0">
          <v:shape id="_x0000_i1045" type="#_x0000_t75" style="width:9.75pt;height:12.75pt" o:ole="">
            <v:imagedata r:id="rId56" o:title=""/>
          </v:shape>
          <o:OLEObject Type="Embed" ProgID="Equation.3" ShapeID="_x0000_i1045" DrawAspect="Content" ObjectID="_1581794114" r:id="rId57"/>
        </w:object>
      </w:r>
      <w:r w:rsidR="00D16DF1" w:rsidRPr="000C365D">
        <w:rPr>
          <w:rFonts w:ascii="Times New Roman" w:hAnsi="Times New Roman" w:cs="Times New Roman"/>
          <w:sz w:val="20"/>
        </w:rPr>
        <w:t xml:space="preserve"> is the Jacobian matrix, which contains </w:t>
      </w:r>
      <w:r w:rsidR="007E110E" w:rsidRPr="000C365D">
        <w:rPr>
          <w:rFonts w:ascii="Times New Roman" w:hAnsi="Times New Roman" w:cs="Times New Roman"/>
          <w:sz w:val="20"/>
        </w:rPr>
        <w:t xml:space="preserve">the sensitivity coefficients of </w:t>
      </w:r>
      <w:r w:rsidR="007E110E" w:rsidRPr="000C365D">
        <w:rPr>
          <w:rFonts w:ascii="Times New Roman" w:hAnsi="Times New Roman" w:cs="Times New Roman"/>
          <w:position w:val="-12"/>
          <w:sz w:val="20"/>
          <w:szCs w:val="20"/>
        </w:rPr>
        <w:object w:dxaOrig="720" w:dyaOrig="320" w14:anchorId="7CD0E667">
          <v:shape id="_x0000_i1046" type="#_x0000_t75" style="width:36.75pt;height:15.75pt" o:ole="">
            <v:imagedata r:id="rId25" o:title=""/>
          </v:shape>
          <o:OLEObject Type="Embed" ProgID="Equation.3" ShapeID="_x0000_i1046" DrawAspect="Content" ObjectID="_1581794115" r:id="rId58"/>
        </w:object>
      </w:r>
      <w:r w:rsidR="007E110E" w:rsidRPr="000C365D">
        <w:rPr>
          <w:rFonts w:ascii="Times New Roman" w:hAnsi="Times New Roman" w:cs="Times New Roman"/>
          <w:sz w:val="20"/>
          <w:szCs w:val="20"/>
        </w:rPr>
        <w:t>.</w:t>
      </w:r>
      <w:r w:rsidR="00324188" w:rsidRPr="000C365D">
        <w:rPr>
          <w:rFonts w:ascii="Times New Roman" w:hAnsi="Times New Roman" w:cs="Times New Roman"/>
          <w:sz w:val="20"/>
          <w:szCs w:val="20"/>
        </w:rPr>
        <w:t xml:space="preserve"> </w:t>
      </w:r>
      <w:r w:rsidR="00FB6ECD" w:rsidRPr="000C365D">
        <w:rPr>
          <w:rFonts w:ascii="Times New Roman" w:hAnsi="Times New Roman" w:cs="Times New Roman"/>
          <w:i/>
          <w:sz w:val="20"/>
          <w:szCs w:val="20"/>
        </w:rPr>
        <w:t>C</w:t>
      </w:r>
      <w:r w:rsidR="00FB6ECD" w:rsidRPr="000C365D">
        <w:rPr>
          <w:rFonts w:ascii="Times New Roman" w:hAnsi="Times New Roman" w:cs="Times New Roman"/>
          <w:i/>
          <w:sz w:val="20"/>
          <w:szCs w:val="20"/>
          <w:vertAlign w:val="subscript"/>
        </w:rPr>
        <w:t>zz</w:t>
      </w:r>
      <w:r w:rsidR="00FB6ECD" w:rsidRPr="000C365D">
        <w:rPr>
          <w:rFonts w:ascii="Times New Roman" w:hAnsi="Times New Roman" w:cs="Times New Roman"/>
          <w:sz w:val="20"/>
          <w:szCs w:val="20"/>
        </w:rPr>
        <w:t xml:space="preserve"> is the covariance matrix of measurement errors and expected errors of predictions (</w:t>
      </w:r>
      <m:oMath>
        <m:sSub>
          <m:sSubPr>
            <m:ctrlPr>
              <w:rPr>
                <w:rFonts w:ascii="Cambria Math" w:hAnsi="Cambria Math" w:cs="Times New Roman"/>
                <w:i/>
                <w:sz w:val="20"/>
                <w:szCs w:val="20"/>
              </w:rPr>
            </m:ctrlPr>
          </m:sSubPr>
          <m:e>
            <m:r>
              <w:rPr>
                <w:rFonts w:ascii="Cambria Math" w:hAnsi="Cambria Math" w:cs="Times New Roman"/>
                <w:sz w:val="20"/>
                <w:szCs w:val="20"/>
              </w:rPr>
              <m:t>σ</m:t>
            </m:r>
          </m:e>
          <m:sub>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m:t>
                </m:r>
              </m:sub>
            </m:sSub>
          </m:sub>
        </m:sSub>
      </m:oMath>
      <w:r w:rsidR="00FB6ECD" w:rsidRPr="000C365D">
        <w:rPr>
          <w:rFonts w:ascii="Times New Roman" w:hAnsi="Times New Roman" w:cs="Times New Roman"/>
          <w:sz w:val="20"/>
          <w:szCs w:val="20"/>
        </w:rPr>
        <w:t xml:space="preserve">), which has </w:t>
      </w:r>
      <m:oMath>
        <m:sSub>
          <m:sSubPr>
            <m:ctrlPr>
              <w:rPr>
                <w:rFonts w:ascii="Cambria Math" w:hAnsi="Cambria Math" w:cs="Times New Roman"/>
                <w:i/>
                <w:sz w:val="20"/>
                <w:szCs w:val="20"/>
              </w:rPr>
            </m:ctrlPr>
          </m:sSubPr>
          <m:e>
            <m:r>
              <w:rPr>
                <w:rFonts w:ascii="Cambria Math" w:hAnsi="Cambria Math" w:cs="Times New Roman"/>
                <w:sz w:val="20"/>
                <w:szCs w:val="20"/>
              </w:rPr>
              <m:t>σ</m:t>
            </m:r>
          </m:e>
          <m:sub>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i</m:t>
                </m:r>
              </m:sub>
            </m:sSub>
          </m:sub>
        </m:sSub>
      </m:oMath>
      <w:r w:rsidR="00FB6ECD" w:rsidRPr="000C365D">
        <w:rPr>
          <w:rFonts w:ascii="Times New Roman" w:hAnsi="Times New Roman" w:cs="Times New Roman"/>
          <w:sz w:val="20"/>
          <w:szCs w:val="20"/>
        </w:rPr>
        <w:t xml:space="preserve"> as its diagonal components</w:t>
      </w:r>
      <w:r w:rsidR="00911DFA" w:rsidRPr="000C365D">
        <w:rPr>
          <w:rFonts w:ascii="Times New Roman" w:hAnsi="Times New Roman" w:cs="Times New Roman"/>
          <w:sz w:val="20"/>
          <w:szCs w:val="20"/>
        </w:rPr>
        <w:t>.</w:t>
      </w:r>
    </w:p>
    <w:p w14:paraId="34C6B818" w14:textId="7B3B05F5" w:rsidR="00D958A5" w:rsidRPr="000C365D" w:rsidRDefault="004B7610" w:rsidP="004B7610">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szCs w:val="20"/>
        </w:rPr>
        <w:t>Propagate the uncer</w:t>
      </w:r>
      <w:r w:rsidR="00FD2A94" w:rsidRPr="000C365D">
        <w:rPr>
          <w:rFonts w:ascii="Times New Roman" w:hAnsi="Times New Roman" w:cs="Times New Roman"/>
          <w:sz w:val="20"/>
          <w:szCs w:val="20"/>
        </w:rPr>
        <w:t xml:space="preserve">tainty of </w:t>
      </w:r>
      <w:r w:rsidR="0090411E" w:rsidRPr="000C365D">
        <w:rPr>
          <w:rFonts w:ascii="Times New Roman" w:hAnsi="Times New Roman" w:cs="Times New Roman"/>
          <w:sz w:val="20"/>
          <w:szCs w:val="20"/>
        </w:rPr>
        <w:t xml:space="preserve">the </w:t>
      </w:r>
      <w:r w:rsidR="00FD2A94" w:rsidRPr="000C365D">
        <w:rPr>
          <w:rFonts w:ascii="Times New Roman" w:hAnsi="Times New Roman" w:cs="Times New Roman"/>
          <w:sz w:val="20"/>
          <w:szCs w:val="20"/>
        </w:rPr>
        <w:t>estimated parameters,</w:t>
      </w:r>
      <w:r w:rsidRPr="000C365D">
        <w:rPr>
          <w:rFonts w:ascii="Times New Roman" w:hAnsi="Times New Roman" w:cs="Times New Roman"/>
          <w:position w:val="-12"/>
          <w:sz w:val="20"/>
          <w:szCs w:val="20"/>
        </w:rPr>
        <w:object w:dxaOrig="360" w:dyaOrig="320" w14:anchorId="7523EA23">
          <v:shape id="_x0000_i1047" type="#_x0000_t75" style="width:18pt;height:15.75pt" o:ole="">
            <v:imagedata r:id="rId50" o:title=""/>
          </v:shape>
          <o:OLEObject Type="Embed" ProgID="Equation.3" ShapeID="_x0000_i1047" DrawAspect="Content" ObjectID="_1581794116" r:id="rId59"/>
        </w:object>
      </w:r>
      <w:r w:rsidR="00081391" w:rsidRPr="000C365D">
        <w:rPr>
          <w:rFonts w:ascii="Times New Roman" w:hAnsi="Times New Roman" w:cs="Times New Roman"/>
          <w:sz w:val="20"/>
          <w:szCs w:val="20"/>
        </w:rPr>
        <w:t>,</w:t>
      </w:r>
      <w:r w:rsidRPr="000C365D">
        <w:rPr>
          <w:rFonts w:ascii="Times New Roman" w:hAnsi="Times New Roman" w:cs="Times New Roman"/>
          <w:sz w:val="20"/>
          <w:szCs w:val="20"/>
        </w:rPr>
        <w:t xml:space="preserve"> to </w:t>
      </w:r>
      <w:r w:rsidR="00081391" w:rsidRPr="000C365D">
        <w:rPr>
          <w:rFonts w:ascii="Times New Roman" w:hAnsi="Times New Roman" w:cs="Times New Roman"/>
          <w:sz w:val="20"/>
          <w:szCs w:val="20"/>
        </w:rPr>
        <w:t>the uncertainty of predictions,</w:t>
      </w:r>
    </w:p>
    <w:p w14:paraId="469132F5" w14:textId="1B357F84" w:rsidR="009D7297" w:rsidRPr="000C365D" w:rsidRDefault="009D7297" w:rsidP="009D7297">
      <w:pPr>
        <w:pStyle w:val="ListParagraph"/>
        <w:spacing w:after="0" w:line="276" w:lineRule="auto"/>
        <w:ind w:left="360"/>
        <w:jc w:val="both"/>
        <w:rPr>
          <w:rFonts w:ascii="Times New Roman" w:hAnsi="Times New Roman" w:cs="Times New Roman"/>
          <w:sz w:val="20"/>
          <w:szCs w:val="20"/>
        </w:rPr>
      </w:pPr>
      <w:r w:rsidRPr="000C365D">
        <w:rPr>
          <w:rFonts w:ascii="Times New Roman" w:hAnsi="Times New Roman" w:cs="Times New Roman"/>
          <w:position w:val="-12"/>
          <w:sz w:val="20"/>
          <w:szCs w:val="20"/>
        </w:rPr>
        <w:object w:dxaOrig="1180" w:dyaOrig="360" w14:anchorId="36756616">
          <v:shape id="_x0000_i1048" type="#_x0000_t75" style="width:57.75pt;height:18pt" o:ole="">
            <v:imagedata r:id="rId60" o:title=""/>
          </v:shape>
          <o:OLEObject Type="Embed" ProgID="Equation.3" ShapeID="_x0000_i1048" DrawAspect="Content" ObjectID="_1581794117" r:id="rId61"/>
        </w:object>
      </w:r>
      <w:r w:rsidRPr="000C365D">
        <w:rPr>
          <w:rFonts w:ascii="Times New Roman" w:hAnsi="Times New Roman" w:cs="Times New Roman"/>
          <w:sz w:val="20"/>
          <w:szCs w:val="20"/>
        </w:rPr>
        <w:tab/>
      </w:r>
      <w:r w:rsidRPr="000C365D">
        <w:rPr>
          <w:rFonts w:ascii="Times New Roman" w:hAnsi="Times New Roman" w:cs="Times New Roman"/>
          <w:sz w:val="20"/>
          <w:szCs w:val="20"/>
        </w:rPr>
        <w:tab/>
      </w:r>
      <w:r w:rsidRPr="000C365D">
        <w:rPr>
          <w:rFonts w:ascii="Times New Roman" w:hAnsi="Times New Roman" w:cs="Times New Roman"/>
          <w:sz w:val="20"/>
          <w:szCs w:val="20"/>
        </w:rPr>
        <w:tab/>
        <w:t xml:space="preserve">          (</w:t>
      </w:r>
      <w:r w:rsidR="000A34E1" w:rsidRPr="000C365D">
        <w:rPr>
          <w:rFonts w:ascii="Times New Roman" w:hAnsi="Times New Roman" w:cs="Times New Roman"/>
          <w:sz w:val="20"/>
          <w:szCs w:val="20"/>
        </w:rPr>
        <w:t>5</w:t>
      </w:r>
      <w:r w:rsidRPr="000C365D">
        <w:rPr>
          <w:rFonts w:ascii="Times New Roman" w:hAnsi="Times New Roman" w:cs="Times New Roman"/>
          <w:sz w:val="20"/>
          <w:szCs w:val="20"/>
        </w:rPr>
        <w:t>)</w:t>
      </w:r>
    </w:p>
    <w:p w14:paraId="4B5CAA5C" w14:textId="77777777" w:rsidR="00C5752C" w:rsidRPr="000C365D" w:rsidRDefault="00C5752C" w:rsidP="00C5752C">
      <w:pPr>
        <w:pStyle w:val="ListParagraph"/>
        <w:spacing w:after="0" w:line="276" w:lineRule="auto"/>
        <w:ind w:left="360"/>
        <w:jc w:val="both"/>
        <w:rPr>
          <w:rFonts w:ascii="Times New Roman" w:hAnsi="Times New Roman" w:cs="Times New Roman"/>
          <w:sz w:val="20"/>
          <w:szCs w:val="20"/>
        </w:rPr>
      </w:pPr>
      <w:proofErr w:type="gramStart"/>
      <w:r w:rsidRPr="000C365D">
        <w:rPr>
          <w:rFonts w:ascii="Times New Roman" w:hAnsi="Times New Roman" w:cs="Times New Roman"/>
          <w:sz w:val="20"/>
          <w:szCs w:val="20"/>
        </w:rPr>
        <w:t>where</w:t>
      </w:r>
      <w:proofErr w:type="gramEnd"/>
      <w:r w:rsidRPr="000C365D">
        <w:rPr>
          <w:rFonts w:ascii="Times New Roman" w:hAnsi="Times New Roman" w:cs="Times New Roman"/>
          <w:sz w:val="20"/>
          <w:szCs w:val="20"/>
        </w:rPr>
        <w:t xml:space="preserve">, </w:t>
      </w:r>
      <w:r w:rsidRPr="000C365D">
        <w:rPr>
          <w:rFonts w:ascii="Times New Roman" w:hAnsi="Times New Roman" w:cs="Times New Roman"/>
          <w:position w:val="-6"/>
          <w:sz w:val="20"/>
          <w:szCs w:val="20"/>
        </w:rPr>
        <w:object w:dxaOrig="200" w:dyaOrig="300" w14:anchorId="50DA3CD2">
          <v:shape id="_x0000_i1049" type="#_x0000_t75" style="width:9.75pt;height:15.75pt" o:ole="">
            <v:imagedata r:id="rId62" o:title=""/>
          </v:shape>
          <o:OLEObject Type="Embed" ProgID="Equation.3" ShapeID="_x0000_i1049" DrawAspect="Content" ObjectID="_1581794118" r:id="rId63"/>
        </w:object>
      </w:r>
      <w:r w:rsidRPr="000C365D">
        <w:rPr>
          <w:rFonts w:ascii="Times New Roman" w:hAnsi="Times New Roman" w:cs="Times New Roman"/>
          <w:sz w:val="20"/>
          <w:szCs w:val="20"/>
        </w:rPr>
        <w:t xml:space="preserve"> is the Jacobian matrix </w:t>
      </w:r>
      <w:r w:rsidR="00597351" w:rsidRPr="000C365D">
        <w:rPr>
          <w:rFonts w:ascii="Times New Roman" w:hAnsi="Times New Roman" w:cs="Times New Roman"/>
          <w:sz w:val="20"/>
          <w:szCs w:val="20"/>
        </w:rPr>
        <w:t xml:space="preserve">only </w:t>
      </w:r>
      <w:r w:rsidR="005E3667" w:rsidRPr="000C365D">
        <w:rPr>
          <w:rFonts w:ascii="Times New Roman" w:hAnsi="Times New Roman" w:cs="Times New Roman"/>
          <w:sz w:val="20"/>
          <w:szCs w:val="20"/>
        </w:rPr>
        <w:t>involving</w:t>
      </w:r>
      <w:r w:rsidRPr="000C365D">
        <w:rPr>
          <w:rFonts w:ascii="Times New Roman" w:hAnsi="Times New Roman" w:cs="Times New Roman"/>
          <w:sz w:val="20"/>
          <w:szCs w:val="20"/>
        </w:rPr>
        <w:t xml:space="preserve"> sensitivity coefficients of the predictions.</w:t>
      </w:r>
    </w:p>
    <w:p w14:paraId="3D005E98" w14:textId="14369F31" w:rsidR="004B7610" w:rsidRPr="000C365D" w:rsidRDefault="004B7610" w:rsidP="004B7610">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rPr>
        <w:t xml:space="preserve">Remove one actual observation </w:t>
      </w:r>
      <w:r w:rsidR="0090411E" w:rsidRPr="000C365D">
        <w:rPr>
          <w:rFonts w:ascii="Times New Roman" w:hAnsi="Times New Roman" w:cs="Times New Roman"/>
          <w:sz w:val="20"/>
        </w:rPr>
        <w:t xml:space="preserve">datum </w:t>
      </w:r>
      <w:r w:rsidRPr="000C365D">
        <w:rPr>
          <w:rFonts w:ascii="Times New Roman" w:hAnsi="Times New Roman" w:cs="Times New Roman"/>
          <w:sz w:val="20"/>
        </w:rPr>
        <w:t xml:space="preserve">labeled </w:t>
      </w:r>
      <w:r w:rsidRPr="000C365D">
        <w:rPr>
          <w:rFonts w:ascii="Times New Roman" w:hAnsi="Times New Roman" w:cs="Times New Roman"/>
          <w:i/>
          <w:sz w:val="20"/>
        </w:rPr>
        <w:t>k</w:t>
      </w:r>
      <w:r w:rsidRPr="000C365D">
        <w:rPr>
          <w:rFonts w:ascii="Times New Roman" w:hAnsi="Times New Roman" w:cs="Times New Roman"/>
          <w:sz w:val="20"/>
        </w:rPr>
        <w:t xml:space="preserve"> and re-estimate the covariance matrix of parameter</w:t>
      </w:r>
      <w:proofErr w:type="gramStart"/>
      <w:r w:rsidRPr="000C365D">
        <w:rPr>
          <w:rFonts w:ascii="Times New Roman" w:hAnsi="Times New Roman" w:cs="Times New Roman"/>
          <w:sz w:val="20"/>
        </w:rPr>
        <w:t xml:space="preserve">, </w:t>
      </w:r>
      <w:proofErr w:type="gramEnd"/>
      <w:r w:rsidR="00FA36C2" w:rsidRPr="000C365D">
        <w:rPr>
          <w:rFonts w:ascii="Times New Roman" w:hAnsi="Times New Roman" w:cs="Times New Roman"/>
          <w:position w:val="-12"/>
          <w:sz w:val="20"/>
          <w:szCs w:val="20"/>
        </w:rPr>
        <w:object w:dxaOrig="540" w:dyaOrig="320" w14:anchorId="5F5C3488">
          <v:shape id="_x0000_i1050" type="#_x0000_t75" style="width:27.75pt;height:15.75pt" o:ole="">
            <v:imagedata r:id="rId64" o:title=""/>
          </v:shape>
          <o:OLEObject Type="Embed" ProgID="Equation.3" ShapeID="_x0000_i1050" DrawAspect="Content" ObjectID="_1581794119" r:id="rId65"/>
        </w:object>
      </w:r>
      <w:r w:rsidRPr="000C365D">
        <w:rPr>
          <w:rFonts w:ascii="Times New Roman" w:hAnsi="Times New Roman" w:cs="Times New Roman"/>
          <w:sz w:val="20"/>
          <w:szCs w:val="20"/>
        </w:rPr>
        <w:t xml:space="preserve">. </w:t>
      </w:r>
    </w:p>
    <w:p w14:paraId="5239B885" w14:textId="77777777" w:rsidR="004B7610" w:rsidRPr="000C365D" w:rsidRDefault="004B7610" w:rsidP="004B7610">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rPr>
        <w:t>Re-evaluate the covariance matrix of the model predictions</w:t>
      </w:r>
      <w:proofErr w:type="gramStart"/>
      <w:r w:rsidRPr="000C365D">
        <w:rPr>
          <w:rFonts w:ascii="Times New Roman" w:hAnsi="Times New Roman" w:cs="Times New Roman"/>
          <w:sz w:val="20"/>
        </w:rPr>
        <w:t xml:space="preserve">, </w:t>
      </w:r>
      <w:proofErr w:type="gramEnd"/>
      <w:r w:rsidR="00FA36C2" w:rsidRPr="000C365D">
        <w:rPr>
          <w:rFonts w:ascii="Times New Roman" w:hAnsi="Times New Roman" w:cs="Times New Roman"/>
          <w:position w:val="-12"/>
          <w:sz w:val="20"/>
          <w:szCs w:val="20"/>
        </w:rPr>
        <w:object w:dxaOrig="499" w:dyaOrig="320" w14:anchorId="6F5822FD">
          <v:shape id="_x0000_i1051" type="#_x0000_t75" style="width:24.75pt;height:15.75pt" o:ole="">
            <v:imagedata r:id="rId66" o:title=""/>
          </v:shape>
          <o:OLEObject Type="Embed" ProgID="Equation.3" ShapeID="_x0000_i1051" DrawAspect="Content" ObjectID="_1581794120" r:id="rId67"/>
        </w:object>
      </w:r>
      <w:r w:rsidRPr="000C365D">
        <w:rPr>
          <w:rFonts w:ascii="Times New Roman" w:hAnsi="Times New Roman" w:cs="Times New Roman"/>
          <w:sz w:val="20"/>
          <w:szCs w:val="20"/>
        </w:rPr>
        <w:t>.</w:t>
      </w:r>
    </w:p>
    <w:p w14:paraId="0B68B537" w14:textId="0E85E0B6" w:rsidR="00D15738" w:rsidRPr="000C365D" w:rsidRDefault="00506B57" w:rsidP="004B7610">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szCs w:val="20"/>
        </w:rPr>
        <w:t xml:space="preserve">Scale the prediction </w:t>
      </w:r>
      <w:r w:rsidR="00D15738" w:rsidRPr="000C365D">
        <w:rPr>
          <w:rFonts w:ascii="Times New Roman" w:hAnsi="Times New Roman" w:cs="Times New Roman"/>
          <w:sz w:val="20"/>
          <w:szCs w:val="20"/>
        </w:rPr>
        <w:t xml:space="preserve">matrices by </w:t>
      </w:r>
      <w:r w:rsidR="00C30D15" w:rsidRPr="000C365D">
        <w:rPr>
          <w:rFonts w:ascii="Times New Roman" w:hAnsi="Times New Roman" w:cs="Times New Roman"/>
          <w:sz w:val="20"/>
          <w:szCs w:val="20"/>
        </w:rPr>
        <w:t xml:space="preserve">using </w:t>
      </w:r>
      <w:r w:rsidR="00D15738" w:rsidRPr="000C365D">
        <w:rPr>
          <w:rFonts w:ascii="Times New Roman" w:hAnsi="Times New Roman" w:cs="Times New Roman"/>
          <w:sz w:val="20"/>
          <w:szCs w:val="20"/>
        </w:rPr>
        <w:t>the acceptable prediction uncertainty</w:t>
      </w:r>
      <w:r w:rsidRPr="000C365D">
        <w:rPr>
          <w:rFonts w:ascii="Times New Roman" w:hAnsi="Times New Roman" w:cs="Times New Roman"/>
          <w:sz w:val="20"/>
          <w:szCs w:val="20"/>
        </w:rPr>
        <w:t xml:space="preserve"> and get </w:t>
      </w:r>
      <w:r w:rsidR="00AF58A0" w:rsidRPr="000C365D">
        <w:rPr>
          <w:rFonts w:ascii="Times New Roman" w:hAnsi="Times New Roman" w:cs="Times New Roman"/>
          <w:position w:val="-6"/>
          <w:sz w:val="20"/>
          <w:szCs w:val="20"/>
        </w:rPr>
        <w:object w:dxaOrig="340" w:dyaOrig="300" w14:anchorId="23433F18">
          <v:shape id="_x0000_i1052" type="#_x0000_t75" style="width:15.75pt;height:15pt" o:ole="">
            <v:imagedata r:id="rId68" o:title=""/>
          </v:shape>
          <o:OLEObject Type="Embed" ProgID="Equation.3" ShapeID="_x0000_i1052" DrawAspect="Content" ObjectID="_1581794121" r:id="rId69"/>
        </w:object>
      </w:r>
      <w:r w:rsidRPr="000C365D">
        <w:rPr>
          <w:rFonts w:ascii="Times New Roman" w:hAnsi="Times New Roman" w:cs="Times New Roman"/>
          <w:sz w:val="20"/>
          <w:szCs w:val="20"/>
        </w:rPr>
        <w:t xml:space="preserve"> </w:t>
      </w:r>
      <w:proofErr w:type="gramStart"/>
      <w:r w:rsidRPr="000C365D">
        <w:rPr>
          <w:rFonts w:ascii="Times New Roman" w:hAnsi="Times New Roman" w:cs="Times New Roman"/>
          <w:sz w:val="20"/>
          <w:szCs w:val="20"/>
        </w:rPr>
        <w:t xml:space="preserve">and </w:t>
      </w:r>
      <w:proofErr w:type="gramEnd"/>
      <w:r w:rsidR="00FA36C2" w:rsidRPr="000C365D">
        <w:rPr>
          <w:rFonts w:ascii="Times New Roman" w:hAnsi="Times New Roman" w:cs="Times New Roman"/>
          <w:position w:val="-8"/>
          <w:sz w:val="20"/>
          <w:szCs w:val="20"/>
        </w:rPr>
        <w:object w:dxaOrig="520" w:dyaOrig="320" w14:anchorId="65D846DF">
          <v:shape id="_x0000_i1053" type="#_x0000_t75" style="width:27.75pt;height:15.75pt" o:ole="">
            <v:imagedata r:id="rId70" o:title=""/>
          </v:shape>
          <o:OLEObject Type="Embed" ProgID="Equation.3" ShapeID="_x0000_i1053" DrawAspect="Content" ObjectID="_1581794122" r:id="rId71"/>
        </w:object>
      </w:r>
      <w:r w:rsidRPr="000C365D">
        <w:rPr>
          <w:rFonts w:ascii="Times New Roman" w:hAnsi="Times New Roman" w:cs="Times New Roman"/>
          <w:sz w:val="20"/>
          <w:szCs w:val="20"/>
        </w:rPr>
        <w:t>.</w:t>
      </w:r>
    </w:p>
    <w:p w14:paraId="4AFCABDD" w14:textId="187C40AD" w:rsidR="00AF58A0" w:rsidRPr="000C365D" w:rsidRDefault="00AF58A0" w:rsidP="004B7610">
      <w:pPr>
        <w:pStyle w:val="ListParagraph"/>
        <w:numPr>
          <w:ilvl w:val="0"/>
          <w:numId w:val="1"/>
        </w:numPr>
        <w:spacing w:after="0" w:line="276" w:lineRule="auto"/>
        <w:ind w:left="360"/>
        <w:jc w:val="both"/>
        <w:rPr>
          <w:rFonts w:ascii="Times New Roman" w:hAnsi="Times New Roman" w:cs="Times New Roman"/>
          <w:sz w:val="20"/>
        </w:rPr>
      </w:pPr>
      <w:r w:rsidRPr="000C365D">
        <w:rPr>
          <w:rFonts w:ascii="Times New Roman" w:hAnsi="Times New Roman" w:cs="Times New Roman"/>
          <w:sz w:val="20"/>
          <w:szCs w:val="20"/>
        </w:rPr>
        <w:t>Evaluate the data</w:t>
      </w:r>
      <w:r w:rsidR="00F36BF4" w:rsidRPr="000C365D">
        <w:rPr>
          <w:rFonts w:ascii="Times New Roman" w:hAnsi="Times New Roman" w:cs="Times New Roman"/>
          <w:sz w:val="20"/>
          <w:szCs w:val="20"/>
        </w:rPr>
        <w:t>-</w:t>
      </w:r>
      <w:r w:rsidRPr="000C365D">
        <w:rPr>
          <w:rFonts w:ascii="Times New Roman" w:hAnsi="Times New Roman" w:cs="Times New Roman"/>
          <w:sz w:val="20"/>
          <w:szCs w:val="20"/>
        </w:rPr>
        <w:t xml:space="preserve">worth as a relative increase of prediction uncertainty by removing the existing observation data as </w:t>
      </w:r>
      <w:r w:rsidR="0090411E" w:rsidRPr="000C365D">
        <w:rPr>
          <w:rFonts w:ascii="Times New Roman" w:hAnsi="Times New Roman" w:cs="Times New Roman"/>
          <w:sz w:val="20"/>
          <w:szCs w:val="20"/>
        </w:rPr>
        <w:t xml:space="preserve">in </w:t>
      </w:r>
      <w:r w:rsidR="00303CA9" w:rsidRPr="000C365D">
        <w:rPr>
          <w:rFonts w:ascii="Times New Roman" w:hAnsi="Times New Roman" w:cs="Times New Roman"/>
          <w:sz w:val="20"/>
          <w:szCs w:val="20"/>
        </w:rPr>
        <w:t xml:space="preserve">the </w:t>
      </w:r>
      <w:r w:rsidRPr="000C365D">
        <w:rPr>
          <w:rFonts w:ascii="Times New Roman" w:hAnsi="Times New Roman" w:cs="Times New Roman"/>
          <w:sz w:val="20"/>
          <w:szCs w:val="20"/>
        </w:rPr>
        <w:t>following equation</w:t>
      </w:r>
      <w:r w:rsidR="0090411E" w:rsidRPr="000C365D">
        <w:rPr>
          <w:rFonts w:ascii="Times New Roman" w:hAnsi="Times New Roman" w:cs="Times New Roman"/>
          <w:sz w:val="20"/>
          <w:szCs w:val="20"/>
        </w:rPr>
        <w:t>:</w:t>
      </w:r>
    </w:p>
    <w:p w14:paraId="5A5A0F8E" w14:textId="69875EBC" w:rsidR="00AF58A0" w:rsidRPr="000C365D" w:rsidRDefault="008D74CF" w:rsidP="00AF58A0">
      <w:pPr>
        <w:pStyle w:val="ListParagraph"/>
        <w:spacing w:after="0" w:line="276" w:lineRule="auto"/>
        <w:ind w:left="360"/>
        <w:jc w:val="both"/>
        <w:rPr>
          <w:rFonts w:ascii="Times New Roman" w:hAnsi="Times New Roman" w:cs="Times New Roman"/>
          <w:sz w:val="20"/>
        </w:rPr>
      </w:pPr>
      <w:r w:rsidRPr="000C365D">
        <w:rPr>
          <w:rFonts w:ascii="Times New Roman" w:hAnsi="Times New Roman" w:cs="Times New Roman"/>
          <w:position w:val="-26"/>
          <w:sz w:val="20"/>
          <w:szCs w:val="20"/>
        </w:rPr>
        <w:object w:dxaOrig="1560" w:dyaOrig="639" w14:anchorId="3523B9F8">
          <v:shape id="_x0000_i1054" type="#_x0000_t75" style="width:78.75pt;height:31.5pt" o:ole="">
            <v:imagedata r:id="rId72" o:title=""/>
          </v:shape>
          <o:OLEObject Type="Embed" ProgID="Equation.3" ShapeID="_x0000_i1054" DrawAspect="Content" ObjectID="_1581794123" r:id="rId73"/>
        </w:object>
      </w:r>
      <w:r w:rsidR="00AF58A0" w:rsidRPr="000C365D">
        <w:rPr>
          <w:rFonts w:ascii="Times New Roman" w:hAnsi="Times New Roman" w:cs="Times New Roman"/>
          <w:sz w:val="20"/>
          <w:szCs w:val="20"/>
        </w:rPr>
        <w:tab/>
      </w:r>
      <w:r w:rsidR="00AF58A0" w:rsidRPr="000C365D">
        <w:rPr>
          <w:rFonts w:ascii="Times New Roman" w:hAnsi="Times New Roman" w:cs="Times New Roman"/>
          <w:sz w:val="20"/>
          <w:szCs w:val="20"/>
        </w:rPr>
        <w:tab/>
      </w:r>
      <w:r w:rsidR="00AF58A0" w:rsidRPr="000C365D">
        <w:rPr>
          <w:rFonts w:ascii="Times New Roman" w:hAnsi="Times New Roman" w:cs="Times New Roman"/>
          <w:sz w:val="20"/>
          <w:szCs w:val="20"/>
        </w:rPr>
        <w:tab/>
        <w:t xml:space="preserve">           (</w:t>
      </w:r>
      <w:r w:rsidR="000A34E1" w:rsidRPr="000C365D">
        <w:rPr>
          <w:rFonts w:ascii="Times New Roman" w:hAnsi="Times New Roman" w:cs="Times New Roman"/>
          <w:sz w:val="20"/>
          <w:szCs w:val="20"/>
        </w:rPr>
        <w:t>6</w:t>
      </w:r>
      <w:r w:rsidR="00AF58A0" w:rsidRPr="000C365D">
        <w:rPr>
          <w:rFonts w:ascii="Times New Roman" w:hAnsi="Times New Roman" w:cs="Times New Roman"/>
          <w:sz w:val="20"/>
          <w:szCs w:val="20"/>
        </w:rPr>
        <w:t>)</w:t>
      </w:r>
    </w:p>
    <w:p w14:paraId="4C13A55C" w14:textId="685CF7CB" w:rsidR="0000034B" w:rsidRPr="000C365D" w:rsidRDefault="00FA36C2" w:rsidP="0000034B">
      <w:pPr>
        <w:pStyle w:val="ListParagraph"/>
        <w:spacing w:after="0" w:line="276" w:lineRule="auto"/>
        <w:ind w:left="360"/>
        <w:jc w:val="both"/>
        <w:rPr>
          <w:rFonts w:ascii="Times New Roman" w:hAnsi="Times New Roman" w:cs="Times New Roman"/>
          <w:sz w:val="20"/>
          <w:szCs w:val="20"/>
        </w:rPr>
      </w:pPr>
      <w:proofErr w:type="gramStart"/>
      <w:r w:rsidRPr="000C365D">
        <w:rPr>
          <w:rFonts w:ascii="Times New Roman" w:hAnsi="Times New Roman" w:cs="Times New Roman"/>
          <w:sz w:val="20"/>
        </w:rPr>
        <w:t>where</w:t>
      </w:r>
      <w:proofErr w:type="gramEnd"/>
      <w:r w:rsidRPr="000C365D">
        <w:rPr>
          <w:rFonts w:ascii="Times New Roman" w:hAnsi="Times New Roman" w:cs="Times New Roman"/>
          <w:sz w:val="20"/>
        </w:rPr>
        <w:t xml:space="preserve">, </w:t>
      </w:r>
      <w:r w:rsidR="009E4BCA" w:rsidRPr="000C365D">
        <w:rPr>
          <w:rFonts w:ascii="Times New Roman" w:hAnsi="Times New Roman" w:cs="Times New Roman"/>
          <w:position w:val="-10"/>
          <w:sz w:val="20"/>
          <w:szCs w:val="20"/>
        </w:rPr>
        <w:object w:dxaOrig="340" w:dyaOrig="300" w14:anchorId="36A23A95">
          <v:shape id="_x0000_i1055" type="#_x0000_t75" style="width:15.75pt;height:15pt" o:ole="">
            <v:imagedata r:id="rId74" o:title=""/>
          </v:shape>
          <o:OLEObject Type="Embed" ProgID="Equation.3" ShapeID="_x0000_i1055" DrawAspect="Content" ObjectID="_1581794124" r:id="rId75"/>
        </w:object>
      </w:r>
      <w:r w:rsidRPr="000C365D">
        <w:rPr>
          <w:rFonts w:ascii="Times New Roman" w:hAnsi="Times New Roman" w:cs="Times New Roman"/>
          <w:sz w:val="20"/>
          <w:szCs w:val="20"/>
        </w:rPr>
        <w:t xml:space="preserve"> is the data</w:t>
      </w:r>
      <w:r w:rsidR="00F36BF4" w:rsidRPr="000C365D">
        <w:rPr>
          <w:rFonts w:ascii="Times New Roman" w:hAnsi="Times New Roman" w:cs="Times New Roman"/>
          <w:sz w:val="20"/>
          <w:szCs w:val="20"/>
        </w:rPr>
        <w:t xml:space="preserve"> </w:t>
      </w:r>
      <w:r w:rsidRPr="000C365D">
        <w:rPr>
          <w:rFonts w:ascii="Times New Roman" w:hAnsi="Times New Roman" w:cs="Times New Roman"/>
          <w:sz w:val="20"/>
          <w:szCs w:val="20"/>
        </w:rPr>
        <w:t xml:space="preserve">worth of observation data labeled </w:t>
      </w:r>
      <w:r w:rsidRPr="000C365D">
        <w:rPr>
          <w:rFonts w:ascii="Times New Roman" w:hAnsi="Times New Roman" w:cs="Times New Roman"/>
          <w:i/>
          <w:sz w:val="20"/>
          <w:szCs w:val="20"/>
        </w:rPr>
        <w:t>k</w:t>
      </w:r>
      <w:r w:rsidR="005D3BCB" w:rsidRPr="000C365D">
        <w:rPr>
          <w:rFonts w:ascii="Times New Roman" w:hAnsi="Times New Roman" w:cs="Times New Roman"/>
          <w:sz w:val="20"/>
          <w:szCs w:val="20"/>
        </w:rPr>
        <w:t xml:space="preserve">; </w:t>
      </w:r>
      <w:r w:rsidR="00857C6F" w:rsidRPr="000C365D">
        <w:rPr>
          <w:rFonts w:ascii="Times New Roman" w:hAnsi="Times New Roman" w:cs="Times New Roman"/>
          <w:sz w:val="20"/>
          <w:szCs w:val="20"/>
        </w:rPr>
        <w:t>“tr” gives the trace of matrix, which is the sum of the diagonal components</w:t>
      </w:r>
      <w:r w:rsidR="005D3BCB" w:rsidRPr="000C365D">
        <w:rPr>
          <w:rFonts w:ascii="Times New Roman" w:hAnsi="Times New Roman" w:cs="Times New Roman"/>
          <w:sz w:val="20"/>
          <w:szCs w:val="20"/>
        </w:rPr>
        <w:t>.</w:t>
      </w:r>
    </w:p>
    <w:p w14:paraId="28BB8E0B" w14:textId="7A1E016E" w:rsidR="00D958A5" w:rsidRPr="000C365D" w:rsidRDefault="00D958A5" w:rsidP="00D958A5">
      <w:pPr>
        <w:pStyle w:val="ListParagraph"/>
        <w:spacing w:after="0" w:line="276" w:lineRule="auto"/>
        <w:ind w:left="0" w:firstLine="360"/>
        <w:jc w:val="both"/>
        <w:rPr>
          <w:rFonts w:ascii="Times New Roman" w:hAnsi="Times New Roman" w:cs="Times New Roman"/>
          <w:sz w:val="20"/>
        </w:rPr>
      </w:pPr>
      <w:r w:rsidRPr="000C365D">
        <w:rPr>
          <w:rFonts w:ascii="Times New Roman" w:hAnsi="Times New Roman" w:cs="Times New Roman"/>
          <w:sz w:val="20"/>
        </w:rPr>
        <w:t xml:space="preserve">In </w:t>
      </w:r>
      <w:r w:rsidR="0090411E" w:rsidRPr="000C365D">
        <w:rPr>
          <w:rFonts w:ascii="Times New Roman" w:hAnsi="Times New Roman" w:cs="Times New Roman"/>
          <w:sz w:val="20"/>
        </w:rPr>
        <w:t>step (</w:t>
      </w:r>
      <w:r w:rsidRPr="000C365D">
        <w:rPr>
          <w:rFonts w:ascii="Times New Roman" w:hAnsi="Times New Roman" w:cs="Times New Roman"/>
          <w:sz w:val="20"/>
        </w:rPr>
        <w:t xml:space="preserve">1), </w:t>
      </w:r>
      <w:r w:rsidR="002A53DF" w:rsidRPr="000C365D">
        <w:rPr>
          <w:rFonts w:ascii="Times New Roman" w:hAnsi="Times New Roman" w:cs="Times New Roman"/>
          <w:sz w:val="20"/>
        </w:rPr>
        <w:t>the observable variables</w:t>
      </w:r>
      <w:r w:rsidRPr="000C365D">
        <w:rPr>
          <w:rFonts w:ascii="Times New Roman" w:hAnsi="Times New Roman" w:cs="Times New Roman"/>
          <w:sz w:val="20"/>
        </w:rPr>
        <w:t xml:space="preserve"> </w:t>
      </w:r>
      <w:r w:rsidR="000E21A5" w:rsidRPr="000C365D">
        <w:rPr>
          <w:rFonts w:ascii="Times New Roman" w:hAnsi="Times New Roman" w:cs="Times New Roman"/>
          <w:sz w:val="20"/>
        </w:rPr>
        <w:t>we</w:t>
      </w:r>
      <w:r w:rsidRPr="000C365D">
        <w:rPr>
          <w:rFonts w:ascii="Times New Roman" w:hAnsi="Times New Roman" w:cs="Times New Roman"/>
          <w:sz w:val="20"/>
        </w:rPr>
        <w:t xml:space="preserve">re categorized into </w:t>
      </w:r>
      <w:r w:rsidR="00AE716E" w:rsidRPr="000C365D">
        <w:rPr>
          <w:rFonts w:ascii="Times New Roman" w:hAnsi="Times New Roman" w:cs="Times New Roman"/>
          <w:sz w:val="20"/>
        </w:rPr>
        <w:t xml:space="preserve">the </w:t>
      </w:r>
      <w:r w:rsidRPr="000C365D">
        <w:rPr>
          <w:rFonts w:ascii="Times New Roman" w:hAnsi="Times New Roman" w:cs="Times New Roman"/>
          <w:sz w:val="20"/>
        </w:rPr>
        <w:t xml:space="preserve">actual observations and predictions. In our case, the actual observations </w:t>
      </w:r>
      <w:r w:rsidR="000E21A5" w:rsidRPr="000C365D">
        <w:rPr>
          <w:rFonts w:ascii="Times New Roman" w:hAnsi="Times New Roman" w:cs="Times New Roman"/>
          <w:sz w:val="20"/>
        </w:rPr>
        <w:t>were</w:t>
      </w:r>
      <w:r w:rsidR="001176EB" w:rsidRPr="000C365D">
        <w:rPr>
          <w:rFonts w:ascii="Times New Roman" w:hAnsi="Times New Roman" w:cs="Times New Roman"/>
          <w:sz w:val="20"/>
        </w:rPr>
        <w:t xml:space="preserve"> the pressure and temperature</w:t>
      </w:r>
      <w:r w:rsidRPr="000C365D">
        <w:rPr>
          <w:rFonts w:ascii="Times New Roman" w:hAnsi="Times New Roman" w:cs="Times New Roman"/>
          <w:sz w:val="20"/>
        </w:rPr>
        <w:t xml:space="preserve"> </w:t>
      </w:r>
      <w:r w:rsidR="0090411E" w:rsidRPr="000C365D">
        <w:rPr>
          <w:rFonts w:ascii="Times New Roman" w:hAnsi="Times New Roman" w:cs="Times New Roman"/>
          <w:sz w:val="20"/>
        </w:rPr>
        <w:t xml:space="preserve">in </w:t>
      </w:r>
      <w:r w:rsidR="00C80550" w:rsidRPr="000C365D">
        <w:rPr>
          <w:rFonts w:ascii="Times New Roman" w:hAnsi="Times New Roman" w:cs="Times New Roman"/>
          <w:sz w:val="20"/>
        </w:rPr>
        <w:t>the fault zones</w:t>
      </w:r>
      <w:r w:rsidRPr="000C365D">
        <w:rPr>
          <w:rFonts w:ascii="Times New Roman" w:hAnsi="Times New Roman" w:cs="Times New Roman"/>
          <w:sz w:val="20"/>
        </w:rPr>
        <w:t xml:space="preserve">. The prediction variables </w:t>
      </w:r>
      <w:r w:rsidR="000E21A5" w:rsidRPr="000C365D">
        <w:rPr>
          <w:rFonts w:ascii="Times New Roman" w:hAnsi="Times New Roman" w:cs="Times New Roman"/>
          <w:sz w:val="20"/>
        </w:rPr>
        <w:t>we</w:t>
      </w:r>
      <w:r w:rsidRPr="000C365D">
        <w:rPr>
          <w:rFonts w:ascii="Times New Roman" w:hAnsi="Times New Roman" w:cs="Times New Roman"/>
          <w:sz w:val="20"/>
        </w:rPr>
        <w:t>re the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distributions in</w:t>
      </w:r>
      <w:r w:rsidR="00AE716E" w:rsidRPr="000C365D">
        <w:rPr>
          <w:rFonts w:ascii="Times New Roman" w:hAnsi="Times New Roman" w:cs="Times New Roman"/>
          <w:sz w:val="20"/>
        </w:rPr>
        <w:t xml:space="preserve"> the</w:t>
      </w:r>
      <w:r w:rsidRPr="000C365D">
        <w:rPr>
          <w:rFonts w:ascii="Times New Roman" w:hAnsi="Times New Roman" w:cs="Times New Roman"/>
          <w:sz w:val="20"/>
        </w:rPr>
        <w:t xml:space="preserve"> fault zones, which </w:t>
      </w:r>
      <w:r w:rsidR="000E21A5" w:rsidRPr="000C365D">
        <w:rPr>
          <w:rFonts w:ascii="Times New Roman" w:hAnsi="Times New Roman" w:cs="Times New Roman"/>
          <w:sz w:val="20"/>
        </w:rPr>
        <w:t>were</w:t>
      </w:r>
      <w:r w:rsidRPr="000C365D">
        <w:rPr>
          <w:rFonts w:ascii="Times New Roman" w:hAnsi="Times New Roman" w:cs="Times New Roman"/>
          <w:sz w:val="20"/>
        </w:rPr>
        <w:t xml:space="preserve"> d</w:t>
      </w:r>
      <w:r w:rsidR="00AE716E" w:rsidRPr="000C365D">
        <w:rPr>
          <w:rFonts w:ascii="Times New Roman" w:hAnsi="Times New Roman" w:cs="Times New Roman"/>
          <w:sz w:val="20"/>
        </w:rPr>
        <w:t>escribed</w:t>
      </w:r>
      <w:r w:rsidRPr="000C365D">
        <w:rPr>
          <w:rFonts w:ascii="Times New Roman" w:hAnsi="Times New Roman" w:cs="Times New Roman"/>
          <w:sz w:val="20"/>
        </w:rPr>
        <w:t xml:space="preserve"> by using the gaseous phase saturation</w:t>
      </w:r>
      <w:r w:rsidR="007F4951" w:rsidRPr="000C365D">
        <w:rPr>
          <w:rFonts w:ascii="Times New Roman" w:hAnsi="Times New Roman" w:cs="Times New Roman"/>
          <w:sz w:val="20"/>
        </w:rPr>
        <w:t xml:space="preserve"> in a two-phase condition</w:t>
      </w:r>
      <w:r w:rsidRPr="000C365D">
        <w:rPr>
          <w:rFonts w:ascii="Times New Roman" w:hAnsi="Times New Roman" w:cs="Times New Roman"/>
          <w:sz w:val="20"/>
        </w:rPr>
        <w:t>. We measure</w:t>
      </w:r>
      <w:r w:rsidR="000E21A5" w:rsidRPr="000C365D">
        <w:rPr>
          <w:rFonts w:ascii="Times New Roman" w:hAnsi="Times New Roman" w:cs="Times New Roman"/>
          <w:sz w:val="20"/>
        </w:rPr>
        <w:t>d</w:t>
      </w:r>
      <w:r w:rsidRPr="000C365D">
        <w:rPr>
          <w:rFonts w:ascii="Times New Roman" w:hAnsi="Times New Roman" w:cs="Times New Roman"/>
          <w:sz w:val="20"/>
        </w:rPr>
        <w:t xml:space="preserve"> the observation variables </w:t>
      </w:r>
      <w:r w:rsidR="007725E4" w:rsidRPr="000C365D">
        <w:rPr>
          <w:rFonts w:ascii="Times New Roman" w:hAnsi="Times New Roman" w:cs="Times New Roman"/>
          <w:sz w:val="20"/>
        </w:rPr>
        <w:t xml:space="preserve">starting </w:t>
      </w:r>
      <w:r w:rsidR="001B5B97" w:rsidRPr="000C365D">
        <w:rPr>
          <w:rFonts w:ascii="Times New Roman" w:hAnsi="Times New Roman" w:cs="Times New Roman"/>
          <w:sz w:val="20"/>
        </w:rPr>
        <w:t xml:space="preserve">from t = 2 days </w:t>
      </w:r>
      <w:r w:rsidR="007725E4" w:rsidRPr="000C365D">
        <w:rPr>
          <w:rFonts w:ascii="Times New Roman" w:hAnsi="Times New Roman" w:cs="Times New Roman"/>
          <w:sz w:val="20"/>
        </w:rPr>
        <w:t>until t =</w:t>
      </w:r>
      <w:r w:rsidR="001B5B97" w:rsidRPr="000C365D">
        <w:rPr>
          <w:rFonts w:ascii="Times New Roman" w:hAnsi="Times New Roman" w:cs="Times New Roman"/>
          <w:sz w:val="20"/>
        </w:rPr>
        <w:t xml:space="preserve"> </w:t>
      </w:r>
      <w:r w:rsidR="00AC3A2C" w:rsidRPr="000C365D">
        <w:rPr>
          <w:rFonts w:ascii="Times New Roman" w:hAnsi="Times New Roman" w:cs="Times New Roman"/>
          <w:sz w:val="20"/>
        </w:rPr>
        <w:t xml:space="preserve">20 days </w:t>
      </w:r>
      <w:r w:rsidR="00AE716E" w:rsidRPr="000C365D">
        <w:rPr>
          <w:rFonts w:ascii="Times New Roman" w:hAnsi="Times New Roman" w:cs="Times New Roman"/>
          <w:sz w:val="20"/>
        </w:rPr>
        <w:t xml:space="preserve">with </w:t>
      </w:r>
      <w:r w:rsidR="0090411E" w:rsidRPr="000C365D">
        <w:rPr>
          <w:rFonts w:ascii="Times New Roman" w:hAnsi="Times New Roman" w:cs="Times New Roman"/>
          <w:sz w:val="20"/>
        </w:rPr>
        <w:t xml:space="preserve">a </w:t>
      </w:r>
      <w:r w:rsidR="00AE716E" w:rsidRPr="000C365D">
        <w:rPr>
          <w:rFonts w:ascii="Times New Roman" w:hAnsi="Times New Roman" w:cs="Times New Roman"/>
          <w:sz w:val="20"/>
        </w:rPr>
        <w:t xml:space="preserve">measurement frequency of 1 day, </w:t>
      </w:r>
      <w:r w:rsidR="00AC3A2C" w:rsidRPr="000C365D">
        <w:rPr>
          <w:rFonts w:ascii="Times New Roman" w:hAnsi="Times New Roman" w:cs="Times New Roman"/>
          <w:sz w:val="20"/>
        </w:rPr>
        <w:t>and predict</w:t>
      </w:r>
      <w:r w:rsidR="000E21A5" w:rsidRPr="000C365D">
        <w:rPr>
          <w:rFonts w:ascii="Times New Roman" w:hAnsi="Times New Roman" w:cs="Times New Roman"/>
          <w:sz w:val="20"/>
        </w:rPr>
        <w:t>ed</w:t>
      </w:r>
      <w:r w:rsidR="00AC3A2C" w:rsidRPr="000C365D">
        <w:rPr>
          <w:rFonts w:ascii="Times New Roman" w:hAnsi="Times New Roman" w:cs="Times New Roman"/>
          <w:sz w:val="20"/>
        </w:rPr>
        <w:t xml:space="preserve"> the CO</w:t>
      </w:r>
      <w:r w:rsidR="00AC3A2C" w:rsidRPr="000C365D">
        <w:rPr>
          <w:rFonts w:ascii="Times New Roman" w:hAnsi="Times New Roman" w:cs="Times New Roman"/>
          <w:sz w:val="20"/>
          <w:vertAlign w:val="subscript"/>
        </w:rPr>
        <w:t>2</w:t>
      </w:r>
      <w:r w:rsidR="00AC3A2C" w:rsidRPr="000C365D">
        <w:rPr>
          <w:rFonts w:ascii="Times New Roman" w:hAnsi="Times New Roman" w:cs="Times New Roman"/>
          <w:sz w:val="20"/>
        </w:rPr>
        <w:t xml:space="preserve"> distributions in </w:t>
      </w:r>
      <w:r w:rsidR="00AE716E" w:rsidRPr="000C365D">
        <w:rPr>
          <w:rFonts w:ascii="Times New Roman" w:hAnsi="Times New Roman" w:cs="Times New Roman"/>
          <w:sz w:val="20"/>
        </w:rPr>
        <w:t xml:space="preserve">the </w:t>
      </w:r>
      <w:r w:rsidR="00AC3A2C" w:rsidRPr="000C365D">
        <w:rPr>
          <w:rFonts w:ascii="Times New Roman" w:hAnsi="Times New Roman" w:cs="Times New Roman"/>
          <w:sz w:val="20"/>
        </w:rPr>
        <w:t>fault zones at 30 days, in each case of push and pull.</w:t>
      </w:r>
    </w:p>
    <w:p w14:paraId="6289EEEE" w14:textId="299CD442" w:rsidR="001131DF" w:rsidRPr="000C365D" w:rsidRDefault="00AB2EA0" w:rsidP="0088243A">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For</w:t>
      </w:r>
      <w:r w:rsidR="00AC3A2C" w:rsidRPr="000C365D">
        <w:rPr>
          <w:rFonts w:ascii="Times New Roman" w:hAnsi="Times New Roman" w:cs="Times New Roman"/>
          <w:sz w:val="20"/>
        </w:rPr>
        <w:t xml:space="preserve"> </w:t>
      </w:r>
      <w:r w:rsidR="0090411E" w:rsidRPr="000C365D">
        <w:rPr>
          <w:rFonts w:ascii="Times New Roman" w:hAnsi="Times New Roman" w:cs="Times New Roman"/>
          <w:sz w:val="20"/>
        </w:rPr>
        <w:t>step (</w:t>
      </w:r>
      <w:r w:rsidR="00F100DD" w:rsidRPr="000C365D">
        <w:rPr>
          <w:rFonts w:ascii="Times New Roman" w:hAnsi="Times New Roman" w:cs="Times New Roman"/>
          <w:sz w:val="20"/>
        </w:rPr>
        <w:t xml:space="preserve">2), we </w:t>
      </w:r>
      <w:r w:rsidR="00E03142" w:rsidRPr="000C365D">
        <w:rPr>
          <w:rFonts w:ascii="Times New Roman" w:hAnsi="Times New Roman" w:cs="Times New Roman"/>
          <w:sz w:val="20"/>
        </w:rPr>
        <w:t xml:space="preserve">already </w:t>
      </w:r>
      <w:r w:rsidR="00F100DD" w:rsidRPr="000C365D">
        <w:rPr>
          <w:rFonts w:ascii="Times New Roman" w:hAnsi="Times New Roman" w:cs="Times New Roman"/>
          <w:sz w:val="20"/>
        </w:rPr>
        <w:t xml:space="preserve">selected the most </w:t>
      </w:r>
      <w:r w:rsidR="00AE716E" w:rsidRPr="000C365D">
        <w:rPr>
          <w:rFonts w:ascii="Times New Roman" w:hAnsi="Times New Roman" w:cs="Times New Roman"/>
          <w:sz w:val="20"/>
        </w:rPr>
        <w:t>inf</w:t>
      </w:r>
      <w:r w:rsidR="0090411E" w:rsidRPr="000C365D">
        <w:rPr>
          <w:rFonts w:ascii="Times New Roman" w:hAnsi="Times New Roman" w:cs="Times New Roman"/>
          <w:sz w:val="20"/>
        </w:rPr>
        <w:t>l</w:t>
      </w:r>
      <w:r w:rsidR="00AE716E" w:rsidRPr="000C365D">
        <w:rPr>
          <w:rFonts w:ascii="Times New Roman" w:hAnsi="Times New Roman" w:cs="Times New Roman"/>
          <w:sz w:val="20"/>
        </w:rPr>
        <w:t>uential</w:t>
      </w:r>
      <w:r w:rsidR="00AC3A2C" w:rsidRPr="000C365D">
        <w:rPr>
          <w:rFonts w:ascii="Times New Roman" w:hAnsi="Times New Roman" w:cs="Times New Roman"/>
          <w:sz w:val="20"/>
        </w:rPr>
        <w:t xml:space="preserve"> unknown parameters affecting observation variables</w:t>
      </w:r>
      <w:r w:rsidRPr="000C365D">
        <w:rPr>
          <w:rFonts w:ascii="Times New Roman" w:hAnsi="Times New Roman" w:cs="Times New Roman"/>
          <w:sz w:val="20"/>
        </w:rPr>
        <w:t xml:space="preserve"> from the previous sensitivity analysis</w:t>
      </w:r>
      <w:r w:rsidR="00AC3A2C" w:rsidRPr="000C365D">
        <w:rPr>
          <w:rFonts w:ascii="Times New Roman" w:hAnsi="Times New Roman" w:cs="Times New Roman"/>
          <w:sz w:val="20"/>
        </w:rPr>
        <w:t>.</w:t>
      </w:r>
      <w:r w:rsidR="00D4457C" w:rsidRPr="000C365D">
        <w:rPr>
          <w:rFonts w:ascii="Times New Roman" w:hAnsi="Times New Roman" w:cs="Times New Roman"/>
          <w:sz w:val="20"/>
        </w:rPr>
        <w:t xml:space="preserve"> </w:t>
      </w:r>
      <w:r w:rsidRPr="000C365D">
        <w:rPr>
          <w:rFonts w:ascii="Times New Roman" w:hAnsi="Times New Roman" w:cs="Times New Roman"/>
          <w:sz w:val="20"/>
        </w:rPr>
        <w:t>In step (3)</w:t>
      </w:r>
      <w:r w:rsidR="00D4457C" w:rsidRPr="000C365D">
        <w:rPr>
          <w:rFonts w:ascii="Times New Roman" w:hAnsi="Times New Roman" w:cs="Times New Roman"/>
          <w:sz w:val="20"/>
        </w:rPr>
        <w:t xml:space="preserve">, </w:t>
      </w:r>
      <w:r w:rsidR="0090411E" w:rsidRPr="000C365D">
        <w:rPr>
          <w:rFonts w:ascii="Times New Roman" w:hAnsi="Times New Roman" w:cs="Times New Roman"/>
          <w:sz w:val="20"/>
        </w:rPr>
        <w:t xml:space="preserve">these influential parameters </w:t>
      </w:r>
      <w:r w:rsidR="009B5A59" w:rsidRPr="000C365D">
        <w:rPr>
          <w:rFonts w:ascii="Times New Roman" w:hAnsi="Times New Roman" w:cs="Times New Roman"/>
          <w:sz w:val="20"/>
        </w:rPr>
        <w:t>we</w:t>
      </w:r>
      <w:r w:rsidR="00D4457C" w:rsidRPr="000C365D">
        <w:rPr>
          <w:rFonts w:ascii="Times New Roman" w:hAnsi="Times New Roman" w:cs="Times New Roman"/>
          <w:sz w:val="20"/>
        </w:rPr>
        <w:t>re perturbed</w:t>
      </w:r>
      <w:r w:rsidR="00CC6F5D" w:rsidRPr="000C365D">
        <w:rPr>
          <w:rFonts w:ascii="Times New Roman" w:hAnsi="Times New Roman" w:cs="Times New Roman"/>
          <w:sz w:val="20"/>
        </w:rPr>
        <w:t>,</w:t>
      </w:r>
      <w:r w:rsidR="00D4457C" w:rsidRPr="000C365D">
        <w:rPr>
          <w:rFonts w:ascii="Times New Roman" w:hAnsi="Times New Roman" w:cs="Times New Roman"/>
          <w:sz w:val="20"/>
        </w:rPr>
        <w:t xml:space="preserve"> and the variable observations and predictions </w:t>
      </w:r>
      <w:r w:rsidR="001F0483" w:rsidRPr="000C365D">
        <w:rPr>
          <w:rFonts w:ascii="Times New Roman" w:hAnsi="Times New Roman" w:cs="Times New Roman"/>
          <w:sz w:val="20"/>
        </w:rPr>
        <w:t>we</w:t>
      </w:r>
      <w:r w:rsidR="00D4457C" w:rsidRPr="000C365D">
        <w:rPr>
          <w:rFonts w:ascii="Times New Roman" w:hAnsi="Times New Roman" w:cs="Times New Roman"/>
          <w:sz w:val="20"/>
        </w:rPr>
        <w:t xml:space="preserve">re calculated. </w:t>
      </w:r>
      <w:r w:rsidR="00857C6F" w:rsidRPr="000C365D">
        <w:rPr>
          <w:rFonts w:ascii="Times New Roman" w:hAnsi="Times New Roman" w:cs="Times New Roman"/>
          <w:sz w:val="20"/>
          <w:szCs w:val="20"/>
        </w:rPr>
        <w:t>Because we selected the five most influential parameters, six forward simulation runs including one unperturbed standard case plus five perturbed-parameter cases were performed in each of data-worth analyses in the push and pull phases</w:t>
      </w:r>
      <w:r w:rsidR="001131DF" w:rsidRPr="000C365D">
        <w:rPr>
          <w:rFonts w:ascii="Times New Roman" w:hAnsi="Times New Roman" w:cs="Times New Roman"/>
          <w:sz w:val="20"/>
          <w:szCs w:val="20"/>
        </w:rPr>
        <w:t xml:space="preserve">. </w:t>
      </w:r>
    </w:p>
    <w:p w14:paraId="79BA178D" w14:textId="60A00A55" w:rsidR="00767CAF" w:rsidRPr="000C365D" w:rsidRDefault="002C094C" w:rsidP="0088243A">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t xml:space="preserve">The results of </w:t>
      </w:r>
      <w:r w:rsidR="0037544A" w:rsidRPr="000C365D">
        <w:rPr>
          <w:rFonts w:ascii="Times New Roman" w:hAnsi="Times New Roman" w:cs="Times New Roman"/>
          <w:sz w:val="20"/>
        </w:rPr>
        <w:t>data-worth analysis</w:t>
      </w:r>
      <w:r w:rsidR="00767CAF" w:rsidRPr="000C365D">
        <w:rPr>
          <w:rFonts w:ascii="Times New Roman" w:hAnsi="Times New Roman" w:cs="Times New Roman"/>
          <w:sz w:val="20"/>
        </w:rPr>
        <w:t xml:space="preserve"> are provided in</w:t>
      </w:r>
      <w:r w:rsidR="00110198" w:rsidRPr="000C365D">
        <w:rPr>
          <w:rFonts w:ascii="Times New Roman" w:hAnsi="Times New Roman" w:cs="Times New Roman"/>
          <w:sz w:val="20"/>
        </w:rPr>
        <w:t xml:space="preserve"> </w:t>
      </w:r>
      <w:r w:rsidR="00110198" w:rsidRPr="000C365D">
        <w:rPr>
          <w:rFonts w:ascii="Times New Roman" w:hAnsi="Times New Roman" w:cs="Times New Roman"/>
          <w:sz w:val="20"/>
        </w:rPr>
        <w:fldChar w:fldCharType="begin"/>
      </w:r>
      <w:r w:rsidR="00110198" w:rsidRPr="000C365D">
        <w:rPr>
          <w:rFonts w:ascii="Times New Roman" w:hAnsi="Times New Roman" w:cs="Times New Roman"/>
          <w:sz w:val="20"/>
        </w:rPr>
        <w:instrText xml:space="preserve"> REF _Ref482009783 \h  \* MERGEFORMAT </w:instrText>
      </w:r>
      <w:r w:rsidR="00110198" w:rsidRPr="000C365D">
        <w:rPr>
          <w:rFonts w:ascii="Times New Roman" w:hAnsi="Times New Roman" w:cs="Times New Roman"/>
          <w:sz w:val="20"/>
        </w:rPr>
      </w:r>
      <w:r w:rsidR="00110198"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4</w:t>
      </w:r>
      <w:r w:rsidR="00110198" w:rsidRPr="000C365D">
        <w:rPr>
          <w:rFonts w:ascii="Times New Roman" w:hAnsi="Times New Roman" w:cs="Times New Roman"/>
          <w:sz w:val="20"/>
        </w:rPr>
        <w:fldChar w:fldCharType="end"/>
      </w:r>
      <w:r w:rsidR="00496275" w:rsidRPr="000C365D">
        <w:rPr>
          <w:rFonts w:ascii="Times New Roman" w:hAnsi="Times New Roman" w:cs="Times New Roman"/>
          <w:sz w:val="20"/>
        </w:rPr>
        <w:t xml:space="preserve"> and </w:t>
      </w:r>
      <w:r w:rsidR="00496275" w:rsidRPr="000C365D">
        <w:rPr>
          <w:rFonts w:ascii="Times New Roman" w:hAnsi="Times New Roman" w:cs="Times New Roman"/>
          <w:sz w:val="20"/>
          <w:szCs w:val="20"/>
        </w:rPr>
        <w:fldChar w:fldCharType="begin"/>
      </w:r>
      <w:r w:rsidR="00496275" w:rsidRPr="000C365D">
        <w:rPr>
          <w:rFonts w:ascii="Times New Roman" w:hAnsi="Times New Roman" w:cs="Times New Roman"/>
          <w:sz w:val="20"/>
          <w:szCs w:val="20"/>
        </w:rPr>
        <w:instrText xml:space="preserve"> REF _Ref485981606 \h  \* MERGEFORMAT </w:instrText>
      </w:r>
      <w:r w:rsidR="00496275" w:rsidRPr="000C365D">
        <w:rPr>
          <w:rFonts w:ascii="Times New Roman" w:hAnsi="Times New Roman" w:cs="Times New Roman"/>
          <w:sz w:val="20"/>
          <w:szCs w:val="20"/>
        </w:rPr>
      </w:r>
      <w:r w:rsidR="00496275" w:rsidRPr="000C365D">
        <w:rPr>
          <w:rFonts w:ascii="Times New Roman" w:hAnsi="Times New Roman" w:cs="Times New Roman"/>
          <w:sz w:val="20"/>
          <w:szCs w:val="20"/>
        </w:rPr>
        <w:fldChar w:fldCharType="separate"/>
      </w:r>
      <w:r w:rsidR="002A7B39" w:rsidRPr="000C365D">
        <w:rPr>
          <w:rFonts w:ascii="Times New Roman" w:hAnsi="Times New Roman"/>
          <w:iCs/>
          <w:sz w:val="20"/>
          <w:szCs w:val="20"/>
        </w:rPr>
        <w:t xml:space="preserve">Fig.  </w:t>
      </w:r>
      <w:r w:rsidR="002A7B39" w:rsidRPr="000C365D">
        <w:rPr>
          <w:rFonts w:ascii="Times New Roman" w:hAnsi="Times New Roman"/>
          <w:iCs/>
          <w:noProof/>
          <w:sz w:val="20"/>
          <w:szCs w:val="20"/>
        </w:rPr>
        <w:t>13</w:t>
      </w:r>
      <w:r w:rsidR="00496275" w:rsidRPr="000C365D">
        <w:rPr>
          <w:rFonts w:ascii="Times New Roman" w:hAnsi="Times New Roman" w:cs="Times New Roman"/>
          <w:sz w:val="20"/>
          <w:szCs w:val="20"/>
        </w:rPr>
        <w:fldChar w:fldCharType="end"/>
      </w:r>
      <w:r w:rsidR="00767CAF" w:rsidRPr="000C365D">
        <w:rPr>
          <w:rFonts w:ascii="Times New Roman" w:hAnsi="Times New Roman" w:cs="Times New Roman"/>
          <w:sz w:val="20"/>
          <w:szCs w:val="20"/>
        </w:rPr>
        <w:t>.</w:t>
      </w:r>
      <w:r w:rsidR="004214A5" w:rsidRPr="000C365D">
        <w:rPr>
          <w:rFonts w:ascii="Times New Roman" w:hAnsi="Times New Roman" w:cs="Times New Roman"/>
          <w:sz w:val="20"/>
          <w:szCs w:val="20"/>
        </w:rPr>
        <w:t xml:space="preserve"> In </w:t>
      </w:r>
      <w:r w:rsidR="00CC6F5D" w:rsidRPr="000C365D">
        <w:rPr>
          <w:rFonts w:ascii="Times New Roman" w:hAnsi="Times New Roman" w:cs="Times New Roman"/>
          <w:sz w:val="20"/>
          <w:szCs w:val="20"/>
        </w:rPr>
        <w:t xml:space="preserve">the </w:t>
      </w:r>
      <w:r w:rsidR="004214A5" w:rsidRPr="000C365D">
        <w:rPr>
          <w:rFonts w:ascii="Times New Roman" w:hAnsi="Times New Roman" w:cs="Times New Roman"/>
          <w:sz w:val="20"/>
          <w:szCs w:val="20"/>
        </w:rPr>
        <w:t xml:space="preserve">push phase, </w:t>
      </w:r>
      <w:r w:rsidR="008220BD" w:rsidRPr="000C365D">
        <w:rPr>
          <w:rFonts w:ascii="Times New Roman" w:hAnsi="Times New Roman" w:cs="Times New Roman"/>
          <w:i/>
          <w:sz w:val="20"/>
          <w:szCs w:val="20"/>
        </w:rPr>
        <w:t>P</w:t>
      </w:r>
      <w:r w:rsidR="008220BD" w:rsidRPr="000C365D">
        <w:rPr>
          <w:rFonts w:ascii="Times New Roman" w:hAnsi="Times New Roman" w:cs="Times New Roman"/>
          <w:i/>
          <w:sz w:val="20"/>
          <w:szCs w:val="20"/>
          <w:vertAlign w:val="subscript"/>
        </w:rPr>
        <w:t>M_2520 m</w:t>
      </w:r>
      <w:r w:rsidR="008220BD" w:rsidRPr="000C365D">
        <w:rPr>
          <w:rFonts w:ascii="Times New Roman" w:hAnsi="Times New Roman" w:cs="Times New Roman"/>
          <w:sz w:val="20"/>
          <w:szCs w:val="20"/>
        </w:rPr>
        <w:t xml:space="preserve"> </w:t>
      </w:r>
      <w:r w:rsidR="004214A5" w:rsidRPr="000C365D">
        <w:rPr>
          <w:rFonts w:ascii="Times New Roman" w:hAnsi="Times New Roman" w:cs="Times New Roman"/>
          <w:sz w:val="20"/>
          <w:szCs w:val="20"/>
        </w:rPr>
        <w:t>show</w:t>
      </w:r>
      <w:r w:rsidR="00375FC9" w:rsidRPr="000C365D">
        <w:rPr>
          <w:rFonts w:ascii="Times New Roman" w:hAnsi="Times New Roman" w:cs="Times New Roman"/>
          <w:sz w:val="20"/>
          <w:szCs w:val="20"/>
        </w:rPr>
        <w:t>ed</w:t>
      </w:r>
      <w:r w:rsidR="00520DEA" w:rsidRPr="000C365D">
        <w:rPr>
          <w:rFonts w:ascii="Times New Roman" w:hAnsi="Times New Roman" w:cs="Times New Roman"/>
          <w:sz w:val="20"/>
          <w:szCs w:val="20"/>
        </w:rPr>
        <w:t xml:space="preserve"> the highest data </w:t>
      </w:r>
      <w:r w:rsidR="004214A5" w:rsidRPr="000C365D">
        <w:rPr>
          <w:rFonts w:ascii="Times New Roman" w:hAnsi="Times New Roman" w:cs="Times New Roman"/>
          <w:sz w:val="20"/>
          <w:szCs w:val="20"/>
        </w:rPr>
        <w:t>worth</w:t>
      </w:r>
      <w:r w:rsidR="001D2225" w:rsidRPr="000C365D">
        <w:rPr>
          <w:rFonts w:ascii="Times New Roman" w:hAnsi="Times New Roman" w:cs="Times New Roman"/>
          <w:sz w:val="20"/>
          <w:szCs w:val="20"/>
        </w:rPr>
        <w:t xml:space="preserve"> for reducing prediction uncertainty</w:t>
      </w:r>
      <w:r w:rsidR="004214A5" w:rsidRPr="000C365D">
        <w:rPr>
          <w:rFonts w:ascii="Times New Roman" w:hAnsi="Times New Roman" w:cs="Times New Roman"/>
          <w:sz w:val="20"/>
          <w:szCs w:val="20"/>
        </w:rPr>
        <w:t xml:space="preserve">, </w:t>
      </w:r>
      <w:r w:rsidR="0090411E" w:rsidRPr="000C365D">
        <w:rPr>
          <w:rFonts w:ascii="Times New Roman" w:hAnsi="Times New Roman" w:cs="Times New Roman"/>
          <w:sz w:val="20"/>
          <w:szCs w:val="20"/>
        </w:rPr>
        <w:t xml:space="preserve">followed by </w:t>
      </w:r>
      <w:r w:rsidR="008220BD" w:rsidRPr="000C365D">
        <w:rPr>
          <w:rFonts w:ascii="Times New Roman" w:hAnsi="Times New Roman" w:cs="Times New Roman"/>
          <w:i/>
          <w:sz w:val="20"/>
          <w:szCs w:val="20"/>
        </w:rPr>
        <w:t>P</w:t>
      </w:r>
      <w:r w:rsidR="008220BD" w:rsidRPr="000C365D">
        <w:rPr>
          <w:rFonts w:ascii="Times New Roman" w:hAnsi="Times New Roman" w:cs="Times New Roman"/>
          <w:i/>
          <w:sz w:val="20"/>
          <w:szCs w:val="20"/>
          <w:vertAlign w:val="subscript"/>
        </w:rPr>
        <w:t>C_2520 m</w:t>
      </w:r>
      <w:r w:rsidR="004214A5" w:rsidRPr="000C365D">
        <w:rPr>
          <w:rFonts w:ascii="Times New Roman" w:hAnsi="Times New Roman" w:cs="Times New Roman"/>
          <w:sz w:val="20"/>
          <w:szCs w:val="20"/>
        </w:rPr>
        <w:t xml:space="preserve">, </w:t>
      </w:r>
      <w:r w:rsidR="00536C53" w:rsidRPr="000C365D">
        <w:rPr>
          <w:rFonts w:ascii="Times New Roman" w:hAnsi="Times New Roman" w:cs="Times New Roman"/>
          <w:i/>
          <w:sz w:val="20"/>
          <w:szCs w:val="20"/>
        </w:rPr>
        <w:t>P</w:t>
      </w:r>
      <w:r w:rsidR="00536C53" w:rsidRPr="000C365D">
        <w:rPr>
          <w:rFonts w:ascii="Times New Roman" w:hAnsi="Times New Roman" w:cs="Times New Roman"/>
          <w:i/>
          <w:sz w:val="20"/>
          <w:szCs w:val="20"/>
          <w:vertAlign w:val="subscript"/>
        </w:rPr>
        <w:t>C_2100 m</w:t>
      </w:r>
      <w:r w:rsidR="004214A5" w:rsidRPr="000C365D">
        <w:rPr>
          <w:rFonts w:ascii="Times New Roman" w:hAnsi="Times New Roman" w:cs="Times New Roman"/>
          <w:sz w:val="20"/>
          <w:szCs w:val="20"/>
        </w:rPr>
        <w:t xml:space="preserve">, and </w:t>
      </w:r>
      <w:r w:rsidR="00536C53" w:rsidRPr="000C365D">
        <w:rPr>
          <w:rFonts w:ascii="Times New Roman" w:hAnsi="Times New Roman" w:cs="Times New Roman"/>
          <w:i/>
          <w:sz w:val="20"/>
          <w:szCs w:val="20"/>
        </w:rPr>
        <w:t>P</w:t>
      </w:r>
      <w:r w:rsidR="00536C53" w:rsidRPr="000C365D">
        <w:rPr>
          <w:rFonts w:ascii="Times New Roman" w:hAnsi="Times New Roman" w:cs="Times New Roman"/>
          <w:i/>
          <w:sz w:val="20"/>
          <w:szCs w:val="20"/>
          <w:vertAlign w:val="subscript"/>
        </w:rPr>
        <w:t>M_2100 m</w:t>
      </w:r>
      <w:r w:rsidR="004214A5" w:rsidRPr="000C365D">
        <w:rPr>
          <w:rFonts w:ascii="Times New Roman" w:hAnsi="Times New Roman" w:cs="Times New Roman"/>
          <w:sz w:val="20"/>
          <w:szCs w:val="20"/>
        </w:rPr>
        <w:t>.</w:t>
      </w:r>
      <w:r w:rsidR="00D405BA" w:rsidRPr="000C365D">
        <w:rPr>
          <w:rFonts w:ascii="Times New Roman" w:hAnsi="Times New Roman" w:cs="Times New Roman"/>
          <w:sz w:val="20"/>
          <w:szCs w:val="20"/>
        </w:rPr>
        <w:t xml:space="preserve"> </w:t>
      </w:r>
      <w:r w:rsidR="00AE716E" w:rsidRPr="000C365D">
        <w:rPr>
          <w:rFonts w:ascii="Times New Roman" w:hAnsi="Times New Roman" w:cs="Times New Roman"/>
          <w:sz w:val="20"/>
          <w:szCs w:val="20"/>
        </w:rPr>
        <w:t xml:space="preserve">By summing up the </w:t>
      </w:r>
      <w:r w:rsidR="0090411E" w:rsidRPr="000C365D">
        <w:rPr>
          <w:rFonts w:ascii="Times New Roman" w:hAnsi="Times New Roman" w:cs="Times New Roman"/>
          <w:sz w:val="20"/>
          <w:szCs w:val="20"/>
        </w:rPr>
        <w:t>data-</w:t>
      </w:r>
      <w:r w:rsidR="002B11B8" w:rsidRPr="000C365D">
        <w:rPr>
          <w:rFonts w:ascii="Times New Roman" w:hAnsi="Times New Roman" w:cs="Times New Roman"/>
          <w:sz w:val="20"/>
          <w:szCs w:val="20"/>
        </w:rPr>
        <w:t>worth values, we f</w:t>
      </w:r>
      <w:r w:rsidR="00A55119" w:rsidRPr="000C365D">
        <w:rPr>
          <w:rFonts w:ascii="Times New Roman" w:hAnsi="Times New Roman" w:cs="Times New Roman"/>
          <w:sz w:val="20"/>
          <w:szCs w:val="20"/>
        </w:rPr>
        <w:t>ound</w:t>
      </w:r>
      <w:r w:rsidR="002B11B8" w:rsidRPr="000C365D">
        <w:rPr>
          <w:rFonts w:ascii="Times New Roman" w:hAnsi="Times New Roman" w:cs="Times New Roman"/>
          <w:sz w:val="20"/>
          <w:szCs w:val="20"/>
        </w:rPr>
        <w:t xml:space="preserve"> that the measurement of these four observation data reduce</w:t>
      </w:r>
      <w:r w:rsidR="00252EC3" w:rsidRPr="000C365D">
        <w:rPr>
          <w:rFonts w:ascii="Times New Roman" w:hAnsi="Times New Roman" w:cs="Times New Roman"/>
          <w:sz w:val="20"/>
          <w:szCs w:val="20"/>
        </w:rPr>
        <w:t>d</w:t>
      </w:r>
      <w:r w:rsidR="00CC6F5D" w:rsidRPr="000C365D">
        <w:rPr>
          <w:rFonts w:ascii="Times New Roman" w:hAnsi="Times New Roman" w:cs="Times New Roman"/>
          <w:sz w:val="20"/>
          <w:szCs w:val="20"/>
        </w:rPr>
        <w:t xml:space="preserve"> the</w:t>
      </w:r>
      <w:r w:rsidR="002B11B8" w:rsidRPr="000C365D">
        <w:rPr>
          <w:rFonts w:ascii="Times New Roman" w:hAnsi="Times New Roman" w:cs="Times New Roman"/>
          <w:sz w:val="20"/>
          <w:szCs w:val="20"/>
        </w:rPr>
        <w:t xml:space="preserve"> prediction uncertainly by 8</w:t>
      </w:r>
      <w:r w:rsidR="00270F1B" w:rsidRPr="000C365D">
        <w:rPr>
          <w:rFonts w:ascii="Times New Roman" w:hAnsi="Times New Roman" w:cs="Times New Roman"/>
          <w:sz w:val="20"/>
          <w:szCs w:val="20"/>
        </w:rPr>
        <w:t>6.45</w:t>
      </w:r>
      <w:r w:rsidR="002B11B8" w:rsidRPr="000C365D">
        <w:rPr>
          <w:rFonts w:ascii="Times New Roman" w:hAnsi="Times New Roman" w:cs="Times New Roman"/>
          <w:sz w:val="20"/>
          <w:szCs w:val="20"/>
        </w:rPr>
        <w:t xml:space="preserve">%. In addition to </w:t>
      </w:r>
      <w:r w:rsidR="0090411E" w:rsidRPr="000C365D">
        <w:rPr>
          <w:rFonts w:ascii="Times New Roman" w:hAnsi="Times New Roman" w:cs="Times New Roman"/>
          <w:sz w:val="20"/>
          <w:szCs w:val="20"/>
        </w:rPr>
        <w:t>these four observations</w:t>
      </w:r>
      <w:r w:rsidR="002B11B8" w:rsidRPr="000C365D">
        <w:rPr>
          <w:rFonts w:ascii="Times New Roman" w:hAnsi="Times New Roman" w:cs="Times New Roman"/>
          <w:sz w:val="20"/>
          <w:szCs w:val="20"/>
        </w:rPr>
        <w:t>, m</w:t>
      </w:r>
      <w:r w:rsidR="00D405BA" w:rsidRPr="000C365D">
        <w:rPr>
          <w:rFonts w:ascii="Times New Roman" w:hAnsi="Times New Roman" w:cs="Times New Roman"/>
          <w:sz w:val="20"/>
          <w:szCs w:val="20"/>
        </w:rPr>
        <w:t xml:space="preserve">easurement of </w:t>
      </w:r>
      <w:r w:rsidR="00270F1B" w:rsidRPr="000C365D">
        <w:rPr>
          <w:rFonts w:ascii="Times New Roman" w:hAnsi="Times New Roman" w:cs="Times New Roman"/>
          <w:i/>
          <w:sz w:val="20"/>
          <w:szCs w:val="20"/>
        </w:rPr>
        <w:t>P</w:t>
      </w:r>
      <w:r w:rsidR="00270F1B" w:rsidRPr="000C365D">
        <w:rPr>
          <w:rFonts w:ascii="Times New Roman" w:hAnsi="Times New Roman" w:cs="Times New Roman"/>
          <w:i/>
          <w:sz w:val="20"/>
          <w:szCs w:val="20"/>
          <w:vertAlign w:val="subscript"/>
        </w:rPr>
        <w:t>M_2925 m</w:t>
      </w:r>
      <w:r w:rsidR="00270F1B" w:rsidRPr="000C365D">
        <w:rPr>
          <w:rFonts w:ascii="Times New Roman" w:hAnsi="Times New Roman" w:cs="Times New Roman"/>
          <w:sz w:val="20"/>
          <w:szCs w:val="20"/>
        </w:rPr>
        <w:t xml:space="preserve"> </w:t>
      </w:r>
      <w:r w:rsidR="002B11B8" w:rsidRPr="000C365D">
        <w:rPr>
          <w:rFonts w:ascii="Times New Roman" w:hAnsi="Times New Roman" w:cs="Times New Roman"/>
          <w:sz w:val="20"/>
          <w:szCs w:val="20"/>
        </w:rPr>
        <w:t>reduce</w:t>
      </w:r>
      <w:r w:rsidR="0077120D" w:rsidRPr="000C365D">
        <w:rPr>
          <w:rFonts w:ascii="Times New Roman" w:hAnsi="Times New Roman" w:cs="Times New Roman"/>
          <w:sz w:val="20"/>
          <w:szCs w:val="20"/>
        </w:rPr>
        <w:t>d</w:t>
      </w:r>
      <w:r w:rsidR="002B11B8" w:rsidRPr="000C365D">
        <w:rPr>
          <w:rFonts w:ascii="Times New Roman" w:hAnsi="Times New Roman" w:cs="Times New Roman"/>
          <w:sz w:val="20"/>
          <w:szCs w:val="20"/>
        </w:rPr>
        <w:t xml:space="preserve"> the prediction uncertainty</w:t>
      </w:r>
      <w:r w:rsidR="0090411E" w:rsidRPr="000C365D">
        <w:rPr>
          <w:rFonts w:ascii="Times New Roman" w:hAnsi="Times New Roman" w:cs="Times New Roman"/>
          <w:sz w:val="20"/>
          <w:szCs w:val="20"/>
        </w:rPr>
        <w:t xml:space="preserve"> even more</w:t>
      </w:r>
      <w:r w:rsidR="002B11B8" w:rsidRPr="000C365D">
        <w:rPr>
          <w:rFonts w:ascii="Times New Roman" w:hAnsi="Times New Roman" w:cs="Times New Roman"/>
          <w:sz w:val="20"/>
          <w:szCs w:val="20"/>
        </w:rPr>
        <w:t xml:space="preserve">. </w:t>
      </w:r>
      <w:r w:rsidR="00286D89" w:rsidRPr="000C365D">
        <w:rPr>
          <w:rFonts w:ascii="Times New Roman" w:hAnsi="Times New Roman" w:cs="Times New Roman"/>
          <w:sz w:val="20"/>
          <w:szCs w:val="20"/>
        </w:rPr>
        <w:t xml:space="preserve">The measurement of </w:t>
      </w:r>
      <w:r w:rsidR="0077120D" w:rsidRPr="000C365D">
        <w:rPr>
          <w:rFonts w:ascii="Times New Roman" w:hAnsi="Times New Roman" w:cs="Times New Roman"/>
          <w:sz w:val="20"/>
          <w:szCs w:val="20"/>
        </w:rPr>
        <w:t>temperature</w:t>
      </w:r>
      <w:r w:rsidR="0077120D" w:rsidRPr="000C365D">
        <w:rPr>
          <w:rFonts w:ascii="Times New Roman" w:hAnsi="Times New Roman" w:cs="Times New Roman"/>
          <w:sz w:val="20"/>
          <w:szCs w:val="19"/>
        </w:rPr>
        <w:t xml:space="preserve"> wa</w:t>
      </w:r>
      <w:r w:rsidR="00286D89" w:rsidRPr="000C365D">
        <w:rPr>
          <w:rFonts w:ascii="Times New Roman" w:hAnsi="Times New Roman" w:cs="Times New Roman"/>
          <w:sz w:val="20"/>
          <w:szCs w:val="19"/>
        </w:rPr>
        <w:t xml:space="preserve">s not necessarily recommended for the </w:t>
      </w:r>
      <w:r w:rsidR="00AE716E" w:rsidRPr="000C365D">
        <w:rPr>
          <w:rFonts w:ascii="Times New Roman" w:hAnsi="Times New Roman" w:cs="Times New Roman"/>
          <w:sz w:val="20"/>
          <w:szCs w:val="19"/>
        </w:rPr>
        <w:t>reduction of prediction uncertainty</w:t>
      </w:r>
      <w:r w:rsidR="00520DEA" w:rsidRPr="000C365D">
        <w:rPr>
          <w:rFonts w:ascii="Times New Roman" w:hAnsi="Times New Roman" w:cs="Times New Roman"/>
          <w:sz w:val="20"/>
          <w:szCs w:val="19"/>
        </w:rPr>
        <w:t xml:space="preserve">, </w:t>
      </w:r>
      <w:r w:rsidR="0090411E" w:rsidRPr="000C365D">
        <w:rPr>
          <w:rFonts w:ascii="Times New Roman" w:hAnsi="Times New Roman" w:cs="Times New Roman"/>
          <w:sz w:val="20"/>
          <w:szCs w:val="19"/>
        </w:rPr>
        <w:t xml:space="preserve">owing to </w:t>
      </w:r>
      <w:r w:rsidR="00520DEA" w:rsidRPr="000C365D">
        <w:rPr>
          <w:rFonts w:ascii="Times New Roman" w:hAnsi="Times New Roman" w:cs="Times New Roman"/>
          <w:sz w:val="20"/>
          <w:szCs w:val="19"/>
        </w:rPr>
        <w:t xml:space="preserve">their low </w:t>
      </w:r>
      <w:r w:rsidR="0090411E" w:rsidRPr="000C365D">
        <w:rPr>
          <w:rFonts w:ascii="Times New Roman" w:hAnsi="Times New Roman" w:cs="Times New Roman"/>
          <w:sz w:val="20"/>
          <w:szCs w:val="19"/>
        </w:rPr>
        <w:t>data-</w:t>
      </w:r>
      <w:r w:rsidR="00286D89" w:rsidRPr="000C365D">
        <w:rPr>
          <w:rFonts w:ascii="Times New Roman" w:hAnsi="Times New Roman" w:cs="Times New Roman"/>
          <w:sz w:val="20"/>
          <w:szCs w:val="19"/>
        </w:rPr>
        <w:t>worth</w:t>
      </w:r>
      <w:r w:rsidR="00E9790D" w:rsidRPr="000C365D">
        <w:rPr>
          <w:rFonts w:ascii="Times New Roman" w:hAnsi="Times New Roman" w:cs="Times New Roman"/>
          <w:sz w:val="20"/>
          <w:szCs w:val="19"/>
        </w:rPr>
        <w:t xml:space="preserve"> values</w:t>
      </w:r>
      <w:r w:rsidR="00270F1B" w:rsidRPr="000C365D">
        <w:rPr>
          <w:rFonts w:ascii="Times New Roman" w:hAnsi="Times New Roman" w:cs="Times New Roman"/>
          <w:sz w:val="20"/>
          <w:szCs w:val="19"/>
        </w:rPr>
        <w:t xml:space="preserve">. </w:t>
      </w:r>
      <w:r w:rsidR="0088243A" w:rsidRPr="000C365D">
        <w:rPr>
          <w:rFonts w:ascii="Times New Roman" w:hAnsi="Times New Roman" w:cs="Times New Roman"/>
          <w:sz w:val="20"/>
          <w:szCs w:val="19"/>
        </w:rPr>
        <w:t>Th</w:t>
      </w:r>
      <w:r w:rsidR="0090411E" w:rsidRPr="000C365D">
        <w:rPr>
          <w:rFonts w:ascii="Times New Roman" w:hAnsi="Times New Roman" w:cs="Times New Roman"/>
          <w:sz w:val="20"/>
          <w:szCs w:val="19"/>
        </w:rPr>
        <w:t>e reason for this result is</w:t>
      </w:r>
      <w:r w:rsidR="0088243A" w:rsidRPr="000C365D">
        <w:rPr>
          <w:rFonts w:ascii="Times New Roman" w:hAnsi="Times New Roman" w:cs="Times New Roman"/>
          <w:sz w:val="20"/>
          <w:szCs w:val="19"/>
        </w:rPr>
        <w:t xml:space="preserve"> the much higher sensitivity coefficients of pressure</w:t>
      </w:r>
      <w:r w:rsidR="00152497" w:rsidRPr="000C365D">
        <w:rPr>
          <w:rFonts w:ascii="Times New Roman" w:hAnsi="Times New Roman" w:cs="Times New Roman"/>
          <w:sz w:val="20"/>
          <w:szCs w:val="19"/>
        </w:rPr>
        <w:t xml:space="preserve"> than </w:t>
      </w:r>
      <w:r w:rsidR="00270F1B" w:rsidRPr="000C365D">
        <w:rPr>
          <w:rFonts w:ascii="Times New Roman" w:hAnsi="Times New Roman" w:cs="Times New Roman"/>
          <w:sz w:val="20"/>
          <w:szCs w:val="19"/>
        </w:rPr>
        <w:t>temperature</w:t>
      </w:r>
      <w:r w:rsidR="00152497" w:rsidRPr="000C365D">
        <w:rPr>
          <w:rFonts w:ascii="Times New Roman" w:hAnsi="Times New Roman" w:cs="Times New Roman"/>
          <w:sz w:val="20"/>
          <w:szCs w:val="19"/>
        </w:rPr>
        <w:t xml:space="preserve">, </w:t>
      </w:r>
      <w:r w:rsidR="0090411E" w:rsidRPr="000C365D">
        <w:rPr>
          <w:rFonts w:ascii="Times New Roman" w:hAnsi="Times New Roman" w:cs="Times New Roman"/>
          <w:sz w:val="20"/>
          <w:szCs w:val="19"/>
        </w:rPr>
        <w:t>which arise because of</w:t>
      </w:r>
      <w:r w:rsidR="00152497" w:rsidRPr="000C365D">
        <w:rPr>
          <w:rFonts w:ascii="Times New Roman" w:hAnsi="Times New Roman" w:cs="Times New Roman"/>
          <w:sz w:val="20"/>
          <w:szCs w:val="19"/>
        </w:rPr>
        <w:t xml:space="preserve"> the faster</w:t>
      </w:r>
      <w:r w:rsidR="00270F1B" w:rsidRPr="000C365D">
        <w:rPr>
          <w:rFonts w:ascii="Times New Roman" w:hAnsi="Times New Roman" w:cs="Times New Roman"/>
          <w:sz w:val="20"/>
          <w:szCs w:val="19"/>
        </w:rPr>
        <w:t xml:space="preserve"> and more active</w:t>
      </w:r>
      <w:r w:rsidR="008E6FBC" w:rsidRPr="000C365D">
        <w:rPr>
          <w:rFonts w:ascii="Times New Roman" w:hAnsi="Times New Roman" w:cs="Times New Roman"/>
          <w:sz w:val="20"/>
          <w:szCs w:val="19"/>
        </w:rPr>
        <w:t xml:space="preserve"> response of </w:t>
      </w:r>
      <w:r w:rsidR="008E6FBC" w:rsidRPr="000C365D">
        <w:rPr>
          <w:rFonts w:ascii="Times New Roman" w:hAnsi="Times New Roman" w:cs="Times New Roman"/>
          <w:sz w:val="20"/>
          <w:szCs w:val="19"/>
        </w:rPr>
        <w:lastRenderedPageBreak/>
        <w:t xml:space="preserve">pressure </w:t>
      </w:r>
      <w:r w:rsidR="0090411E" w:rsidRPr="000C365D">
        <w:rPr>
          <w:rFonts w:ascii="Times New Roman" w:hAnsi="Times New Roman" w:cs="Times New Roman"/>
          <w:sz w:val="20"/>
          <w:szCs w:val="19"/>
        </w:rPr>
        <w:t>relative to</w:t>
      </w:r>
      <w:r w:rsidR="008E6FBC" w:rsidRPr="000C365D">
        <w:rPr>
          <w:rFonts w:ascii="Times New Roman" w:hAnsi="Times New Roman" w:cs="Times New Roman"/>
          <w:sz w:val="20"/>
          <w:szCs w:val="19"/>
        </w:rPr>
        <w:t xml:space="preserve"> </w:t>
      </w:r>
      <w:r w:rsidR="00270F1B" w:rsidRPr="000C365D">
        <w:rPr>
          <w:rFonts w:ascii="Times New Roman" w:hAnsi="Times New Roman" w:cs="Times New Roman"/>
          <w:sz w:val="20"/>
          <w:szCs w:val="19"/>
        </w:rPr>
        <w:t>temperature</w:t>
      </w:r>
      <w:r w:rsidR="00152497" w:rsidRPr="000C365D">
        <w:rPr>
          <w:rFonts w:ascii="Times New Roman" w:hAnsi="Times New Roman" w:cs="Times New Roman"/>
          <w:sz w:val="20"/>
          <w:szCs w:val="19"/>
        </w:rPr>
        <w:t xml:space="preserve"> during the push p</w:t>
      </w:r>
      <w:r w:rsidR="00CC6F5D" w:rsidRPr="000C365D">
        <w:rPr>
          <w:rFonts w:ascii="Times New Roman" w:hAnsi="Times New Roman" w:cs="Times New Roman"/>
          <w:sz w:val="20"/>
          <w:szCs w:val="19"/>
        </w:rPr>
        <w:t>rocess</w:t>
      </w:r>
      <w:r w:rsidR="00AF63D1" w:rsidRPr="000C365D">
        <w:rPr>
          <w:rFonts w:ascii="Times New Roman" w:hAnsi="Times New Roman" w:cs="Times New Roman"/>
          <w:sz w:val="20"/>
          <w:szCs w:val="20"/>
        </w:rPr>
        <w:t xml:space="preserve">, as can be seen in </w:t>
      </w:r>
      <w:r w:rsidR="00270F1B" w:rsidRPr="000C365D">
        <w:rPr>
          <w:rFonts w:ascii="Times New Roman" w:hAnsi="Times New Roman" w:cs="Times New Roman"/>
          <w:sz w:val="20"/>
          <w:szCs w:val="20"/>
        </w:rPr>
        <w:fldChar w:fldCharType="begin"/>
      </w:r>
      <w:r w:rsidR="00270F1B" w:rsidRPr="000C365D">
        <w:rPr>
          <w:rFonts w:ascii="Times New Roman" w:hAnsi="Times New Roman" w:cs="Times New Roman"/>
          <w:sz w:val="20"/>
          <w:szCs w:val="20"/>
        </w:rPr>
        <w:instrText xml:space="preserve"> REF _Ref488324294 \h  \* MERGEFORMAT </w:instrText>
      </w:r>
      <w:r w:rsidR="00270F1B" w:rsidRPr="000C365D">
        <w:rPr>
          <w:rFonts w:ascii="Times New Roman" w:hAnsi="Times New Roman" w:cs="Times New Roman"/>
          <w:sz w:val="20"/>
          <w:szCs w:val="20"/>
        </w:rPr>
      </w:r>
      <w:r w:rsidR="00270F1B" w:rsidRPr="000C365D">
        <w:rPr>
          <w:rFonts w:ascii="Times New Roman" w:hAnsi="Times New Roman" w:cs="Times New Roman"/>
          <w:sz w:val="20"/>
          <w:szCs w:val="20"/>
        </w:rPr>
        <w:fldChar w:fldCharType="separate"/>
      </w:r>
      <w:r w:rsidR="002A7B39" w:rsidRPr="000C365D">
        <w:rPr>
          <w:rFonts w:ascii="Times New Roman" w:hAnsi="Times New Roman"/>
          <w:iCs/>
          <w:sz w:val="20"/>
          <w:szCs w:val="20"/>
        </w:rPr>
        <w:t xml:space="preserve">Fig.  </w:t>
      </w:r>
      <w:r w:rsidR="002A7B39" w:rsidRPr="000C365D">
        <w:rPr>
          <w:rFonts w:ascii="Times New Roman" w:hAnsi="Times New Roman"/>
          <w:iCs/>
          <w:noProof/>
          <w:sz w:val="20"/>
          <w:szCs w:val="20"/>
        </w:rPr>
        <w:t>10</w:t>
      </w:r>
      <w:r w:rsidR="00270F1B" w:rsidRPr="000C365D">
        <w:rPr>
          <w:rFonts w:ascii="Times New Roman" w:hAnsi="Times New Roman" w:cs="Times New Roman"/>
          <w:sz w:val="20"/>
          <w:szCs w:val="20"/>
        </w:rPr>
        <w:fldChar w:fldCharType="end"/>
      </w:r>
      <w:r w:rsidR="008E6FBC" w:rsidRPr="000C365D">
        <w:rPr>
          <w:rFonts w:ascii="Times New Roman" w:hAnsi="Times New Roman" w:cs="Times New Roman"/>
          <w:sz w:val="20"/>
          <w:szCs w:val="20"/>
        </w:rPr>
        <w:t>.</w:t>
      </w:r>
      <w:r w:rsidR="00287E69" w:rsidRPr="000C365D">
        <w:rPr>
          <w:rFonts w:ascii="Times New Roman" w:hAnsi="Times New Roman" w:cs="Times New Roman"/>
          <w:sz w:val="20"/>
          <w:szCs w:val="20"/>
        </w:rPr>
        <w:t xml:space="preserve"> </w:t>
      </w:r>
    </w:p>
    <w:p w14:paraId="73267814" w14:textId="775E4842" w:rsidR="00A935A1" w:rsidRPr="000C365D" w:rsidRDefault="00520DEA" w:rsidP="00052B92">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 xml:space="preserve">In the pull phase, </w:t>
      </w:r>
      <w:r w:rsidR="00270F1B" w:rsidRPr="000C365D">
        <w:rPr>
          <w:rFonts w:ascii="Times New Roman" w:hAnsi="Times New Roman" w:cs="Times New Roman"/>
          <w:i/>
          <w:sz w:val="20"/>
          <w:szCs w:val="20"/>
        </w:rPr>
        <w:t>P</w:t>
      </w:r>
      <w:r w:rsidR="00270F1B" w:rsidRPr="000C365D">
        <w:rPr>
          <w:rFonts w:ascii="Times New Roman" w:hAnsi="Times New Roman" w:cs="Times New Roman"/>
          <w:i/>
          <w:sz w:val="20"/>
          <w:szCs w:val="20"/>
          <w:vertAlign w:val="subscript"/>
        </w:rPr>
        <w:t>C_2100 m</w:t>
      </w:r>
      <w:r w:rsidR="00270F1B" w:rsidRPr="000C365D">
        <w:rPr>
          <w:rFonts w:ascii="Times New Roman" w:hAnsi="Times New Roman" w:cs="Times New Roman"/>
          <w:sz w:val="20"/>
          <w:szCs w:val="20"/>
        </w:rPr>
        <w:t xml:space="preserve"> </w:t>
      </w:r>
      <w:r w:rsidR="00FF7003" w:rsidRPr="000C365D">
        <w:rPr>
          <w:rFonts w:ascii="Times New Roman" w:hAnsi="Times New Roman" w:cs="Times New Roman"/>
          <w:sz w:val="20"/>
          <w:szCs w:val="20"/>
        </w:rPr>
        <w:t>show</w:t>
      </w:r>
      <w:r w:rsidR="00B76891" w:rsidRPr="000C365D">
        <w:rPr>
          <w:rFonts w:ascii="Times New Roman" w:hAnsi="Times New Roman" w:cs="Times New Roman"/>
          <w:sz w:val="20"/>
          <w:szCs w:val="20"/>
        </w:rPr>
        <w:t>ed</w:t>
      </w:r>
      <w:r w:rsidRPr="000C365D">
        <w:rPr>
          <w:rFonts w:ascii="Times New Roman" w:hAnsi="Times New Roman" w:cs="Times New Roman"/>
          <w:sz w:val="20"/>
          <w:szCs w:val="20"/>
        </w:rPr>
        <w:t xml:space="preserve"> the highest data </w:t>
      </w:r>
      <w:r w:rsidR="00FF7003" w:rsidRPr="000C365D">
        <w:rPr>
          <w:rFonts w:ascii="Times New Roman" w:hAnsi="Times New Roman" w:cs="Times New Roman"/>
          <w:sz w:val="20"/>
          <w:szCs w:val="20"/>
        </w:rPr>
        <w:t xml:space="preserve">worth, </w:t>
      </w:r>
      <w:r w:rsidR="009D196E" w:rsidRPr="000C365D">
        <w:rPr>
          <w:rFonts w:ascii="Times New Roman" w:hAnsi="Times New Roman" w:cs="Times New Roman"/>
          <w:sz w:val="20"/>
          <w:szCs w:val="20"/>
        </w:rPr>
        <w:t xml:space="preserve">followed by </w:t>
      </w:r>
      <w:r w:rsidR="00270F1B" w:rsidRPr="000C365D">
        <w:rPr>
          <w:rFonts w:ascii="Times New Roman" w:hAnsi="Times New Roman" w:cs="Times New Roman"/>
          <w:i/>
          <w:sz w:val="20"/>
          <w:szCs w:val="20"/>
        </w:rPr>
        <w:t>P</w:t>
      </w:r>
      <w:r w:rsidR="00270F1B" w:rsidRPr="000C365D">
        <w:rPr>
          <w:rFonts w:ascii="Times New Roman" w:hAnsi="Times New Roman" w:cs="Times New Roman"/>
          <w:i/>
          <w:sz w:val="20"/>
          <w:szCs w:val="20"/>
          <w:vertAlign w:val="subscript"/>
        </w:rPr>
        <w:t>M_2100 m</w:t>
      </w:r>
      <w:r w:rsidR="00FF7003" w:rsidRPr="000C365D">
        <w:rPr>
          <w:rFonts w:ascii="Times New Roman" w:hAnsi="Times New Roman" w:cs="Times New Roman"/>
          <w:sz w:val="20"/>
          <w:szCs w:val="20"/>
        </w:rPr>
        <w:t xml:space="preserve">, </w:t>
      </w:r>
      <w:r w:rsidR="00270F1B" w:rsidRPr="000C365D">
        <w:rPr>
          <w:rFonts w:ascii="Times New Roman" w:hAnsi="Times New Roman" w:cs="Times New Roman"/>
          <w:i/>
          <w:sz w:val="20"/>
          <w:szCs w:val="20"/>
        </w:rPr>
        <w:t>P</w:t>
      </w:r>
      <w:r w:rsidR="00270F1B" w:rsidRPr="000C365D">
        <w:rPr>
          <w:rFonts w:ascii="Times New Roman" w:hAnsi="Times New Roman" w:cs="Times New Roman"/>
          <w:i/>
          <w:sz w:val="20"/>
          <w:szCs w:val="20"/>
          <w:vertAlign w:val="subscript"/>
        </w:rPr>
        <w:t xml:space="preserve">C_2520 m </w:t>
      </w:r>
      <w:r w:rsidR="00F120F4" w:rsidRPr="000C365D">
        <w:rPr>
          <w:rFonts w:ascii="Times New Roman" w:hAnsi="Times New Roman" w:cs="Times New Roman"/>
          <w:i/>
          <w:sz w:val="20"/>
          <w:szCs w:val="20"/>
          <w:vertAlign w:val="subscript"/>
        </w:rPr>
        <w:t>m</w:t>
      </w:r>
      <w:r w:rsidR="007D48F1" w:rsidRPr="000C365D">
        <w:rPr>
          <w:rFonts w:ascii="Times New Roman" w:hAnsi="Times New Roman" w:cs="Times New Roman"/>
          <w:sz w:val="20"/>
          <w:szCs w:val="20"/>
        </w:rPr>
        <w:t xml:space="preserve">, </w:t>
      </w:r>
      <w:r w:rsidR="00FF7003" w:rsidRPr="000C365D">
        <w:rPr>
          <w:rFonts w:ascii="Times New Roman" w:hAnsi="Times New Roman" w:cs="Times New Roman"/>
          <w:sz w:val="20"/>
          <w:szCs w:val="20"/>
        </w:rPr>
        <w:t xml:space="preserve">and </w:t>
      </w:r>
      <w:r w:rsidR="00270F1B" w:rsidRPr="000C365D">
        <w:rPr>
          <w:rFonts w:ascii="Times New Roman" w:hAnsi="Times New Roman" w:cs="Times New Roman"/>
          <w:i/>
          <w:sz w:val="20"/>
          <w:szCs w:val="20"/>
        </w:rPr>
        <w:t>P</w:t>
      </w:r>
      <w:r w:rsidR="00270F1B" w:rsidRPr="000C365D">
        <w:rPr>
          <w:rFonts w:ascii="Times New Roman" w:hAnsi="Times New Roman" w:cs="Times New Roman"/>
          <w:i/>
          <w:sz w:val="20"/>
          <w:szCs w:val="20"/>
          <w:vertAlign w:val="subscript"/>
        </w:rPr>
        <w:t>M_2520 m</w:t>
      </w:r>
      <w:r w:rsidR="00FF7003" w:rsidRPr="000C365D">
        <w:rPr>
          <w:rFonts w:ascii="Times New Roman" w:hAnsi="Times New Roman" w:cs="Times New Roman"/>
          <w:sz w:val="20"/>
          <w:szCs w:val="20"/>
        </w:rPr>
        <w:t xml:space="preserve">. </w:t>
      </w:r>
      <w:r w:rsidR="00F120F4" w:rsidRPr="000C365D">
        <w:rPr>
          <w:rFonts w:ascii="Times New Roman" w:hAnsi="Times New Roman" w:cs="Times New Roman"/>
          <w:sz w:val="20"/>
          <w:szCs w:val="20"/>
        </w:rPr>
        <w:t>T</w:t>
      </w:r>
      <w:r w:rsidR="00FF7003" w:rsidRPr="000C365D">
        <w:rPr>
          <w:rFonts w:ascii="Times New Roman" w:hAnsi="Times New Roman" w:cs="Times New Roman"/>
          <w:sz w:val="20"/>
          <w:szCs w:val="20"/>
        </w:rPr>
        <w:t>he measurement of these four observation data reduc</w:t>
      </w:r>
      <w:r w:rsidR="00671C27" w:rsidRPr="000C365D">
        <w:rPr>
          <w:rFonts w:ascii="Times New Roman" w:hAnsi="Times New Roman" w:cs="Times New Roman"/>
          <w:sz w:val="20"/>
          <w:szCs w:val="20"/>
        </w:rPr>
        <w:t>e</w:t>
      </w:r>
      <w:r w:rsidR="00D6622C" w:rsidRPr="000C365D">
        <w:rPr>
          <w:rFonts w:ascii="Times New Roman" w:hAnsi="Times New Roman" w:cs="Times New Roman"/>
          <w:sz w:val="20"/>
          <w:szCs w:val="20"/>
        </w:rPr>
        <w:t>d</w:t>
      </w:r>
      <w:r w:rsidR="00671C27" w:rsidRPr="000C365D">
        <w:rPr>
          <w:rFonts w:ascii="Times New Roman" w:hAnsi="Times New Roman" w:cs="Times New Roman"/>
          <w:sz w:val="20"/>
          <w:szCs w:val="20"/>
        </w:rPr>
        <w:t xml:space="preserve"> </w:t>
      </w:r>
      <w:r w:rsidR="00CC6F5D" w:rsidRPr="000C365D">
        <w:rPr>
          <w:rFonts w:ascii="Times New Roman" w:hAnsi="Times New Roman" w:cs="Times New Roman"/>
          <w:sz w:val="20"/>
          <w:szCs w:val="20"/>
        </w:rPr>
        <w:t xml:space="preserve">the </w:t>
      </w:r>
      <w:r w:rsidR="00671C27" w:rsidRPr="000C365D">
        <w:rPr>
          <w:rFonts w:ascii="Times New Roman" w:hAnsi="Times New Roman" w:cs="Times New Roman"/>
          <w:sz w:val="20"/>
          <w:szCs w:val="20"/>
        </w:rPr>
        <w:t xml:space="preserve">prediction uncertainly by </w:t>
      </w:r>
      <w:r w:rsidR="00270F1B" w:rsidRPr="000C365D">
        <w:rPr>
          <w:rFonts w:ascii="Times New Roman" w:hAnsi="Times New Roman" w:cs="Times New Roman"/>
          <w:sz w:val="20"/>
          <w:szCs w:val="20"/>
        </w:rPr>
        <w:t>99.97</w:t>
      </w:r>
      <w:r w:rsidR="00FF7003" w:rsidRPr="000C365D">
        <w:rPr>
          <w:rFonts w:ascii="Times New Roman" w:hAnsi="Times New Roman" w:cs="Times New Roman"/>
          <w:sz w:val="20"/>
          <w:szCs w:val="20"/>
        </w:rPr>
        <w:t>%.</w:t>
      </w:r>
      <w:r w:rsidR="00671C27" w:rsidRPr="000C365D">
        <w:rPr>
          <w:rFonts w:ascii="Times New Roman" w:hAnsi="Times New Roman" w:cs="Times New Roman"/>
          <w:sz w:val="20"/>
          <w:szCs w:val="20"/>
        </w:rPr>
        <w:t xml:space="preserve"> </w:t>
      </w:r>
      <w:r w:rsidR="00270F1B" w:rsidRPr="000C365D">
        <w:rPr>
          <w:rFonts w:ascii="Times New Roman" w:hAnsi="Times New Roman" w:cs="Times New Roman"/>
          <w:sz w:val="20"/>
          <w:szCs w:val="20"/>
        </w:rPr>
        <w:t>Other measurement data showed insignificant data worth below 0.01%.</w:t>
      </w:r>
      <w:r w:rsidR="00DF6A47" w:rsidRPr="000C365D">
        <w:rPr>
          <w:rFonts w:ascii="Times New Roman" w:hAnsi="Times New Roman" w:cs="Times New Roman"/>
          <w:sz w:val="20"/>
          <w:szCs w:val="20"/>
        </w:rPr>
        <w:t xml:space="preserve"> </w:t>
      </w:r>
    </w:p>
    <w:p w14:paraId="25D97AD9" w14:textId="6A0DCD28" w:rsidR="00052B92" w:rsidRPr="000C365D" w:rsidRDefault="00F74FBF" w:rsidP="00052B92">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t>Note that the</w:t>
      </w:r>
      <w:r w:rsidR="00A93CB0" w:rsidRPr="000C365D">
        <w:rPr>
          <w:rFonts w:ascii="Times New Roman" w:hAnsi="Times New Roman" w:cs="Times New Roman"/>
          <w:sz w:val="20"/>
          <w:szCs w:val="20"/>
        </w:rPr>
        <w:t xml:space="preserve"> results of data-worth analysis </w:t>
      </w:r>
      <w:r w:rsidR="009D196E" w:rsidRPr="000C365D">
        <w:rPr>
          <w:rFonts w:ascii="Times New Roman" w:hAnsi="Times New Roman" w:cs="Times New Roman"/>
          <w:sz w:val="20"/>
          <w:szCs w:val="20"/>
        </w:rPr>
        <w:t>are</w:t>
      </w:r>
      <w:r w:rsidRPr="000C365D">
        <w:rPr>
          <w:rFonts w:ascii="Times New Roman" w:hAnsi="Times New Roman" w:cs="Times New Roman"/>
          <w:sz w:val="20"/>
          <w:szCs w:val="20"/>
        </w:rPr>
        <w:t xml:space="preserve"> significantly affected by the objective of the data-wor</w:t>
      </w:r>
      <w:r w:rsidR="00273BA5" w:rsidRPr="000C365D">
        <w:rPr>
          <w:rFonts w:ascii="Times New Roman" w:hAnsi="Times New Roman" w:cs="Times New Roman"/>
          <w:sz w:val="20"/>
          <w:szCs w:val="20"/>
        </w:rPr>
        <w:t xml:space="preserve">th analysis. </w:t>
      </w:r>
      <w:r w:rsidR="009D196E" w:rsidRPr="000C365D">
        <w:rPr>
          <w:rFonts w:ascii="Times New Roman" w:hAnsi="Times New Roman" w:cs="Times New Roman"/>
          <w:sz w:val="20"/>
          <w:szCs w:val="20"/>
        </w:rPr>
        <w:t xml:space="preserve">Specifically, if </w:t>
      </w:r>
      <w:r w:rsidR="00273BA5" w:rsidRPr="000C365D">
        <w:rPr>
          <w:rFonts w:ascii="Times New Roman" w:hAnsi="Times New Roman" w:cs="Times New Roman"/>
          <w:sz w:val="20"/>
          <w:szCs w:val="20"/>
        </w:rPr>
        <w:t>the objective i</w:t>
      </w:r>
      <w:r w:rsidRPr="000C365D">
        <w:rPr>
          <w:rFonts w:ascii="Times New Roman" w:hAnsi="Times New Roman" w:cs="Times New Roman"/>
          <w:sz w:val="20"/>
          <w:szCs w:val="20"/>
        </w:rPr>
        <w:t xml:space="preserve">s the </w:t>
      </w:r>
      <w:r w:rsidRPr="000C365D">
        <w:rPr>
          <w:rFonts w:ascii="Times New Roman" w:hAnsi="Times New Roman" w:cs="Times New Roman"/>
          <w:sz w:val="20"/>
          <w:szCs w:val="20"/>
        </w:rPr>
        <w:t>reduction of estimation unce</w:t>
      </w:r>
      <w:r w:rsidR="00520DEA" w:rsidRPr="000C365D">
        <w:rPr>
          <w:rFonts w:ascii="Times New Roman" w:hAnsi="Times New Roman" w:cs="Times New Roman"/>
          <w:sz w:val="20"/>
          <w:szCs w:val="20"/>
        </w:rPr>
        <w:t xml:space="preserve">rtainty of parameters, the data </w:t>
      </w:r>
      <w:r w:rsidRPr="000C365D">
        <w:rPr>
          <w:rFonts w:ascii="Times New Roman" w:hAnsi="Times New Roman" w:cs="Times New Roman"/>
          <w:sz w:val="20"/>
          <w:szCs w:val="20"/>
        </w:rPr>
        <w:t>worth of measurement would be quite different.</w:t>
      </w:r>
    </w:p>
    <w:p w14:paraId="4DDF5FE1" w14:textId="71A2F4EA" w:rsidR="004D03EE" w:rsidRPr="000C365D" w:rsidRDefault="00496275" w:rsidP="004D03EE">
      <w:pPr>
        <w:spacing w:after="0" w:line="276" w:lineRule="auto"/>
        <w:jc w:val="both"/>
        <w:rPr>
          <w:rFonts w:ascii="Times New Roman" w:hAnsi="Times New Roman" w:cs="Times New Roman"/>
          <w:sz w:val="20"/>
          <w:szCs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_Ref485981705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20"/>
        </w:rPr>
        <w:t xml:space="preserve">Table </w:t>
      </w:r>
      <w:r w:rsidR="002A7B39" w:rsidRPr="000C365D">
        <w:rPr>
          <w:rFonts w:ascii="Times New Roman" w:hAnsi="Times New Roman"/>
          <w:iCs/>
          <w:noProof/>
          <w:sz w:val="20"/>
          <w:szCs w:val="20"/>
        </w:rPr>
        <w:t>5</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w:t>
      </w:r>
      <w:r w:rsidR="00052B92" w:rsidRPr="000C365D">
        <w:rPr>
          <w:rFonts w:ascii="Times New Roman" w:hAnsi="Times New Roman" w:cs="Times New Roman"/>
          <w:sz w:val="20"/>
          <w:szCs w:val="20"/>
        </w:rPr>
        <w:t xml:space="preserve">shows the output predictions and prediction uncertainty obtained by </w:t>
      </w:r>
      <w:r w:rsidR="00FA06A4" w:rsidRPr="000C365D">
        <w:rPr>
          <w:rFonts w:ascii="Times New Roman" w:hAnsi="Times New Roman" w:cs="Times New Roman"/>
          <w:sz w:val="20"/>
          <w:szCs w:val="20"/>
        </w:rPr>
        <w:t xml:space="preserve">the </w:t>
      </w:r>
      <w:r w:rsidR="00052B92" w:rsidRPr="000C365D">
        <w:rPr>
          <w:rFonts w:ascii="Times New Roman" w:hAnsi="Times New Roman" w:cs="Times New Roman"/>
          <w:sz w:val="20"/>
          <w:szCs w:val="20"/>
        </w:rPr>
        <w:t>data-worth analysis</w:t>
      </w:r>
      <w:r w:rsidR="00CD51C3" w:rsidRPr="000C365D">
        <w:rPr>
          <w:rFonts w:ascii="Times New Roman" w:hAnsi="Times New Roman" w:cs="Times New Roman"/>
          <w:sz w:val="20"/>
          <w:szCs w:val="20"/>
        </w:rPr>
        <w:t xml:space="preserve">. </w:t>
      </w:r>
      <w:r w:rsidR="003D5130" w:rsidRPr="000C365D">
        <w:rPr>
          <w:rFonts w:ascii="Times New Roman" w:hAnsi="Times New Roman" w:cs="Times New Roman"/>
          <w:sz w:val="20"/>
          <w:szCs w:val="20"/>
        </w:rPr>
        <w:t>Selection of the measurement data and measurement time will be significantly affect</w:t>
      </w:r>
      <w:r w:rsidR="00273BA5" w:rsidRPr="000C365D">
        <w:rPr>
          <w:rFonts w:ascii="Times New Roman" w:hAnsi="Times New Roman" w:cs="Times New Roman"/>
          <w:sz w:val="20"/>
          <w:szCs w:val="20"/>
        </w:rPr>
        <w:t>ed</w:t>
      </w:r>
      <w:r w:rsidR="003D5130" w:rsidRPr="000C365D">
        <w:rPr>
          <w:rFonts w:ascii="Times New Roman" w:hAnsi="Times New Roman" w:cs="Times New Roman"/>
          <w:sz w:val="20"/>
          <w:szCs w:val="20"/>
        </w:rPr>
        <w:t xml:space="preserve"> by the </w:t>
      </w:r>
      <w:r w:rsidR="006434B4" w:rsidRPr="000C365D">
        <w:rPr>
          <w:rFonts w:ascii="Times New Roman" w:hAnsi="Times New Roman" w:cs="Times New Roman"/>
          <w:sz w:val="20"/>
          <w:szCs w:val="20"/>
        </w:rPr>
        <w:t xml:space="preserve">allowable </w:t>
      </w:r>
      <w:r w:rsidR="003D5130" w:rsidRPr="000C365D">
        <w:rPr>
          <w:rFonts w:ascii="Times New Roman" w:hAnsi="Times New Roman" w:cs="Times New Roman"/>
          <w:sz w:val="20"/>
          <w:szCs w:val="20"/>
        </w:rPr>
        <w:t xml:space="preserve">prediction uncertainty. </w:t>
      </w:r>
      <w:r w:rsidR="0049017B" w:rsidRPr="000C365D">
        <w:rPr>
          <w:rFonts w:ascii="Times New Roman" w:hAnsi="Times New Roman" w:cs="Times New Roman"/>
          <w:sz w:val="20"/>
          <w:szCs w:val="20"/>
        </w:rPr>
        <w:t>The most uncertain prediction</w:t>
      </w:r>
      <w:r w:rsidR="004D03EE" w:rsidRPr="000C365D">
        <w:rPr>
          <w:rFonts w:ascii="Times New Roman" w:hAnsi="Times New Roman" w:cs="Times New Roman"/>
          <w:sz w:val="20"/>
          <w:szCs w:val="20"/>
        </w:rPr>
        <w:t>s</w:t>
      </w:r>
      <w:r w:rsidR="0049017B" w:rsidRPr="000C365D">
        <w:rPr>
          <w:rFonts w:ascii="Times New Roman" w:hAnsi="Times New Roman" w:cs="Times New Roman"/>
          <w:sz w:val="20"/>
          <w:szCs w:val="20"/>
        </w:rPr>
        <w:t xml:space="preserve"> </w:t>
      </w:r>
      <w:r w:rsidR="004D03EE" w:rsidRPr="000C365D">
        <w:rPr>
          <w:rFonts w:ascii="Times New Roman" w:hAnsi="Times New Roman" w:cs="Times New Roman"/>
          <w:sz w:val="20"/>
          <w:szCs w:val="20"/>
        </w:rPr>
        <w:t>were</w:t>
      </w:r>
      <w:r w:rsidR="0049017B" w:rsidRPr="000C365D">
        <w:rPr>
          <w:rFonts w:ascii="Times New Roman" w:hAnsi="Times New Roman" w:cs="Times New Roman"/>
          <w:sz w:val="20"/>
          <w:szCs w:val="20"/>
        </w:rPr>
        <w:t xml:space="preserve"> of </w:t>
      </w:r>
      <w:r w:rsidR="0049017B" w:rsidRPr="000C365D">
        <w:rPr>
          <w:rFonts w:ascii="Times New Roman" w:hAnsi="Times New Roman" w:cs="Times New Roman"/>
          <w:i/>
          <w:sz w:val="20"/>
          <w:szCs w:val="20"/>
        </w:rPr>
        <w:t>S</w:t>
      </w:r>
      <w:r w:rsidR="0049017B" w:rsidRPr="000C365D">
        <w:rPr>
          <w:rFonts w:ascii="Times New Roman" w:hAnsi="Times New Roman" w:cs="Times New Roman"/>
          <w:i/>
          <w:sz w:val="20"/>
          <w:szCs w:val="20"/>
          <w:vertAlign w:val="subscript"/>
        </w:rPr>
        <w:t>G_</w:t>
      </w:r>
      <w:r w:rsidR="006A6FBE" w:rsidRPr="000C365D">
        <w:rPr>
          <w:rFonts w:ascii="Times New Roman" w:hAnsi="Times New Roman" w:cs="Times New Roman"/>
          <w:i/>
          <w:sz w:val="20"/>
          <w:szCs w:val="20"/>
          <w:vertAlign w:val="subscript"/>
        </w:rPr>
        <w:t>M_210</w:t>
      </w:r>
      <w:r w:rsidR="0049017B" w:rsidRPr="000C365D">
        <w:rPr>
          <w:rFonts w:ascii="Times New Roman" w:hAnsi="Times New Roman" w:cs="Times New Roman"/>
          <w:i/>
          <w:sz w:val="20"/>
          <w:szCs w:val="20"/>
          <w:vertAlign w:val="subscript"/>
        </w:rPr>
        <w:t>0 m</w:t>
      </w:r>
      <w:r w:rsidR="004D03EE" w:rsidRPr="000C365D">
        <w:rPr>
          <w:rFonts w:ascii="Times New Roman" w:hAnsi="Times New Roman" w:cs="Times New Roman"/>
          <w:i/>
          <w:sz w:val="20"/>
          <w:szCs w:val="20"/>
        </w:rPr>
        <w:t xml:space="preserve"> </w:t>
      </w:r>
      <w:r w:rsidR="004D03EE" w:rsidRPr="000C365D">
        <w:rPr>
          <w:rFonts w:ascii="Times New Roman" w:hAnsi="Times New Roman" w:cs="Times New Roman"/>
          <w:sz w:val="20"/>
          <w:szCs w:val="20"/>
        </w:rPr>
        <w:t>and</w:t>
      </w:r>
      <w:r w:rsidR="004D03EE" w:rsidRPr="000C365D">
        <w:rPr>
          <w:rFonts w:ascii="Times New Roman" w:hAnsi="Times New Roman" w:cs="Times New Roman"/>
          <w:i/>
          <w:sz w:val="20"/>
          <w:szCs w:val="20"/>
        </w:rPr>
        <w:t xml:space="preserve"> S</w:t>
      </w:r>
      <w:r w:rsidR="004D03EE" w:rsidRPr="000C365D">
        <w:rPr>
          <w:rFonts w:ascii="Times New Roman" w:hAnsi="Times New Roman" w:cs="Times New Roman"/>
          <w:i/>
          <w:sz w:val="20"/>
          <w:szCs w:val="20"/>
          <w:vertAlign w:val="subscript"/>
        </w:rPr>
        <w:t>G_C_2925 m</w:t>
      </w:r>
      <w:r w:rsidR="004D03EE" w:rsidRPr="000C365D">
        <w:rPr>
          <w:rFonts w:ascii="Times New Roman" w:hAnsi="Times New Roman" w:cs="Times New Roman"/>
          <w:sz w:val="20"/>
          <w:szCs w:val="20"/>
        </w:rPr>
        <w:t xml:space="preserve"> as noted by their highest standard deviations after push and pull phases, respectively.</w:t>
      </w:r>
    </w:p>
    <w:p w14:paraId="5F03239D" w14:textId="77777777" w:rsidR="003356B9" w:rsidRPr="000C365D" w:rsidRDefault="003356B9" w:rsidP="004D03EE">
      <w:pPr>
        <w:spacing w:after="0" w:line="276" w:lineRule="auto"/>
        <w:jc w:val="both"/>
        <w:rPr>
          <w:rFonts w:ascii="Times New Roman" w:hAnsi="Times New Roman" w:cs="Times New Roman"/>
          <w:sz w:val="19"/>
          <w:szCs w:val="19"/>
        </w:rPr>
        <w:sectPr w:rsidR="003356B9" w:rsidRPr="000C365D" w:rsidSect="00DE4148">
          <w:type w:val="continuous"/>
          <w:pgSz w:w="12240" w:h="15840"/>
          <w:pgMar w:top="1440" w:right="1440" w:bottom="1440" w:left="1440" w:header="720" w:footer="720" w:gutter="0"/>
          <w:cols w:num="2" w:space="720"/>
          <w:docGrid w:linePitch="360"/>
        </w:sectPr>
      </w:pPr>
    </w:p>
    <w:p w14:paraId="11855327" w14:textId="7F1B6DB2" w:rsidR="0049017B" w:rsidRPr="000C365D" w:rsidRDefault="0049017B" w:rsidP="003356B9">
      <w:pPr>
        <w:spacing w:after="0" w:line="276" w:lineRule="auto"/>
        <w:jc w:val="both"/>
        <w:rPr>
          <w:rFonts w:ascii="Times New Roman" w:hAnsi="Times New Roman" w:cs="Times New Roman"/>
          <w:sz w:val="20"/>
          <w:szCs w:val="19"/>
        </w:rPr>
      </w:pPr>
    </w:p>
    <w:p w14:paraId="0C11AD62" w14:textId="77777777" w:rsidR="0037544A" w:rsidRPr="000C365D" w:rsidRDefault="0037544A" w:rsidP="006B2824">
      <w:pPr>
        <w:spacing w:after="0" w:line="276" w:lineRule="auto"/>
        <w:jc w:val="both"/>
        <w:rPr>
          <w:rFonts w:ascii="Times New Roman" w:hAnsi="Times New Roman" w:cs="Times New Roman"/>
          <w:sz w:val="20"/>
        </w:rPr>
      </w:pPr>
    </w:p>
    <w:p w14:paraId="1D3530FE" w14:textId="77777777" w:rsidR="0037544A" w:rsidRPr="000C365D" w:rsidRDefault="0037544A" w:rsidP="0037544A">
      <w:pPr>
        <w:spacing w:after="0" w:line="276" w:lineRule="auto"/>
        <w:jc w:val="both"/>
        <w:rPr>
          <w:rFonts w:ascii="Times New Roman" w:hAnsi="Times New Roman" w:cs="Times New Roman"/>
          <w:sz w:val="20"/>
        </w:rPr>
      </w:pPr>
    </w:p>
    <w:p w14:paraId="1CA53015" w14:textId="77777777" w:rsidR="006B2824" w:rsidRPr="000C365D" w:rsidRDefault="006B2824" w:rsidP="0037544A">
      <w:pPr>
        <w:spacing w:after="0" w:line="276" w:lineRule="auto"/>
        <w:jc w:val="both"/>
        <w:rPr>
          <w:rFonts w:ascii="Times New Roman" w:hAnsi="Times New Roman" w:cs="Times New Roman"/>
          <w:sz w:val="20"/>
        </w:rPr>
        <w:sectPr w:rsidR="006B2824" w:rsidRPr="000C365D" w:rsidSect="0037544A">
          <w:type w:val="continuous"/>
          <w:pgSz w:w="12240" w:h="15840"/>
          <w:pgMar w:top="1440" w:right="1440" w:bottom="1440" w:left="1440" w:header="720" w:footer="720" w:gutter="0"/>
          <w:cols w:space="720"/>
          <w:docGrid w:linePitch="360"/>
        </w:sectPr>
      </w:pPr>
    </w:p>
    <w:p w14:paraId="083244C3" w14:textId="35E5A61D" w:rsidR="003B3371" w:rsidRPr="000C365D" w:rsidRDefault="003B3371" w:rsidP="00110198">
      <w:pPr>
        <w:rPr>
          <w:rFonts w:ascii="Times New Roman" w:hAnsi="Times New Roman"/>
          <w:iCs/>
          <w:sz w:val="20"/>
          <w:szCs w:val="18"/>
        </w:rPr>
      </w:pPr>
      <w:bookmarkStart w:id="16" w:name="_Ref482009783"/>
      <w:r w:rsidRPr="000C365D">
        <w:rPr>
          <w:rFonts w:ascii="Times New Roman" w:hAnsi="Times New Roman"/>
          <w:b/>
          <w:iCs/>
          <w:sz w:val="20"/>
          <w:szCs w:val="18"/>
        </w:rPr>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4</w:t>
      </w:r>
      <w:r w:rsidRPr="000C365D">
        <w:rPr>
          <w:rFonts w:ascii="Times New Roman" w:hAnsi="Times New Roman"/>
          <w:b/>
          <w:iCs/>
          <w:sz w:val="20"/>
          <w:szCs w:val="18"/>
        </w:rPr>
        <w:fldChar w:fldCharType="end"/>
      </w:r>
      <w:bookmarkEnd w:id="16"/>
      <w:r w:rsidRPr="000C365D">
        <w:rPr>
          <w:rFonts w:ascii="Times New Roman" w:hAnsi="Times New Roman"/>
          <w:b/>
          <w:iCs/>
          <w:sz w:val="20"/>
          <w:szCs w:val="18"/>
        </w:rPr>
        <w:t>.</w:t>
      </w:r>
      <w:r w:rsidRPr="000C365D">
        <w:rPr>
          <w:rFonts w:ascii="Times New Roman" w:hAnsi="Times New Roman"/>
          <w:iCs/>
          <w:sz w:val="20"/>
          <w:szCs w:val="18"/>
        </w:rPr>
        <w:t xml:space="preserve"> Results of</w:t>
      </w:r>
      <w:r w:rsidR="00144F4A" w:rsidRPr="000C365D">
        <w:rPr>
          <w:rFonts w:ascii="Times New Roman" w:hAnsi="Times New Roman"/>
          <w:iCs/>
          <w:sz w:val="20"/>
          <w:szCs w:val="18"/>
        </w:rPr>
        <w:t xml:space="preserve"> the</w:t>
      </w:r>
      <w:r w:rsidRPr="000C365D">
        <w:rPr>
          <w:rFonts w:ascii="Times New Roman" w:hAnsi="Times New Roman"/>
          <w:iCs/>
          <w:sz w:val="20"/>
          <w:szCs w:val="18"/>
        </w:rPr>
        <w:t xml:space="preserve"> data-worth analysis</w:t>
      </w:r>
      <w:r w:rsidR="007E0188" w:rsidRPr="000C365D">
        <w:rPr>
          <w:rFonts w:ascii="Times New Roman" w:hAnsi="Times New Roman"/>
          <w:iCs/>
          <w:sz w:val="20"/>
          <w:szCs w:val="18"/>
        </w:rPr>
        <w:t xml:space="preserve"> in descending order</w:t>
      </w:r>
      <w:r w:rsidRPr="000C365D">
        <w:rPr>
          <w:rFonts w:ascii="Times New Roman" w:hAnsi="Times New Roman"/>
          <w:iCs/>
          <w:sz w:val="20"/>
          <w:szCs w:val="18"/>
        </w:rPr>
        <w:t xml:space="preserve">. </w:t>
      </w:r>
      <w:r w:rsidR="00E01709" w:rsidRPr="000C365D">
        <w:rPr>
          <w:rFonts w:ascii="Times New Roman" w:hAnsi="Times New Roman"/>
          <w:iCs/>
          <w:sz w:val="20"/>
          <w:szCs w:val="18"/>
        </w:rPr>
        <w:t xml:space="preserve">Note that the observation was made every 1 day </w:t>
      </w:r>
      <w:r w:rsidR="00354EFE" w:rsidRPr="000C365D">
        <w:rPr>
          <w:rFonts w:ascii="Times New Roman" w:hAnsi="Times New Roman"/>
          <w:iCs/>
          <w:sz w:val="20"/>
          <w:szCs w:val="18"/>
        </w:rPr>
        <w:t xml:space="preserve">starting </w:t>
      </w:r>
      <w:r w:rsidR="00E01709" w:rsidRPr="000C365D">
        <w:rPr>
          <w:rFonts w:ascii="Times New Roman" w:hAnsi="Times New Roman"/>
          <w:iCs/>
          <w:sz w:val="20"/>
          <w:szCs w:val="18"/>
        </w:rPr>
        <w:t xml:space="preserve">from </w:t>
      </w:r>
      <w:r w:rsidR="00354EFE" w:rsidRPr="000C365D">
        <w:rPr>
          <w:rFonts w:ascii="Times New Roman" w:hAnsi="Times New Roman"/>
          <w:iCs/>
          <w:sz w:val="20"/>
          <w:szCs w:val="18"/>
        </w:rPr>
        <w:t>t = 2 days until t =</w:t>
      </w:r>
      <w:r w:rsidR="00E01709" w:rsidRPr="000C365D">
        <w:rPr>
          <w:rFonts w:ascii="Times New Roman" w:hAnsi="Times New Roman"/>
          <w:iCs/>
          <w:sz w:val="20"/>
          <w:szCs w:val="18"/>
        </w:rPr>
        <w:t xml:space="preserve"> 20 d</w:t>
      </w:r>
      <w:r w:rsidR="005653C3" w:rsidRPr="000C365D">
        <w:rPr>
          <w:rFonts w:ascii="Times New Roman" w:hAnsi="Times New Roman"/>
          <w:iCs/>
          <w:sz w:val="20"/>
          <w:szCs w:val="18"/>
        </w:rPr>
        <w:t>ays,</w:t>
      </w:r>
      <w:r w:rsidRPr="000C365D">
        <w:rPr>
          <w:rFonts w:ascii="Times New Roman" w:hAnsi="Times New Roman"/>
          <w:iCs/>
          <w:sz w:val="20"/>
          <w:szCs w:val="18"/>
        </w:rPr>
        <w:t xml:space="preserve"> in </w:t>
      </w:r>
      <w:r w:rsidR="001B5B97" w:rsidRPr="000C365D">
        <w:rPr>
          <w:rFonts w:ascii="Times New Roman" w:hAnsi="Times New Roman"/>
          <w:iCs/>
          <w:sz w:val="20"/>
          <w:szCs w:val="18"/>
        </w:rPr>
        <w:t>both</w:t>
      </w:r>
      <w:r w:rsidR="00387EE8" w:rsidRPr="000C365D">
        <w:rPr>
          <w:rFonts w:ascii="Times New Roman" w:hAnsi="Times New Roman"/>
          <w:iCs/>
          <w:sz w:val="20"/>
          <w:szCs w:val="18"/>
        </w:rPr>
        <w:t xml:space="preserve"> </w:t>
      </w:r>
      <w:r w:rsidRPr="000C365D">
        <w:rPr>
          <w:rFonts w:ascii="Times New Roman" w:hAnsi="Times New Roman"/>
          <w:iCs/>
          <w:sz w:val="20"/>
          <w:szCs w:val="18"/>
        </w:rPr>
        <w:t xml:space="preserve">push and pull </w:t>
      </w:r>
      <w:r w:rsidR="00144F4A" w:rsidRPr="000C365D">
        <w:rPr>
          <w:rFonts w:ascii="Times New Roman" w:hAnsi="Times New Roman"/>
          <w:iCs/>
          <w:sz w:val="20"/>
          <w:szCs w:val="18"/>
        </w:rPr>
        <w:t>phases</w:t>
      </w:r>
      <w:r w:rsidRPr="000C365D">
        <w:rPr>
          <w:rFonts w:ascii="Times New Roman" w:hAnsi="Times New Roman"/>
          <w:iCs/>
          <w:sz w:val="20"/>
          <w:szCs w:val="18"/>
        </w:rPr>
        <w:t>.</w:t>
      </w:r>
      <w:r w:rsidR="007E0188" w:rsidRPr="000C365D">
        <w:rPr>
          <w:rFonts w:ascii="Times New Roman" w:hAnsi="Times New Roman"/>
          <w:iCs/>
          <w:sz w:val="20"/>
          <w:szCs w:val="18"/>
        </w:rPr>
        <w:t xml:space="preserve"> </w:t>
      </w:r>
      <w:r w:rsidR="006F63BF" w:rsidRPr="000C365D">
        <w:rPr>
          <w:rFonts w:ascii="Times New Roman" w:hAnsi="Times New Roman"/>
          <w:iCs/>
          <w:sz w:val="20"/>
          <w:szCs w:val="18"/>
        </w:rPr>
        <w:t>Also note that the sum of all data-worth is 1 (=100%).</w:t>
      </w:r>
    </w:p>
    <w:tbl>
      <w:tblPr>
        <w:tblStyle w:val="TableGrid"/>
        <w:tblW w:w="883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2490"/>
        <w:gridCol w:w="1930"/>
        <w:gridCol w:w="2486"/>
      </w:tblGrid>
      <w:tr w:rsidR="000C365D" w:rsidRPr="000C365D" w14:paraId="453B0F7D" w14:textId="77777777" w:rsidTr="007E0188">
        <w:trPr>
          <w:jc w:val="center"/>
        </w:trPr>
        <w:tc>
          <w:tcPr>
            <w:tcW w:w="1925" w:type="dxa"/>
            <w:tcBorders>
              <w:top w:val="single" w:sz="4" w:space="0" w:color="auto"/>
              <w:bottom w:val="single" w:sz="4" w:space="0" w:color="auto"/>
            </w:tcBorders>
          </w:tcPr>
          <w:p w14:paraId="0B84A9FC" w14:textId="77777777" w:rsidR="007E0188" w:rsidRPr="000C365D" w:rsidRDefault="007E0188" w:rsidP="007E0188">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Observation data</w:t>
            </w:r>
          </w:p>
        </w:tc>
        <w:tc>
          <w:tcPr>
            <w:tcW w:w="2490" w:type="dxa"/>
            <w:tcBorders>
              <w:top w:val="single" w:sz="4" w:space="0" w:color="auto"/>
              <w:bottom w:val="single" w:sz="4" w:space="0" w:color="auto"/>
            </w:tcBorders>
          </w:tcPr>
          <w:p w14:paraId="7B79E469" w14:textId="77777777" w:rsidR="007E0188" w:rsidRPr="000C365D" w:rsidRDefault="007E0188" w:rsidP="007E0188">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Data worth (</w:t>
            </w:r>
            <w:r w:rsidRPr="000C365D">
              <w:rPr>
                <w:rFonts w:ascii="Times New Roman" w:hAnsi="Times New Roman" w:cs="Times New Roman"/>
                <w:position w:val="-10"/>
                <w:sz w:val="20"/>
                <w:szCs w:val="20"/>
              </w:rPr>
              <w:object w:dxaOrig="340" w:dyaOrig="300" w14:anchorId="08AE37A8">
                <v:shape id="_x0000_i1056" type="#_x0000_t75" style="width:15.75pt;height:15pt" o:ole="">
                  <v:imagedata r:id="rId74" o:title=""/>
                </v:shape>
                <o:OLEObject Type="Embed" ProgID="Equation.3" ShapeID="_x0000_i1056" DrawAspect="Content" ObjectID="_1581794125" r:id="rId76"/>
              </w:object>
            </w:r>
            <w:r w:rsidRPr="000C365D">
              <w:rPr>
                <w:rFonts w:ascii="Times New Roman" w:hAnsi="Times New Roman" w:cs="Times New Roman"/>
                <w:sz w:val="19"/>
                <w:szCs w:val="19"/>
              </w:rPr>
              <w:t>) in push [%]</w:t>
            </w:r>
          </w:p>
        </w:tc>
        <w:tc>
          <w:tcPr>
            <w:tcW w:w="1930" w:type="dxa"/>
            <w:tcBorders>
              <w:top w:val="single" w:sz="4" w:space="0" w:color="auto"/>
              <w:bottom w:val="single" w:sz="4" w:space="0" w:color="auto"/>
            </w:tcBorders>
          </w:tcPr>
          <w:p w14:paraId="05672F0E" w14:textId="4B1DEB75" w:rsidR="007E0188" w:rsidRPr="000C365D" w:rsidRDefault="007E0188" w:rsidP="007E0188">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Observation data</w:t>
            </w:r>
          </w:p>
        </w:tc>
        <w:tc>
          <w:tcPr>
            <w:tcW w:w="2486" w:type="dxa"/>
            <w:tcBorders>
              <w:top w:val="single" w:sz="4" w:space="0" w:color="auto"/>
              <w:bottom w:val="single" w:sz="4" w:space="0" w:color="auto"/>
            </w:tcBorders>
          </w:tcPr>
          <w:p w14:paraId="0E3C955F" w14:textId="77BCA8A0" w:rsidR="007E0188" w:rsidRPr="000C365D" w:rsidRDefault="007E0188" w:rsidP="007E0188">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Data worth (</w:t>
            </w:r>
            <w:r w:rsidRPr="000C365D">
              <w:rPr>
                <w:rFonts w:ascii="Times New Roman" w:hAnsi="Times New Roman" w:cs="Times New Roman"/>
                <w:position w:val="-10"/>
                <w:sz w:val="20"/>
                <w:szCs w:val="20"/>
              </w:rPr>
              <w:object w:dxaOrig="340" w:dyaOrig="300" w14:anchorId="1E99CD20">
                <v:shape id="_x0000_i1057" type="#_x0000_t75" style="width:15.75pt;height:15pt" o:ole="">
                  <v:imagedata r:id="rId74" o:title=""/>
                </v:shape>
                <o:OLEObject Type="Embed" ProgID="Equation.3" ShapeID="_x0000_i1057" DrawAspect="Content" ObjectID="_1581794126" r:id="rId77"/>
              </w:object>
            </w:r>
            <w:r w:rsidRPr="000C365D">
              <w:rPr>
                <w:rFonts w:ascii="Times New Roman" w:hAnsi="Times New Roman" w:cs="Times New Roman"/>
                <w:sz w:val="19"/>
                <w:szCs w:val="19"/>
              </w:rPr>
              <w:t>) in pull [%]</w:t>
            </w:r>
          </w:p>
        </w:tc>
      </w:tr>
      <w:tr w:rsidR="000C365D" w:rsidRPr="000C365D" w14:paraId="3AF224DF" w14:textId="77777777" w:rsidTr="007E0188">
        <w:trPr>
          <w:jc w:val="center"/>
        </w:trPr>
        <w:tc>
          <w:tcPr>
            <w:tcW w:w="1925" w:type="dxa"/>
            <w:tcBorders>
              <w:top w:val="single" w:sz="4" w:space="0" w:color="auto"/>
            </w:tcBorders>
            <w:vAlign w:val="center"/>
          </w:tcPr>
          <w:p w14:paraId="05CE0E2C" w14:textId="404871B5" w:rsidR="00F32550" w:rsidRPr="000C365D" w:rsidRDefault="002D177B" w:rsidP="00F3255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M_2520 m</w:t>
            </w:r>
          </w:p>
        </w:tc>
        <w:tc>
          <w:tcPr>
            <w:tcW w:w="2490" w:type="dxa"/>
            <w:tcBorders>
              <w:top w:val="single" w:sz="4" w:space="0" w:color="auto"/>
            </w:tcBorders>
            <w:vAlign w:val="center"/>
          </w:tcPr>
          <w:p w14:paraId="4D0266B4" w14:textId="1619F372"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38.81</w:t>
            </w:r>
          </w:p>
        </w:tc>
        <w:tc>
          <w:tcPr>
            <w:tcW w:w="1930" w:type="dxa"/>
            <w:tcBorders>
              <w:top w:val="single" w:sz="4" w:space="0" w:color="auto"/>
            </w:tcBorders>
            <w:vAlign w:val="center"/>
          </w:tcPr>
          <w:p w14:paraId="1C901F5C" w14:textId="36D51E5C"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C_2100 m</w:t>
            </w:r>
          </w:p>
        </w:tc>
        <w:tc>
          <w:tcPr>
            <w:tcW w:w="2486" w:type="dxa"/>
            <w:tcBorders>
              <w:top w:val="single" w:sz="4" w:space="0" w:color="auto"/>
            </w:tcBorders>
            <w:vAlign w:val="center"/>
          </w:tcPr>
          <w:p w14:paraId="702AF47C" w14:textId="28FA84C4"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50.71</w:t>
            </w:r>
          </w:p>
        </w:tc>
      </w:tr>
      <w:tr w:rsidR="000C365D" w:rsidRPr="000C365D" w14:paraId="758B0786" w14:textId="77777777" w:rsidTr="007E0188">
        <w:trPr>
          <w:jc w:val="center"/>
        </w:trPr>
        <w:tc>
          <w:tcPr>
            <w:tcW w:w="1925" w:type="dxa"/>
            <w:vAlign w:val="center"/>
          </w:tcPr>
          <w:p w14:paraId="767D412C" w14:textId="405346C4" w:rsidR="00F32550" w:rsidRPr="000C365D" w:rsidRDefault="002D177B" w:rsidP="002D177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C_2520 m</w:t>
            </w:r>
          </w:p>
        </w:tc>
        <w:tc>
          <w:tcPr>
            <w:tcW w:w="2490" w:type="dxa"/>
            <w:vAlign w:val="center"/>
          </w:tcPr>
          <w:p w14:paraId="3E3A1DBC" w14:textId="1A72B411"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16.73</w:t>
            </w:r>
          </w:p>
        </w:tc>
        <w:tc>
          <w:tcPr>
            <w:tcW w:w="1930" w:type="dxa"/>
            <w:vAlign w:val="center"/>
          </w:tcPr>
          <w:p w14:paraId="5A8BE655" w14:textId="5EA475BE"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M_2100 m</w:t>
            </w:r>
          </w:p>
        </w:tc>
        <w:tc>
          <w:tcPr>
            <w:tcW w:w="2486" w:type="dxa"/>
            <w:vAlign w:val="center"/>
          </w:tcPr>
          <w:p w14:paraId="56938CBD" w14:textId="6645D941"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19.32</w:t>
            </w:r>
          </w:p>
        </w:tc>
      </w:tr>
      <w:tr w:rsidR="000C365D" w:rsidRPr="000C365D" w14:paraId="6F601929" w14:textId="77777777" w:rsidTr="007E0188">
        <w:trPr>
          <w:jc w:val="center"/>
        </w:trPr>
        <w:tc>
          <w:tcPr>
            <w:tcW w:w="1925" w:type="dxa"/>
            <w:vAlign w:val="center"/>
          </w:tcPr>
          <w:p w14:paraId="71AC89DA" w14:textId="4CAEED5E" w:rsidR="00F32550" w:rsidRPr="000C365D" w:rsidRDefault="002D177B" w:rsidP="002D177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C_2100 m</w:t>
            </w:r>
          </w:p>
        </w:tc>
        <w:tc>
          <w:tcPr>
            <w:tcW w:w="2490" w:type="dxa"/>
            <w:vAlign w:val="center"/>
          </w:tcPr>
          <w:p w14:paraId="033158E0" w14:textId="4441A62B"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16.52</w:t>
            </w:r>
          </w:p>
        </w:tc>
        <w:tc>
          <w:tcPr>
            <w:tcW w:w="1930" w:type="dxa"/>
            <w:vAlign w:val="center"/>
          </w:tcPr>
          <w:p w14:paraId="3D517681" w14:textId="4BAC9584"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C_2520 m</w:t>
            </w:r>
          </w:p>
        </w:tc>
        <w:tc>
          <w:tcPr>
            <w:tcW w:w="2486" w:type="dxa"/>
            <w:vAlign w:val="center"/>
          </w:tcPr>
          <w:p w14:paraId="172B336A" w14:textId="36F0C3B1" w:rsidR="00F32550" w:rsidRPr="000C365D" w:rsidRDefault="002D177B" w:rsidP="00F32550">
            <w:pPr>
              <w:jc w:val="center"/>
              <w:rPr>
                <w:rFonts w:ascii="Times New Roman" w:hAnsi="Times New Roman" w:cs="Times New Roman"/>
                <w:sz w:val="19"/>
                <w:szCs w:val="19"/>
              </w:rPr>
            </w:pPr>
            <w:r w:rsidRPr="000C365D">
              <w:rPr>
                <w:rFonts w:ascii="Times New Roman" w:hAnsi="Times New Roman" w:cs="Times New Roman"/>
                <w:sz w:val="19"/>
                <w:szCs w:val="19"/>
              </w:rPr>
              <w:t>17.82</w:t>
            </w:r>
          </w:p>
        </w:tc>
      </w:tr>
      <w:tr w:rsidR="000C365D" w:rsidRPr="000C365D" w14:paraId="75FB76A4" w14:textId="77777777" w:rsidTr="007E0188">
        <w:trPr>
          <w:jc w:val="center"/>
        </w:trPr>
        <w:tc>
          <w:tcPr>
            <w:tcW w:w="1925" w:type="dxa"/>
            <w:vAlign w:val="center"/>
          </w:tcPr>
          <w:p w14:paraId="54B23ED1" w14:textId="316003A8" w:rsidR="002D177B" w:rsidRPr="000C365D" w:rsidRDefault="002D177B" w:rsidP="002D177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M_2100 m</w:t>
            </w:r>
          </w:p>
        </w:tc>
        <w:tc>
          <w:tcPr>
            <w:tcW w:w="2490" w:type="dxa"/>
            <w:vAlign w:val="center"/>
          </w:tcPr>
          <w:p w14:paraId="5520BAC1" w14:textId="45777B50" w:rsidR="002D177B" w:rsidRPr="000C365D" w:rsidRDefault="002D177B" w:rsidP="002D177B">
            <w:pPr>
              <w:jc w:val="center"/>
              <w:rPr>
                <w:rFonts w:ascii="Times New Roman" w:hAnsi="Times New Roman" w:cs="Times New Roman"/>
                <w:sz w:val="19"/>
                <w:szCs w:val="19"/>
              </w:rPr>
            </w:pPr>
            <w:r w:rsidRPr="000C365D">
              <w:rPr>
                <w:rFonts w:ascii="Times New Roman" w:hAnsi="Times New Roman" w:cs="Times New Roman"/>
                <w:sz w:val="19"/>
                <w:szCs w:val="19"/>
              </w:rPr>
              <w:t>14.39</w:t>
            </w:r>
          </w:p>
        </w:tc>
        <w:tc>
          <w:tcPr>
            <w:tcW w:w="1930" w:type="dxa"/>
            <w:vAlign w:val="center"/>
          </w:tcPr>
          <w:p w14:paraId="0E3C1886" w14:textId="54352FE8" w:rsidR="002D177B" w:rsidRPr="000C365D" w:rsidRDefault="002D177B" w:rsidP="002D177B">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M_2520 m</w:t>
            </w:r>
          </w:p>
        </w:tc>
        <w:tc>
          <w:tcPr>
            <w:tcW w:w="2486" w:type="dxa"/>
            <w:vAlign w:val="center"/>
          </w:tcPr>
          <w:p w14:paraId="63A96E5B" w14:textId="177BBBEA" w:rsidR="002D177B" w:rsidRPr="000C365D" w:rsidRDefault="002D177B" w:rsidP="002D177B">
            <w:pPr>
              <w:jc w:val="center"/>
              <w:rPr>
                <w:rFonts w:ascii="Times New Roman" w:hAnsi="Times New Roman" w:cs="Times New Roman"/>
                <w:sz w:val="19"/>
                <w:szCs w:val="19"/>
              </w:rPr>
            </w:pPr>
            <w:r w:rsidRPr="000C365D">
              <w:rPr>
                <w:rFonts w:ascii="Times New Roman" w:hAnsi="Times New Roman" w:cs="Times New Roman"/>
                <w:sz w:val="19"/>
                <w:szCs w:val="19"/>
              </w:rPr>
              <w:t>12.12</w:t>
            </w:r>
          </w:p>
        </w:tc>
      </w:tr>
      <w:tr w:rsidR="000C365D" w:rsidRPr="000C365D" w14:paraId="4901B6EC" w14:textId="77777777" w:rsidTr="007E0188">
        <w:trPr>
          <w:jc w:val="center"/>
        </w:trPr>
        <w:tc>
          <w:tcPr>
            <w:tcW w:w="1925" w:type="dxa"/>
            <w:vAlign w:val="center"/>
          </w:tcPr>
          <w:p w14:paraId="4B036CC3" w14:textId="4E6C7FAF" w:rsidR="002D177B" w:rsidRPr="000C365D" w:rsidRDefault="002D177B" w:rsidP="002D177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M_2925 m</w:t>
            </w:r>
          </w:p>
        </w:tc>
        <w:tc>
          <w:tcPr>
            <w:tcW w:w="2490" w:type="dxa"/>
            <w:vAlign w:val="center"/>
          </w:tcPr>
          <w:p w14:paraId="5D703FFE" w14:textId="10C6FC6C" w:rsidR="002D177B" w:rsidRPr="000C365D" w:rsidRDefault="002D177B" w:rsidP="002D177B">
            <w:pPr>
              <w:jc w:val="center"/>
              <w:rPr>
                <w:rFonts w:ascii="Times New Roman" w:hAnsi="Times New Roman" w:cs="Times New Roman"/>
                <w:sz w:val="19"/>
                <w:szCs w:val="19"/>
              </w:rPr>
            </w:pPr>
            <w:r w:rsidRPr="000C365D">
              <w:rPr>
                <w:rFonts w:ascii="Times New Roman" w:hAnsi="Times New Roman" w:cs="Times New Roman"/>
                <w:sz w:val="19"/>
                <w:szCs w:val="19"/>
              </w:rPr>
              <w:t>11.15</w:t>
            </w:r>
          </w:p>
        </w:tc>
        <w:tc>
          <w:tcPr>
            <w:tcW w:w="1930" w:type="dxa"/>
            <w:vAlign w:val="center"/>
          </w:tcPr>
          <w:p w14:paraId="4966AF9D" w14:textId="0F760B02" w:rsidR="002D177B" w:rsidRPr="000C365D" w:rsidRDefault="002D177B" w:rsidP="002D177B">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M_2520 m</w:t>
            </w:r>
          </w:p>
        </w:tc>
        <w:tc>
          <w:tcPr>
            <w:tcW w:w="2486" w:type="dxa"/>
            <w:vAlign w:val="center"/>
          </w:tcPr>
          <w:p w14:paraId="3653D43B" w14:textId="71C5C9E2" w:rsidR="002D177B" w:rsidRPr="000C365D" w:rsidRDefault="002D177B" w:rsidP="00C87F3D">
            <w:pPr>
              <w:jc w:val="center"/>
              <w:rPr>
                <w:rFonts w:ascii="Times New Roman" w:hAnsi="Times New Roman" w:cs="Times New Roman"/>
                <w:sz w:val="19"/>
                <w:szCs w:val="19"/>
              </w:rPr>
            </w:pPr>
            <w:r w:rsidRPr="000C365D">
              <w:rPr>
                <w:rFonts w:ascii="Times New Roman" w:hAnsi="Times New Roman" w:cs="Times New Roman"/>
                <w:sz w:val="19"/>
                <w:szCs w:val="19"/>
              </w:rPr>
              <w:t>0.0</w:t>
            </w:r>
            <w:r w:rsidR="00C87F3D" w:rsidRPr="000C365D">
              <w:rPr>
                <w:rFonts w:ascii="Times New Roman" w:hAnsi="Times New Roman" w:cs="Times New Roman"/>
                <w:sz w:val="19"/>
                <w:szCs w:val="19"/>
              </w:rPr>
              <w:t>1</w:t>
            </w:r>
          </w:p>
        </w:tc>
      </w:tr>
      <w:tr w:rsidR="000C365D" w:rsidRPr="000C365D" w14:paraId="583AF8F7" w14:textId="77777777" w:rsidTr="007E0188">
        <w:trPr>
          <w:jc w:val="center"/>
        </w:trPr>
        <w:tc>
          <w:tcPr>
            <w:tcW w:w="1925" w:type="dxa"/>
            <w:vAlign w:val="center"/>
          </w:tcPr>
          <w:p w14:paraId="61D34D41" w14:textId="475D32F1"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C_2925 m</w:t>
            </w:r>
          </w:p>
        </w:tc>
        <w:tc>
          <w:tcPr>
            <w:tcW w:w="2490" w:type="dxa"/>
            <w:vAlign w:val="center"/>
          </w:tcPr>
          <w:p w14:paraId="0247A86F" w14:textId="47699864"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2.29</w:t>
            </w:r>
          </w:p>
        </w:tc>
        <w:tc>
          <w:tcPr>
            <w:tcW w:w="1930" w:type="dxa"/>
            <w:vAlign w:val="center"/>
          </w:tcPr>
          <w:p w14:paraId="5EFEEF7A" w14:textId="59582BE1"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C_2100 m</w:t>
            </w:r>
          </w:p>
        </w:tc>
        <w:tc>
          <w:tcPr>
            <w:tcW w:w="2486" w:type="dxa"/>
            <w:vAlign w:val="center"/>
          </w:tcPr>
          <w:p w14:paraId="12155A6E" w14:textId="269838D2"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0.01</w:t>
            </w:r>
          </w:p>
        </w:tc>
      </w:tr>
      <w:tr w:rsidR="000C365D" w:rsidRPr="000C365D" w14:paraId="54E6C340" w14:textId="77777777" w:rsidTr="007E0188">
        <w:trPr>
          <w:jc w:val="center"/>
        </w:trPr>
        <w:tc>
          <w:tcPr>
            <w:tcW w:w="1925" w:type="dxa"/>
            <w:vAlign w:val="center"/>
          </w:tcPr>
          <w:p w14:paraId="696E05C0" w14:textId="17914443"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C_2925 m</w:t>
            </w:r>
          </w:p>
        </w:tc>
        <w:tc>
          <w:tcPr>
            <w:tcW w:w="2490" w:type="dxa"/>
            <w:vAlign w:val="center"/>
          </w:tcPr>
          <w:p w14:paraId="3CDF97C7" w14:textId="515FD256"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0.11</w:t>
            </w:r>
          </w:p>
        </w:tc>
        <w:tc>
          <w:tcPr>
            <w:tcW w:w="1930" w:type="dxa"/>
            <w:vAlign w:val="center"/>
          </w:tcPr>
          <w:p w14:paraId="34EAD676" w14:textId="6D94312B"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M_2925 m</w:t>
            </w:r>
          </w:p>
        </w:tc>
        <w:tc>
          <w:tcPr>
            <w:tcW w:w="2486" w:type="dxa"/>
            <w:vAlign w:val="center"/>
          </w:tcPr>
          <w:p w14:paraId="68CE7EE3" w14:textId="0EE138AC"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6EF747C5" w14:textId="77777777" w:rsidTr="007E0188">
        <w:trPr>
          <w:jc w:val="center"/>
        </w:trPr>
        <w:tc>
          <w:tcPr>
            <w:tcW w:w="1925" w:type="dxa"/>
            <w:vAlign w:val="center"/>
          </w:tcPr>
          <w:p w14:paraId="33DD4099" w14:textId="2F1475D7"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M_2100 m</w:t>
            </w:r>
          </w:p>
        </w:tc>
        <w:tc>
          <w:tcPr>
            <w:tcW w:w="2490" w:type="dxa"/>
            <w:vAlign w:val="center"/>
          </w:tcPr>
          <w:p w14:paraId="4A03F8F6" w14:textId="7C3B2F58"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930" w:type="dxa"/>
            <w:vAlign w:val="center"/>
          </w:tcPr>
          <w:p w14:paraId="10E4010E" w14:textId="1FEF8D2E"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C_2925 m</w:t>
            </w:r>
          </w:p>
        </w:tc>
        <w:tc>
          <w:tcPr>
            <w:tcW w:w="2486" w:type="dxa"/>
            <w:vAlign w:val="center"/>
          </w:tcPr>
          <w:p w14:paraId="1572C4DE" w14:textId="7147DD7F"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3AFD0E06" w14:textId="77777777" w:rsidTr="007E0188">
        <w:trPr>
          <w:jc w:val="center"/>
        </w:trPr>
        <w:tc>
          <w:tcPr>
            <w:tcW w:w="1925" w:type="dxa"/>
            <w:vAlign w:val="center"/>
          </w:tcPr>
          <w:p w14:paraId="1F894994" w14:textId="16B6199F"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M_2520 m</w:t>
            </w:r>
          </w:p>
        </w:tc>
        <w:tc>
          <w:tcPr>
            <w:tcW w:w="2490" w:type="dxa"/>
            <w:vAlign w:val="center"/>
          </w:tcPr>
          <w:p w14:paraId="70D873BA" w14:textId="232CA8CE"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930" w:type="dxa"/>
            <w:vAlign w:val="center"/>
          </w:tcPr>
          <w:p w14:paraId="7813906A" w14:textId="0B98452F"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M_2100 m</w:t>
            </w:r>
          </w:p>
        </w:tc>
        <w:tc>
          <w:tcPr>
            <w:tcW w:w="2486" w:type="dxa"/>
            <w:vAlign w:val="center"/>
          </w:tcPr>
          <w:p w14:paraId="3ADC92EB" w14:textId="6BA2E042"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22162ED8" w14:textId="77777777" w:rsidTr="007E0188">
        <w:trPr>
          <w:jc w:val="center"/>
        </w:trPr>
        <w:tc>
          <w:tcPr>
            <w:tcW w:w="1925" w:type="dxa"/>
            <w:vAlign w:val="center"/>
          </w:tcPr>
          <w:p w14:paraId="190FCF0E" w14:textId="786A0687"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M_2925 m</w:t>
            </w:r>
          </w:p>
        </w:tc>
        <w:tc>
          <w:tcPr>
            <w:tcW w:w="2490" w:type="dxa"/>
            <w:vAlign w:val="center"/>
          </w:tcPr>
          <w:p w14:paraId="0E86FB85" w14:textId="0354B750"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930" w:type="dxa"/>
            <w:vAlign w:val="center"/>
          </w:tcPr>
          <w:p w14:paraId="63FE62F8" w14:textId="1B6B610D"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M_2925 m</w:t>
            </w:r>
          </w:p>
        </w:tc>
        <w:tc>
          <w:tcPr>
            <w:tcW w:w="2486" w:type="dxa"/>
            <w:vAlign w:val="center"/>
          </w:tcPr>
          <w:p w14:paraId="6B6BCFF7" w14:textId="6D09481F"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5962C52B" w14:textId="77777777" w:rsidTr="007E0188">
        <w:trPr>
          <w:jc w:val="center"/>
        </w:trPr>
        <w:tc>
          <w:tcPr>
            <w:tcW w:w="1925" w:type="dxa"/>
            <w:vAlign w:val="center"/>
          </w:tcPr>
          <w:p w14:paraId="480FCE8A" w14:textId="6F639B7B"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C_2100 m</w:t>
            </w:r>
          </w:p>
        </w:tc>
        <w:tc>
          <w:tcPr>
            <w:tcW w:w="2490" w:type="dxa"/>
            <w:vAlign w:val="center"/>
          </w:tcPr>
          <w:p w14:paraId="21735535" w14:textId="64092EAF"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930" w:type="dxa"/>
            <w:vAlign w:val="center"/>
          </w:tcPr>
          <w:p w14:paraId="5BBC9F23" w14:textId="24F1295C"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2486" w:type="dxa"/>
            <w:vAlign w:val="center"/>
          </w:tcPr>
          <w:p w14:paraId="60989A42" w14:textId="1820B830"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2A52B37E" w14:textId="77777777" w:rsidTr="007E0188">
        <w:trPr>
          <w:jc w:val="center"/>
        </w:trPr>
        <w:tc>
          <w:tcPr>
            <w:tcW w:w="1925" w:type="dxa"/>
            <w:vAlign w:val="center"/>
          </w:tcPr>
          <w:p w14:paraId="3D32F1BE" w14:textId="1FF45A5C" w:rsidR="00C87F3D" w:rsidRPr="000C365D" w:rsidRDefault="00C87F3D" w:rsidP="00C87F3D">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2490" w:type="dxa"/>
            <w:vAlign w:val="center"/>
          </w:tcPr>
          <w:p w14:paraId="6670C7CF" w14:textId="4F50D960"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930" w:type="dxa"/>
            <w:vAlign w:val="center"/>
          </w:tcPr>
          <w:p w14:paraId="0A927ED2" w14:textId="552416AA"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2486" w:type="dxa"/>
            <w:vAlign w:val="center"/>
          </w:tcPr>
          <w:p w14:paraId="0FAE3C79" w14:textId="3A46C4B5" w:rsidR="00C87F3D" w:rsidRPr="000C365D" w:rsidRDefault="00C87F3D" w:rsidP="00C87F3D">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bl>
    <w:p w14:paraId="2CA7D16F" w14:textId="77777777" w:rsidR="0037544A" w:rsidRPr="000C365D" w:rsidRDefault="0037544A" w:rsidP="0037544A">
      <w:pPr>
        <w:spacing w:after="0" w:line="276" w:lineRule="auto"/>
        <w:jc w:val="both"/>
        <w:rPr>
          <w:rFonts w:ascii="Times New Roman" w:hAnsi="Times New Roman" w:cs="Times New Roman"/>
          <w:sz w:val="20"/>
        </w:rPr>
      </w:pPr>
    </w:p>
    <w:p w14:paraId="3D1A48DF" w14:textId="77777777" w:rsidR="003B3371" w:rsidRPr="000C365D" w:rsidRDefault="006B2824" w:rsidP="006B2824">
      <w:pPr>
        <w:rPr>
          <w:rFonts w:ascii="Times New Roman" w:hAnsi="Times New Roman" w:cs="Times New Roman"/>
          <w:sz w:val="20"/>
        </w:rPr>
      </w:pPr>
      <w:r w:rsidRPr="000C365D">
        <w:rPr>
          <w:rFonts w:ascii="Times New Roman" w:hAnsi="Times New Roman" w:cs="Times New Roman"/>
          <w:sz w:val="20"/>
        </w:rPr>
        <w:br w:type="page"/>
      </w:r>
    </w:p>
    <w:p w14:paraId="0C0B3DC6" w14:textId="1840E448" w:rsidR="001815DD" w:rsidRPr="000C365D" w:rsidRDefault="00FA50B7" w:rsidP="001815DD">
      <w:pPr>
        <w:spacing w:after="0" w:line="276" w:lineRule="auto"/>
        <w:jc w:val="center"/>
        <w:rPr>
          <w:rFonts w:ascii="Times New Roman" w:hAnsi="Times New Roman"/>
          <w:b/>
          <w:iCs/>
          <w:sz w:val="20"/>
          <w:szCs w:val="18"/>
        </w:rPr>
      </w:pPr>
      <w:bookmarkStart w:id="17" w:name="_Ref482009786"/>
      <w:r w:rsidRPr="000C365D">
        <w:rPr>
          <w:rFonts w:ascii="Times New Roman" w:hAnsi="Times New Roman"/>
          <w:b/>
          <w:iCs/>
          <w:noProof/>
          <w:sz w:val="20"/>
          <w:szCs w:val="18"/>
        </w:rPr>
        <w:lastRenderedPageBreak/>
        <w:drawing>
          <wp:inline distT="0" distB="0" distL="0" distR="0" wp14:anchorId="1981999A" wp14:editId="7BA40CA4">
            <wp:extent cx="4572000" cy="579054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0" cy="5790549"/>
                    </a:xfrm>
                    <a:prstGeom prst="rect">
                      <a:avLst/>
                    </a:prstGeom>
                    <a:noFill/>
                  </pic:spPr>
                </pic:pic>
              </a:graphicData>
            </a:graphic>
          </wp:inline>
        </w:drawing>
      </w:r>
    </w:p>
    <w:p w14:paraId="15BF9738" w14:textId="77777777" w:rsidR="00071417" w:rsidRPr="000C365D" w:rsidRDefault="00496275" w:rsidP="001815DD">
      <w:pPr>
        <w:spacing w:after="0" w:line="276" w:lineRule="auto"/>
        <w:jc w:val="center"/>
        <w:rPr>
          <w:rFonts w:ascii="Times New Roman" w:hAnsi="Times New Roman"/>
          <w:iCs/>
          <w:sz w:val="20"/>
          <w:szCs w:val="18"/>
        </w:rPr>
      </w:pPr>
      <w:bookmarkStart w:id="18" w:name="_Ref485981606"/>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13</w:t>
      </w:r>
      <w:r w:rsidRPr="000C365D">
        <w:rPr>
          <w:rFonts w:ascii="Times New Roman" w:hAnsi="Times New Roman"/>
          <w:b/>
          <w:iCs/>
          <w:sz w:val="20"/>
          <w:szCs w:val="18"/>
        </w:rPr>
        <w:fldChar w:fldCharType="end"/>
      </w:r>
      <w:bookmarkEnd w:id="18"/>
      <w:r w:rsidRPr="000C365D">
        <w:rPr>
          <w:rFonts w:ascii="Times New Roman" w:hAnsi="Times New Roman"/>
          <w:b/>
          <w:iCs/>
          <w:sz w:val="20"/>
          <w:szCs w:val="18"/>
        </w:rPr>
        <w:t xml:space="preserve">. </w:t>
      </w:r>
      <w:r w:rsidR="00071417" w:rsidRPr="000C365D">
        <w:rPr>
          <w:rFonts w:ascii="Times New Roman" w:hAnsi="Times New Roman"/>
          <w:iCs/>
          <w:sz w:val="20"/>
          <w:szCs w:val="18"/>
        </w:rPr>
        <w:t xml:space="preserve">Data worth values at each observation point: (a) in push phase, (b) in pull phase. </w:t>
      </w:r>
    </w:p>
    <w:p w14:paraId="7B2C4D66" w14:textId="40F68867" w:rsidR="001815DD" w:rsidRPr="000C365D" w:rsidRDefault="00071417" w:rsidP="001815DD">
      <w:pPr>
        <w:spacing w:after="0" w:line="276" w:lineRule="auto"/>
        <w:jc w:val="center"/>
        <w:rPr>
          <w:rFonts w:ascii="Times New Roman" w:hAnsi="Times New Roman"/>
          <w:iCs/>
          <w:sz w:val="20"/>
          <w:szCs w:val="18"/>
        </w:rPr>
      </w:pPr>
      <w:r w:rsidRPr="000C365D">
        <w:rPr>
          <w:rFonts w:ascii="Times New Roman" w:hAnsi="Times New Roman"/>
          <w:iCs/>
          <w:sz w:val="20"/>
          <w:szCs w:val="18"/>
        </w:rPr>
        <w:t>The plots of domain were obtained from the profiles of gas saturation distributions after push and pull, respectively.</w:t>
      </w:r>
    </w:p>
    <w:p w14:paraId="264D9346" w14:textId="77777777" w:rsidR="001815DD" w:rsidRPr="000C365D" w:rsidRDefault="001815DD" w:rsidP="001815DD">
      <w:pPr>
        <w:rPr>
          <w:rFonts w:ascii="Times New Roman" w:hAnsi="Times New Roman"/>
          <w:b/>
          <w:iCs/>
          <w:sz w:val="20"/>
          <w:szCs w:val="18"/>
        </w:rPr>
      </w:pPr>
      <w:r w:rsidRPr="000C365D">
        <w:rPr>
          <w:rFonts w:ascii="Times New Roman" w:hAnsi="Times New Roman"/>
          <w:b/>
          <w:iCs/>
          <w:sz w:val="20"/>
          <w:szCs w:val="18"/>
        </w:rPr>
        <w:br w:type="page"/>
      </w:r>
    </w:p>
    <w:p w14:paraId="346A59AC" w14:textId="12FE130D" w:rsidR="0037544A" w:rsidRPr="000C365D" w:rsidRDefault="0037544A" w:rsidP="0037544A">
      <w:pPr>
        <w:spacing w:after="200" w:line="276" w:lineRule="auto"/>
        <w:rPr>
          <w:rFonts w:ascii="Times New Roman" w:hAnsi="Times New Roman"/>
          <w:iCs/>
          <w:sz w:val="20"/>
          <w:szCs w:val="18"/>
        </w:rPr>
      </w:pPr>
      <w:bookmarkStart w:id="19" w:name="_Ref485981705"/>
      <w:r w:rsidRPr="000C365D">
        <w:rPr>
          <w:rFonts w:ascii="Times New Roman" w:hAnsi="Times New Roman"/>
          <w:b/>
          <w:iCs/>
          <w:sz w:val="20"/>
          <w:szCs w:val="18"/>
        </w:rPr>
        <w:lastRenderedPageBreak/>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5</w:t>
      </w:r>
      <w:r w:rsidRPr="000C365D">
        <w:rPr>
          <w:rFonts w:ascii="Times New Roman" w:hAnsi="Times New Roman"/>
          <w:b/>
          <w:iCs/>
          <w:sz w:val="20"/>
          <w:szCs w:val="18"/>
        </w:rPr>
        <w:fldChar w:fldCharType="end"/>
      </w:r>
      <w:bookmarkEnd w:id="17"/>
      <w:bookmarkEnd w:id="19"/>
      <w:r w:rsidRPr="000C365D">
        <w:rPr>
          <w:rFonts w:ascii="Times New Roman" w:hAnsi="Times New Roman"/>
          <w:b/>
          <w:iCs/>
          <w:sz w:val="20"/>
          <w:szCs w:val="18"/>
        </w:rPr>
        <w:t>.</w:t>
      </w:r>
      <w:r w:rsidRPr="000C365D">
        <w:rPr>
          <w:rFonts w:ascii="Times New Roman" w:hAnsi="Times New Roman"/>
          <w:iCs/>
          <w:sz w:val="20"/>
          <w:szCs w:val="18"/>
        </w:rPr>
        <w:t xml:space="preserve"> </w:t>
      </w:r>
      <w:r w:rsidR="003B3371" w:rsidRPr="000C365D">
        <w:rPr>
          <w:rFonts w:ascii="Times New Roman" w:hAnsi="Times New Roman"/>
          <w:iCs/>
          <w:sz w:val="20"/>
          <w:szCs w:val="18"/>
        </w:rPr>
        <w:t xml:space="preserve">Output predictions </w:t>
      </w:r>
      <w:r w:rsidR="00447D56" w:rsidRPr="000C365D">
        <w:rPr>
          <w:rFonts w:ascii="Times New Roman" w:hAnsi="Times New Roman"/>
          <w:iCs/>
          <w:sz w:val="20"/>
          <w:szCs w:val="18"/>
        </w:rPr>
        <w:t>of gaseous phase saturation</w:t>
      </w:r>
      <w:r w:rsidR="003B3371" w:rsidRPr="000C365D">
        <w:rPr>
          <w:rFonts w:ascii="Times New Roman" w:hAnsi="Times New Roman"/>
          <w:iCs/>
          <w:sz w:val="20"/>
          <w:szCs w:val="18"/>
        </w:rPr>
        <w:t xml:space="preserve"> in the faults after push and pull</w:t>
      </w:r>
      <w:r w:rsidR="00A7697E" w:rsidRPr="000C365D">
        <w:rPr>
          <w:rFonts w:ascii="Times New Roman" w:hAnsi="Times New Roman"/>
          <w:iCs/>
          <w:sz w:val="20"/>
          <w:szCs w:val="18"/>
        </w:rPr>
        <w:t>,</w:t>
      </w:r>
      <w:r w:rsidR="003B3371" w:rsidRPr="000C365D">
        <w:rPr>
          <w:rFonts w:ascii="Times New Roman" w:hAnsi="Times New Roman"/>
          <w:iCs/>
          <w:sz w:val="20"/>
          <w:szCs w:val="18"/>
        </w:rPr>
        <w:t xml:space="preserve"> and prediction uncertainty indicated by standard deviations.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995"/>
        <w:gridCol w:w="1745"/>
        <w:gridCol w:w="1945"/>
        <w:gridCol w:w="1795"/>
      </w:tblGrid>
      <w:tr w:rsidR="000C365D" w:rsidRPr="000C365D" w14:paraId="5F09F37E" w14:textId="77777777" w:rsidTr="000B1EF0">
        <w:trPr>
          <w:jc w:val="center"/>
        </w:trPr>
        <w:tc>
          <w:tcPr>
            <w:tcW w:w="1870" w:type="dxa"/>
            <w:tcBorders>
              <w:top w:val="single" w:sz="4" w:space="0" w:color="auto"/>
              <w:bottom w:val="single" w:sz="4" w:space="0" w:color="auto"/>
            </w:tcBorders>
          </w:tcPr>
          <w:p w14:paraId="6EFED9F9" w14:textId="77777777" w:rsidR="00E33B47" w:rsidRPr="000C365D" w:rsidRDefault="00B8480B" w:rsidP="00E33B47">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Output prediction</w:t>
            </w:r>
          </w:p>
        </w:tc>
        <w:tc>
          <w:tcPr>
            <w:tcW w:w="1995" w:type="dxa"/>
            <w:tcBorders>
              <w:top w:val="single" w:sz="4" w:space="0" w:color="auto"/>
              <w:bottom w:val="single" w:sz="4" w:space="0" w:color="auto"/>
            </w:tcBorders>
          </w:tcPr>
          <w:p w14:paraId="41FD1207" w14:textId="77777777" w:rsidR="00B8480B" w:rsidRPr="000C365D" w:rsidRDefault="00B8480B" w:rsidP="00B8480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Prediction at</w:t>
            </w:r>
          </w:p>
          <w:p w14:paraId="24A97807" w14:textId="77777777" w:rsidR="00E33B47" w:rsidRPr="000C365D" w:rsidRDefault="00B8480B" w:rsidP="00B8480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t = 30 days (after push)</w:t>
            </w:r>
          </w:p>
        </w:tc>
        <w:tc>
          <w:tcPr>
            <w:tcW w:w="1745" w:type="dxa"/>
            <w:tcBorders>
              <w:top w:val="single" w:sz="4" w:space="0" w:color="auto"/>
              <w:bottom w:val="single" w:sz="4" w:space="0" w:color="auto"/>
            </w:tcBorders>
          </w:tcPr>
          <w:p w14:paraId="146E6416" w14:textId="77777777" w:rsidR="00E33B47" w:rsidRPr="000C365D" w:rsidRDefault="00B8480B" w:rsidP="00E33B47">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Standard deviation</w:t>
            </w:r>
          </w:p>
          <w:p w14:paraId="6A0254AA" w14:textId="77777777" w:rsidR="00B8480B" w:rsidRPr="000C365D" w:rsidRDefault="000B1EF0" w:rsidP="00E33B47">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(after push)</w:t>
            </w:r>
          </w:p>
        </w:tc>
        <w:tc>
          <w:tcPr>
            <w:tcW w:w="1945" w:type="dxa"/>
            <w:tcBorders>
              <w:top w:val="single" w:sz="4" w:space="0" w:color="auto"/>
              <w:bottom w:val="single" w:sz="4" w:space="0" w:color="auto"/>
            </w:tcBorders>
          </w:tcPr>
          <w:p w14:paraId="7676F232" w14:textId="77777777" w:rsidR="00B8480B" w:rsidRPr="000C365D" w:rsidRDefault="00B8480B" w:rsidP="00B8480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Prediction at</w:t>
            </w:r>
          </w:p>
          <w:p w14:paraId="4C364C58" w14:textId="77777777" w:rsidR="00E33B47" w:rsidRPr="000C365D" w:rsidRDefault="00B8480B" w:rsidP="00B8480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t = 60 days (after pull)</w:t>
            </w:r>
          </w:p>
        </w:tc>
        <w:tc>
          <w:tcPr>
            <w:tcW w:w="1795" w:type="dxa"/>
            <w:tcBorders>
              <w:top w:val="single" w:sz="4" w:space="0" w:color="auto"/>
              <w:bottom w:val="single" w:sz="4" w:space="0" w:color="auto"/>
            </w:tcBorders>
          </w:tcPr>
          <w:p w14:paraId="5A1BA043" w14:textId="77777777" w:rsidR="00E33B47" w:rsidRPr="000C365D" w:rsidRDefault="00B8480B" w:rsidP="00E33B47">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Standard deviation</w:t>
            </w:r>
          </w:p>
          <w:p w14:paraId="70E01170" w14:textId="77777777" w:rsidR="000B1EF0" w:rsidRPr="000C365D" w:rsidRDefault="000B1EF0" w:rsidP="00E33B47">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(after pull)</w:t>
            </w:r>
          </w:p>
        </w:tc>
      </w:tr>
      <w:tr w:rsidR="000C365D" w:rsidRPr="000C365D" w14:paraId="4F1DF35D" w14:textId="77777777" w:rsidTr="00674C45">
        <w:trPr>
          <w:jc w:val="center"/>
        </w:trPr>
        <w:tc>
          <w:tcPr>
            <w:tcW w:w="1870" w:type="dxa"/>
            <w:tcBorders>
              <w:top w:val="single" w:sz="4" w:space="0" w:color="auto"/>
            </w:tcBorders>
            <w:vAlign w:val="center"/>
          </w:tcPr>
          <w:p w14:paraId="1BCF01B7" w14:textId="6ACEBF84"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G_M_2100 m</w:t>
            </w:r>
          </w:p>
        </w:tc>
        <w:tc>
          <w:tcPr>
            <w:tcW w:w="1995" w:type="dxa"/>
            <w:tcBorders>
              <w:top w:val="single" w:sz="4" w:space="0" w:color="auto"/>
            </w:tcBorders>
            <w:vAlign w:val="center"/>
          </w:tcPr>
          <w:p w14:paraId="6F819442" w14:textId="47576143"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0.0016</w:t>
            </w:r>
          </w:p>
        </w:tc>
        <w:tc>
          <w:tcPr>
            <w:tcW w:w="1745" w:type="dxa"/>
            <w:tcBorders>
              <w:top w:val="single" w:sz="4" w:space="0" w:color="auto"/>
            </w:tcBorders>
            <w:vAlign w:val="center"/>
          </w:tcPr>
          <w:p w14:paraId="59218C74" w14:textId="39B96565"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2.701E-02</w:t>
            </w:r>
          </w:p>
        </w:tc>
        <w:tc>
          <w:tcPr>
            <w:tcW w:w="1945" w:type="dxa"/>
            <w:tcBorders>
              <w:top w:val="single" w:sz="4" w:space="0" w:color="auto"/>
            </w:tcBorders>
            <w:vAlign w:val="center"/>
          </w:tcPr>
          <w:p w14:paraId="77162E4E" w14:textId="147CD91C"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0.1542</w:t>
            </w:r>
          </w:p>
        </w:tc>
        <w:tc>
          <w:tcPr>
            <w:tcW w:w="1795" w:type="dxa"/>
            <w:tcBorders>
              <w:top w:val="single" w:sz="4" w:space="0" w:color="auto"/>
            </w:tcBorders>
            <w:vAlign w:val="center"/>
          </w:tcPr>
          <w:p w14:paraId="28FB6351" w14:textId="418951FD"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2.051E-04</w:t>
            </w:r>
          </w:p>
        </w:tc>
      </w:tr>
      <w:tr w:rsidR="000C365D" w:rsidRPr="000C365D" w14:paraId="0E92210A" w14:textId="77777777" w:rsidTr="00674C45">
        <w:trPr>
          <w:jc w:val="center"/>
        </w:trPr>
        <w:tc>
          <w:tcPr>
            <w:tcW w:w="1870" w:type="dxa"/>
            <w:vAlign w:val="center"/>
          </w:tcPr>
          <w:p w14:paraId="4B0E27ED" w14:textId="1FA8E532"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G_M_2520 m</w:t>
            </w:r>
          </w:p>
        </w:tc>
        <w:tc>
          <w:tcPr>
            <w:tcW w:w="1995" w:type="dxa"/>
            <w:vAlign w:val="center"/>
          </w:tcPr>
          <w:p w14:paraId="791E9393" w14:textId="3F5D5D66"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0.4534</w:t>
            </w:r>
          </w:p>
        </w:tc>
        <w:tc>
          <w:tcPr>
            <w:tcW w:w="1745" w:type="dxa"/>
            <w:vAlign w:val="center"/>
          </w:tcPr>
          <w:p w14:paraId="25105E7F" w14:textId="29D200B3"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4.793E-04</w:t>
            </w:r>
          </w:p>
        </w:tc>
        <w:tc>
          <w:tcPr>
            <w:tcW w:w="1945" w:type="dxa"/>
            <w:vAlign w:val="center"/>
          </w:tcPr>
          <w:p w14:paraId="0005FDCA" w14:textId="1A461234"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0.1327</w:t>
            </w:r>
          </w:p>
        </w:tc>
        <w:tc>
          <w:tcPr>
            <w:tcW w:w="1795" w:type="dxa"/>
            <w:vAlign w:val="center"/>
          </w:tcPr>
          <w:p w14:paraId="00E5E516" w14:textId="4B1B7C8F"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2.408E-04</w:t>
            </w:r>
          </w:p>
        </w:tc>
      </w:tr>
      <w:tr w:rsidR="000C365D" w:rsidRPr="000C365D" w14:paraId="100E3D2E" w14:textId="77777777" w:rsidTr="00674C45">
        <w:trPr>
          <w:jc w:val="center"/>
        </w:trPr>
        <w:tc>
          <w:tcPr>
            <w:tcW w:w="1870" w:type="dxa"/>
            <w:vAlign w:val="center"/>
          </w:tcPr>
          <w:p w14:paraId="170A2590" w14:textId="6FEA672C"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G_M_2925 m</w:t>
            </w:r>
          </w:p>
        </w:tc>
        <w:tc>
          <w:tcPr>
            <w:tcW w:w="1995" w:type="dxa"/>
            <w:vAlign w:val="center"/>
          </w:tcPr>
          <w:p w14:paraId="7B4FD28B" w14:textId="30D813F8"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0.4624</w:t>
            </w:r>
          </w:p>
        </w:tc>
        <w:tc>
          <w:tcPr>
            <w:tcW w:w="1745" w:type="dxa"/>
            <w:vAlign w:val="center"/>
          </w:tcPr>
          <w:p w14:paraId="404D0A99" w14:textId="3955711A"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5.194E-04</w:t>
            </w:r>
          </w:p>
        </w:tc>
        <w:tc>
          <w:tcPr>
            <w:tcW w:w="1945" w:type="dxa"/>
            <w:vAlign w:val="center"/>
          </w:tcPr>
          <w:p w14:paraId="669C7568" w14:textId="4B2F1A8A"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0.0865</w:t>
            </w:r>
          </w:p>
        </w:tc>
        <w:tc>
          <w:tcPr>
            <w:tcW w:w="1795" w:type="dxa"/>
            <w:vAlign w:val="center"/>
          </w:tcPr>
          <w:p w14:paraId="1B511137" w14:textId="54158062"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2.649E-04</w:t>
            </w:r>
          </w:p>
        </w:tc>
      </w:tr>
      <w:tr w:rsidR="000C365D" w:rsidRPr="000C365D" w14:paraId="4084A4C8" w14:textId="77777777" w:rsidTr="00674C45">
        <w:trPr>
          <w:jc w:val="center"/>
        </w:trPr>
        <w:tc>
          <w:tcPr>
            <w:tcW w:w="1870" w:type="dxa"/>
            <w:vAlign w:val="center"/>
          </w:tcPr>
          <w:p w14:paraId="0D4DCB28" w14:textId="6071007C"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G_C_2100 m</w:t>
            </w:r>
          </w:p>
        </w:tc>
        <w:tc>
          <w:tcPr>
            <w:tcW w:w="1995" w:type="dxa"/>
            <w:vAlign w:val="center"/>
          </w:tcPr>
          <w:p w14:paraId="7C776EE8" w14:textId="75A9A26D"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0.2887</w:t>
            </w:r>
          </w:p>
        </w:tc>
        <w:tc>
          <w:tcPr>
            <w:tcW w:w="1745" w:type="dxa"/>
            <w:vAlign w:val="center"/>
          </w:tcPr>
          <w:p w14:paraId="0CE6AF06" w14:textId="517A7BAD"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5.585E-04</w:t>
            </w:r>
          </w:p>
        </w:tc>
        <w:tc>
          <w:tcPr>
            <w:tcW w:w="1945" w:type="dxa"/>
            <w:vAlign w:val="center"/>
          </w:tcPr>
          <w:p w14:paraId="08D52CA9" w14:textId="230AE8FA"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0.1434</w:t>
            </w:r>
          </w:p>
        </w:tc>
        <w:tc>
          <w:tcPr>
            <w:tcW w:w="1795" w:type="dxa"/>
            <w:vAlign w:val="center"/>
          </w:tcPr>
          <w:p w14:paraId="751EFAB3" w14:textId="6E630AE5"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2.321E-04</w:t>
            </w:r>
          </w:p>
        </w:tc>
      </w:tr>
      <w:tr w:rsidR="000C365D" w:rsidRPr="000C365D" w14:paraId="0097DCFE" w14:textId="77777777" w:rsidTr="00674C45">
        <w:trPr>
          <w:jc w:val="center"/>
        </w:trPr>
        <w:tc>
          <w:tcPr>
            <w:tcW w:w="1870" w:type="dxa"/>
            <w:vAlign w:val="center"/>
          </w:tcPr>
          <w:p w14:paraId="3BB25AF5" w14:textId="6A2FAB05"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G_C_2520 m</w:t>
            </w:r>
          </w:p>
        </w:tc>
        <w:tc>
          <w:tcPr>
            <w:tcW w:w="1995" w:type="dxa"/>
            <w:vAlign w:val="center"/>
          </w:tcPr>
          <w:p w14:paraId="44583BBA" w14:textId="480E4D54"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0.2666</w:t>
            </w:r>
          </w:p>
        </w:tc>
        <w:tc>
          <w:tcPr>
            <w:tcW w:w="1745" w:type="dxa"/>
            <w:vAlign w:val="center"/>
          </w:tcPr>
          <w:p w14:paraId="07F8166E" w14:textId="675DD2CB"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6.168E-04</w:t>
            </w:r>
          </w:p>
        </w:tc>
        <w:tc>
          <w:tcPr>
            <w:tcW w:w="1945" w:type="dxa"/>
            <w:vAlign w:val="center"/>
          </w:tcPr>
          <w:p w14:paraId="538134DB" w14:textId="1C11697C"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0.1233</w:t>
            </w:r>
          </w:p>
        </w:tc>
        <w:tc>
          <w:tcPr>
            <w:tcW w:w="1795" w:type="dxa"/>
            <w:vAlign w:val="center"/>
          </w:tcPr>
          <w:p w14:paraId="1ED5868F" w14:textId="3D5B2AC6"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2.388E-04</w:t>
            </w:r>
          </w:p>
        </w:tc>
      </w:tr>
      <w:tr w:rsidR="000C365D" w:rsidRPr="000C365D" w14:paraId="3117A4DF" w14:textId="77777777" w:rsidTr="00674C45">
        <w:trPr>
          <w:jc w:val="center"/>
        </w:trPr>
        <w:tc>
          <w:tcPr>
            <w:tcW w:w="1870" w:type="dxa"/>
            <w:vAlign w:val="center"/>
          </w:tcPr>
          <w:p w14:paraId="5D05A2DC" w14:textId="1CC030F1" w:rsidR="00674C45" w:rsidRPr="000C365D" w:rsidRDefault="00674C45" w:rsidP="00674C45">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S</w:t>
            </w:r>
            <w:r w:rsidRPr="000C365D">
              <w:rPr>
                <w:rFonts w:ascii="Times New Roman" w:hAnsi="Times New Roman" w:cs="Times New Roman"/>
                <w:i/>
                <w:sz w:val="19"/>
                <w:szCs w:val="19"/>
                <w:vertAlign w:val="subscript"/>
              </w:rPr>
              <w:t>G_C_2925 m</w:t>
            </w:r>
          </w:p>
        </w:tc>
        <w:tc>
          <w:tcPr>
            <w:tcW w:w="1995" w:type="dxa"/>
            <w:vAlign w:val="center"/>
          </w:tcPr>
          <w:p w14:paraId="3C45C0AB" w14:textId="4FCC3111"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0.2465</w:t>
            </w:r>
          </w:p>
        </w:tc>
        <w:tc>
          <w:tcPr>
            <w:tcW w:w="1745" w:type="dxa"/>
            <w:vAlign w:val="center"/>
          </w:tcPr>
          <w:p w14:paraId="5AFD30E4" w14:textId="040919EC"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5.719E-04</w:t>
            </w:r>
          </w:p>
        </w:tc>
        <w:tc>
          <w:tcPr>
            <w:tcW w:w="1945" w:type="dxa"/>
            <w:vAlign w:val="center"/>
          </w:tcPr>
          <w:p w14:paraId="3E4993B0" w14:textId="571EEB2D"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0.0800</w:t>
            </w:r>
          </w:p>
        </w:tc>
        <w:tc>
          <w:tcPr>
            <w:tcW w:w="1795" w:type="dxa"/>
            <w:vAlign w:val="center"/>
          </w:tcPr>
          <w:p w14:paraId="27B3A041" w14:textId="16FCA441" w:rsidR="00674C45" w:rsidRPr="000C365D" w:rsidRDefault="00674C45" w:rsidP="00674C45">
            <w:pPr>
              <w:jc w:val="center"/>
              <w:rPr>
                <w:rFonts w:ascii="Times New Roman" w:hAnsi="Times New Roman" w:cs="Times New Roman"/>
                <w:sz w:val="20"/>
                <w:szCs w:val="20"/>
              </w:rPr>
            </w:pPr>
            <w:r w:rsidRPr="000C365D">
              <w:rPr>
                <w:rFonts w:ascii="Times New Roman" w:hAnsi="Times New Roman" w:cs="Times New Roman"/>
                <w:sz w:val="20"/>
                <w:szCs w:val="20"/>
              </w:rPr>
              <w:t>2.729E-04</w:t>
            </w:r>
          </w:p>
        </w:tc>
      </w:tr>
    </w:tbl>
    <w:p w14:paraId="74C2CCD3" w14:textId="77777777" w:rsidR="00772F08" w:rsidRPr="000C365D" w:rsidRDefault="00772F08" w:rsidP="0037544A">
      <w:pPr>
        <w:spacing w:after="0" w:line="276" w:lineRule="auto"/>
        <w:jc w:val="both"/>
        <w:rPr>
          <w:rFonts w:ascii="Times New Roman" w:hAnsi="Times New Roman" w:cs="Times New Roman"/>
          <w:sz w:val="20"/>
        </w:rPr>
      </w:pPr>
    </w:p>
    <w:p w14:paraId="7038A400" w14:textId="77777777" w:rsidR="0037544A" w:rsidRPr="000C365D" w:rsidRDefault="0037544A" w:rsidP="0037544A">
      <w:pPr>
        <w:spacing w:after="0" w:line="276" w:lineRule="auto"/>
        <w:jc w:val="both"/>
        <w:rPr>
          <w:rFonts w:ascii="Times New Roman" w:hAnsi="Times New Roman" w:cs="Times New Roman"/>
          <w:sz w:val="20"/>
        </w:rPr>
      </w:pPr>
    </w:p>
    <w:p w14:paraId="47F87CD3" w14:textId="77777777" w:rsidR="0037544A" w:rsidRPr="000C365D" w:rsidRDefault="0037544A" w:rsidP="0037544A">
      <w:pPr>
        <w:spacing w:after="0" w:line="276" w:lineRule="auto"/>
        <w:jc w:val="both"/>
        <w:rPr>
          <w:rFonts w:ascii="Times New Roman" w:hAnsi="Times New Roman" w:cs="Times New Roman"/>
          <w:sz w:val="20"/>
        </w:rPr>
        <w:sectPr w:rsidR="0037544A" w:rsidRPr="000C365D" w:rsidSect="0037544A">
          <w:type w:val="continuous"/>
          <w:pgSz w:w="12240" w:h="15840"/>
          <w:pgMar w:top="1440" w:right="1440" w:bottom="1440" w:left="1440" w:header="720" w:footer="720" w:gutter="0"/>
          <w:cols w:space="720"/>
          <w:docGrid w:linePitch="360"/>
        </w:sectPr>
      </w:pPr>
    </w:p>
    <w:p w14:paraId="0E691FB0" w14:textId="36130F9B" w:rsidR="00D73B36" w:rsidRPr="000C365D" w:rsidRDefault="005162D7" w:rsidP="00AF59A7">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To see the effect of </w:t>
      </w:r>
      <w:r w:rsidR="004E09A0" w:rsidRPr="000C365D">
        <w:rPr>
          <w:rFonts w:ascii="Times New Roman" w:hAnsi="Times New Roman" w:cs="Times New Roman"/>
          <w:sz w:val="20"/>
        </w:rPr>
        <w:t>monitoring time</w:t>
      </w:r>
      <w:r w:rsidRPr="000C365D">
        <w:rPr>
          <w:rFonts w:ascii="Times New Roman" w:hAnsi="Times New Roman" w:cs="Times New Roman"/>
          <w:sz w:val="20"/>
        </w:rPr>
        <w:t xml:space="preserve"> for data measurement, we conducted data-worth analysis of push and pull </w:t>
      </w:r>
      <w:r w:rsidR="00273BA5" w:rsidRPr="000C365D">
        <w:rPr>
          <w:rFonts w:ascii="Times New Roman" w:hAnsi="Times New Roman" w:cs="Times New Roman"/>
          <w:sz w:val="20"/>
        </w:rPr>
        <w:t>processes</w:t>
      </w:r>
      <w:r w:rsidRPr="000C365D">
        <w:rPr>
          <w:rFonts w:ascii="Times New Roman" w:hAnsi="Times New Roman" w:cs="Times New Roman"/>
          <w:sz w:val="20"/>
        </w:rPr>
        <w:t xml:space="preserve"> wi</w:t>
      </w:r>
      <w:r w:rsidR="00E6400F" w:rsidRPr="000C365D">
        <w:rPr>
          <w:rFonts w:ascii="Times New Roman" w:hAnsi="Times New Roman" w:cs="Times New Roman"/>
          <w:sz w:val="20"/>
        </w:rPr>
        <w:t xml:space="preserve">th variable monitoring times: starting from 2 days until 12 days, 16 days, 20 days (standard case), and 24 days, with </w:t>
      </w:r>
      <w:r w:rsidR="00EB5E26" w:rsidRPr="000C365D">
        <w:rPr>
          <w:rFonts w:ascii="Times New Roman" w:hAnsi="Times New Roman" w:cs="Times New Roman"/>
          <w:sz w:val="20"/>
        </w:rPr>
        <w:t>a measurement</w:t>
      </w:r>
      <w:r w:rsidR="00E6400F" w:rsidRPr="000C365D">
        <w:rPr>
          <w:rFonts w:ascii="Times New Roman" w:hAnsi="Times New Roman" w:cs="Times New Roman"/>
          <w:sz w:val="20"/>
        </w:rPr>
        <w:t xml:space="preserve"> frequency of 1 day</w:t>
      </w:r>
      <w:r w:rsidRPr="000C365D">
        <w:rPr>
          <w:rFonts w:ascii="Times New Roman" w:hAnsi="Times New Roman" w:cs="Times New Roman"/>
          <w:sz w:val="20"/>
        </w:rPr>
        <w:t xml:space="preserve">. </w:t>
      </w:r>
      <w:r w:rsidR="0089517B" w:rsidRPr="000C365D">
        <w:rPr>
          <w:rFonts w:ascii="Times New Roman" w:hAnsi="Times New Roman" w:cs="Times New Roman"/>
          <w:sz w:val="20"/>
        </w:rPr>
        <w:fldChar w:fldCharType="begin"/>
      </w:r>
      <w:r w:rsidR="0089517B" w:rsidRPr="000C365D">
        <w:rPr>
          <w:rFonts w:ascii="Times New Roman" w:hAnsi="Times New Roman" w:cs="Times New Roman"/>
          <w:sz w:val="20"/>
        </w:rPr>
        <w:instrText xml:space="preserve"> REF _Ref482263461 \h  \* MERGEFORMAT </w:instrText>
      </w:r>
      <w:r w:rsidR="0089517B" w:rsidRPr="000C365D">
        <w:rPr>
          <w:rFonts w:ascii="Times New Roman" w:hAnsi="Times New Roman" w:cs="Times New Roman"/>
          <w:sz w:val="20"/>
        </w:rPr>
      </w:r>
      <w:r w:rsidR="0089517B"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14</w:t>
      </w:r>
      <w:r w:rsidR="0089517B" w:rsidRPr="000C365D">
        <w:rPr>
          <w:rFonts w:ascii="Times New Roman" w:hAnsi="Times New Roman" w:cs="Times New Roman"/>
          <w:sz w:val="20"/>
        </w:rPr>
        <w:fldChar w:fldCharType="end"/>
      </w:r>
      <w:r w:rsidR="0089517B" w:rsidRPr="000C365D">
        <w:rPr>
          <w:rFonts w:ascii="Times New Roman" w:hAnsi="Times New Roman" w:cs="Times New Roman"/>
          <w:sz w:val="20"/>
        </w:rPr>
        <w:t xml:space="preserve"> shows the evolution of </w:t>
      </w:r>
      <w:r w:rsidR="006E4E87" w:rsidRPr="000C365D">
        <w:rPr>
          <w:rFonts w:ascii="Times New Roman" w:hAnsi="Times New Roman" w:cs="Times New Roman"/>
          <w:sz w:val="20"/>
        </w:rPr>
        <w:t xml:space="preserve">pressure </w:t>
      </w:r>
      <w:r w:rsidR="0089517B" w:rsidRPr="000C365D">
        <w:rPr>
          <w:rFonts w:ascii="Times New Roman" w:hAnsi="Times New Roman" w:cs="Times New Roman"/>
          <w:sz w:val="20"/>
        </w:rPr>
        <w:t>data</w:t>
      </w:r>
      <w:r w:rsidR="00520DEA" w:rsidRPr="000C365D">
        <w:rPr>
          <w:rFonts w:ascii="Times New Roman" w:hAnsi="Times New Roman" w:cs="Times New Roman"/>
          <w:sz w:val="20"/>
        </w:rPr>
        <w:t xml:space="preserve"> </w:t>
      </w:r>
      <w:r w:rsidR="0089517B" w:rsidRPr="000C365D">
        <w:rPr>
          <w:rFonts w:ascii="Times New Roman" w:hAnsi="Times New Roman" w:cs="Times New Roman"/>
          <w:sz w:val="20"/>
        </w:rPr>
        <w:t xml:space="preserve">worth </w:t>
      </w:r>
      <w:r w:rsidR="006609B2" w:rsidRPr="000C365D">
        <w:rPr>
          <w:rFonts w:ascii="Times New Roman" w:hAnsi="Times New Roman" w:cs="Times New Roman"/>
          <w:sz w:val="20"/>
        </w:rPr>
        <w:t xml:space="preserve">during push and pull, </w:t>
      </w:r>
      <w:r w:rsidR="0089517B" w:rsidRPr="000C365D">
        <w:rPr>
          <w:rFonts w:ascii="Times New Roman" w:hAnsi="Times New Roman" w:cs="Times New Roman"/>
          <w:sz w:val="20"/>
        </w:rPr>
        <w:t xml:space="preserve">as a function of monitoring time. </w:t>
      </w:r>
      <w:r w:rsidR="0031207A" w:rsidRPr="000C365D">
        <w:rPr>
          <w:rFonts w:ascii="Times New Roman" w:hAnsi="Times New Roman" w:cs="Times New Roman"/>
          <w:sz w:val="20"/>
        </w:rPr>
        <w:t xml:space="preserve">In the push phase, </w:t>
      </w:r>
      <w:r w:rsidR="0093076D" w:rsidRPr="000C365D">
        <w:rPr>
          <w:rFonts w:ascii="Times New Roman" w:hAnsi="Times New Roman" w:cs="Times New Roman"/>
          <w:i/>
          <w:sz w:val="20"/>
          <w:szCs w:val="20"/>
        </w:rPr>
        <w:t>P</w:t>
      </w:r>
      <w:r w:rsidR="0093076D" w:rsidRPr="000C365D">
        <w:rPr>
          <w:rFonts w:ascii="Times New Roman" w:hAnsi="Times New Roman" w:cs="Times New Roman"/>
          <w:i/>
          <w:sz w:val="20"/>
          <w:szCs w:val="20"/>
          <w:vertAlign w:val="subscript"/>
        </w:rPr>
        <w:t>C_2100 m</w:t>
      </w:r>
      <w:r w:rsidR="0093076D" w:rsidRPr="000C365D">
        <w:rPr>
          <w:rFonts w:ascii="Times New Roman" w:hAnsi="Times New Roman" w:cs="Times New Roman"/>
          <w:sz w:val="20"/>
        </w:rPr>
        <w:t xml:space="preserve"> </w:t>
      </w:r>
      <w:r w:rsidR="002D7726" w:rsidRPr="000C365D">
        <w:rPr>
          <w:rFonts w:ascii="Times New Roman" w:hAnsi="Times New Roman" w:cs="Times New Roman"/>
          <w:sz w:val="20"/>
        </w:rPr>
        <w:t xml:space="preserve">and </w:t>
      </w:r>
      <w:r w:rsidR="002D7726" w:rsidRPr="000C365D">
        <w:rPr>
          <w:rFonts w:ascii="Times New Roman" w:hAnsi="Times New Roman" w:cs="Times New Roman"/>
          <w:i/>
          <w:sz w:val="20"/>
          <w:szCs w:val="20"/>
        </w:rPr>
        <w:t>P</w:t>
      </w:r>
      <w:r w:rsidR="002D7726" w:rsidRPr="000C365D">
        <w:rPr>
          <w:rFonts w:ascii="Times New Roman" w:hAnsi="Times New Roman" w:cs="Times New Roman"/>
          <w:i/>
          <w:sz w:val="20"/>
          <w:szCs w:val="20"/>
          <w:vertAlign w:val="subscript"/>
        </w:rPr>
        <w:t>M_2520 m</w:t>
      </w:r>
      <w:r w:rsidR="002D7726" w:rsidRPr="000C365D">
        <w:rPr>
          <w:rFonts w:ascii="Times New Roman" w:hAnsi="Times New Roman" w:cs="Times New Roman"/>
          <w:sz w:val="20"/>
        </w:rPr>
        <w:t xml:space="preserve"> </w:t>
      </w:r>
      <w:r w:rsidR="0093076D" w:rsidRPr="000C365D">
        <w:rPr>
          <w:rFonts w:ascii="Times New Roman" w:hAnsi="Times New Roman" w:cs="Times New Roman"/>
          <w:sz w:val="20"/>
        </w:rPr>
        <w:t xml:space="preserve">showed the biggest </w:t>
      </w:r>
      <w:r w:rsidR="002D7726" w:rsidRPr="000C365D">
        <w:rPr>
          <w:rFonts w:ascii="Times New Roman" w:hAnsi="Times New Roman" w:cs="Times New Roman"/>
          <w:sz w:val="20"/>
        </w:rPr>
        <w:t>in</w:t>
      </w:r>
      <w:r w:rsidR="0093076D" w:rsidRPr="000C365D">
        <w:rPr>
          <w:rFonts w:ascii="Times New Roman" w:hAnsi="Times New Roman" w:cs="Times New Roman"/>
          <w:sz w:val="20"/>
        </w:rPr>
        <w:t xml:space="preserve">crease and the biggest </w:t>
      </w:r>
      <w:r w:rsidR="002D7726" w:rsidRPr="000C365D">
        <w:rPr>
          <w:rFonts w:ascii="Times New Roman" w:hAnsi="Times New Roman" w:cs="Times New Roman"/>
          <w:sz w:val="20"/>
        </w:rPr>
        <w:t>de</w:t>
      </w:r>
      <w:r w:rsidR="0093076D" w:rsidRPr="000C365D">
        <w:rPr>
          <w:rFonts w:ascii="Times New Roman" w:hAnsi="Times New Roman" w:cs="Times New Roman"/>
          <w:sz w:val="20"/>
        </w:rPr>
        <w:t xml:space="preserve">crease </w:t>
      </w:r>
      <w:r w:rsidR="008F0B66" w:rsidRPr="000C365D">
        <w:rPr>
          <w:rFonts w:ascii="Times New Roman" w:hAnsi="Times New Roman" w:cs="Times New Roman"/>
          <w:sz w:val="20"/>
        </w:rPr>
        <w:t>in data worth</w:t>
      </w:r>
      <w:r w:rsidR="0093076D" w:rsidRPr="000C365D">
        <w:rPr>
          <w:rFonts w:ascii="Times New Roman" w:hAnsi="Times New Roman" w:cs="Times New Roman"/>
          <w:sz w:val="20"/>
        </w:rPr>
        <w:t xml:space="preserve"> </w:t>
      </w:r>
      <w:r w:rsidR="0031207A" w:rsidRPr="000C365D">
        <w:rPr>
          <w:rFonts w:ascii="Times New Roman" w:hAnsi="Times New Roman" w:cs="Times New Roman"/>
          <w:sz w:val="20"/>
        </w:rPr>
        <w:t>with increasing monitoring time</w:t>
      </w:r>
      <w:r w:rsidR="008F0B66" w:rsidRPr="000C365D">
        <w:rPr>
          <w:rFonts w:ascii="Times New Roman" w:hAnsi="Times New Roman" w:cs="Times New Roman"/>
          <w:sz w:val="20"/>
        </w:rPr>
        <w:t>, respectively</w:t>
      </w:r>
      <w:r w:rsidR="0031207A" w:rsidRPr="000C365D">
        <w:rPr>
          <w:rFonts w:ascii="Times New Roman" w:hAnsi="Times New Roman" w:cs="Times New Roman"/>
          <w:sz w:val="20"/>
        </w:rPr>
        <w:t>.</w:t>
      </w:r>
      <w:r w:rsidR="008F0B66" w:rsidRPr="000C365D">
        <w:rPr>
          <w:rFonts w:ascii="Times New Roman" w:hAnsi="Times New Roman" w:cs="Times New Roman"/>
          <w:sz w:val="20"/>
        </w:rPr>
        <w:t xml:space="preserve"> In the pull phase, </w:t>
      </w:r>
      <w:r w:rsidR="008F0B66" w:rsidRPr="000C365D">
        <w:rPr>
          <w:rFonts w:ascii="Times New Roman" w:hAnsi="Times New Roman" w:cs="Times New Roman"/>
          <w:i/>
          <w:sz w:val="20"/>
          <w:szCs w:val="20"/>
        </w:rPr>
        <w:t>P</w:t>
      </w:r>
      <w:r w:rsidR="008F0B66" w:rsidRPr="000C365D">
        <w:rPr>
          <w:rFonts w:ascii="Times New Roman" w:hAnsi="Times New Roman" w:cs="Times New Roman"/>
          <w:i/>
          <w:sz w:val="20"/>
          <w:szCs w:val="20"/>
          <w:vertAlign w:val="subscript"/>
        </w:rPr>
        <w:t>C_2100 m</w:t>
      </w:r>
      <w:r w:rsidR="008F0B66" w:rsidRPr="000C365D">
        <w:rPr>
          <w:rFonts w:ascii="Times New Roman" w:hAnsi="Times New Roman" w:cs="Times New Roman"/>
          <w:sz w:val="20"/>
        </w:rPr>
        <w:t xml:space="preserve"> and </w:t>
      </w:r>
      <w:r w:rsidR="008F0B66" w:rsidRPr="000C365D">
        <w:rPr>
          <w:rFonts w:ascii="Times New Roman" w:hAnsi="Times New Roman" w:cs="Times New Roman"/>
          <w:i/>
          <w:sz w:val="20"/>
          <w:szCs w:val="20"/>
        </w:rPr>
        <w:t>P</w:t>
      </w:r>
      <w:r w:rsidR="008F0B66" w:rsidRPr="000C365D">
        <w:rPr>
          <w:rFonts w:ascii="Times New Roman" w:hAnsi="Times New Roman" w:cs="Times New Roman"/>
          <w:i/>
          <w:sz w:val="20"/>
          <w:szCs w:val="20"/>
          <w:vertAlign w:val="subscript"/>
        </w:rPr>
        <w:t>M_2100 m</w:t>
      </w:r>
      <w:r w:rsidR="008F0B66" w:rsidRPr="000C365D">
        <w:rPr>
          <w:rFonts w:ascii="Times New Roman" w:hAnsi="Times New Roman" w:cs="Times New Roman"/>
          <w:sz w:val="20"/>
        </w:rPr>
        <w:t xml:space="preserve"> showed the biggest </w:t>
      </w:r>
      <w:r w:rsidR="00FB7678" w:rsidRPr="000C365D">
        <w:rPr>
          <w:rFonts w:ascii="Times New Roman" w:hAnsi="Times New Roman" w:cs="Times New Roman"/>
          <w:sz w:val="20"/>
        </w:rPr>
        <w:t>increas</w:t>
      </w:r>
      <w:r w:rsidR="008F0B66" w:rsidRPr="000C365D">
        <w:rPr>
          <w:rFonts w:ascii="Times New Roman" w:hAnsi="Times New Roman" w:cs="Times New Roman"/>
          <w:sz w:val="20"/>
        </w:rPr>
        <w:t xml:space="preserve">e and the biggest </w:t>
      </w:r>
      <w:r w:rsidR="00FB7678" w:rsidRPr="000C365D">
        <w:rPr>
          <w:rFonts w:ascii="Times New Roman" w:hAnsi="Times New Roman" w:cs="Times New Roman"/>
          <w:sz w:val="20"/>
        </w:rPr>
        <w:t>de</w:t>
      </w:r>
      <w:r w:rsidR="008F0B66" w:rsidRPr="000C365D">
        <w:rPr>
          <w:rFonts w:ascii="Times New Roman" w:hAnsi="Times New Roman" w:cs="Times New Roman"/>
          <w:sz w:val="20"/>
        </w:rPr>
        <w:t>crease in data worth with increasing monitoring time, respectively.</w:t>
      </w:r>
    </w:p>
    <w:p w14:paraId="6672EAEC" w14:textId="6CFB6D1F" w:rsidR="00262415" w:rsidRPr="000C365D" w:rsidRDefault="00262415" w:rsidP="00AF59A7">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fldChar w:fldCharType="begin"/>
      </w:r>
      <w:r w:rsidRPr="000C365D">
        <w:rPr>
          <w:rFonts w:ascii="Times New Roman" w:hAnsi="Times New Roman" w:cs="Times New Roman"/>
          <w:sz w:val="20"/>
          <w:szCs w:val="20"/>
        </w:rPr>
        <w:instrText xml:space="preserve"> REF _Ref488529490 \h </w:instrText>
      </w:r>
      <w:r w:rsidRPr="000C365D">
        <w:rPr>
          <w:rFonts w:ascii="Times New Roman" w:hAnsi="Times New Roman" w:cs="Times New Roman"/>
          <w:sz w:val="20"/>
        </w:rPr>
        <w:instrText xml:space="preserve"> \* MERGEFORMAT </w:instrText>
      </w:r>
      <w:r w:rsidRPr="000C365D">
        <w:rPr>
          <w:rFonts w:ascii="Times New Roman" w:hAnsi="Times New Roman" w:cs="Times New Roman"/>
          <w:sz w:val="20"/>
        </w:rPr>
      </w:r>
      <w:r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6</w:t>
      </w:r>
      <w:r w:rsidRPr="000C365D">
        <w:rPr>
          <w:rFonts w:ascii="Times New Roman" w:hAnsi="Times New Roman" w:cs="Times New Roman"/>
          <w:sz w:val="20"/>
        </w:rPr>
        <w:fldChar w:fldCharType="end"/>
      </w:r>
      <w:r w:rsidRPr="000C365D">
        <w:rPr>
          <w:rFonts w:ascii="Times New Roman" w:hAnsi="Times New Roman" w:cs="Times New Roman"/>
          <w:sz w:val="20"/>
        </w:rPr>
        <w:t xml:space="preserve"> shows the evolution of temperature data worth during push and pull, as a function of monitoring time. In overall, data worth of temperature </w:t>
      </w:r>
      <w:r w:rsidRPr="000C365D">
        <w:rPr>
          <w:rFonts w:ascii="Times New Roman" w:hAnsi="Times New Roman" w:cs="Times New Roman"/>
          <w:sz w:val="20"/>
        </w:rPr>
        <w:t xml:space="preserve">measurement was insignificant throughout </w:t>
      </w:r>
      <w:r w:rsidR="00783B1A" w:rsidRPr="000C365D">
        <w:rPr>
          <w:rFonts w:ascii="Times New Roman" w:hAnsi="Times New Roman" w:cs="Times New Roman"/>
          <w:sz w:val="20"/>
        </w:rPr>
        <w:t>all</w:t>
      </w:r>
      <w:r w:rsidRPr="000C365D">
        <w:rPr>
          <w:rFonts w:ascii="Times New Roman" w:hAnsi="Times New Roman" w:cs="Times New Roman"/>
          <w:sz w:val="20"/>
        </w:rPr>
        <w:t xml:space="preserve"> cases of different monitoring times.  </w:t>
      </w:r>
    </w:p>
    <w:p w14:paraId="31F16B47" w14:textId="466FDB7B" w:rsidR="00262415" w:rsidRPr="000C365D" w:rsidRDefault="00715596" w:rsidP="00715596">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_Ref482265109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15</w:t>
      </w:r>
      <w:r w:rsidRPr="000C365D">
        <w:rPr>
          <w:rFonts w:ascii="Times New Roman" w:hAnsi="Times New Roman" w:cs="Times New Roman"/>
          <w:sz w:val="20"/>
          <w:szCs w:val="20"/>
        </w:rPr>
        <w:fldChar w:fldCharType="end"/>
      </w:r>
      <w:r w:rsidR="007B7B52" w:rsidRPr="000C365D">
        <w:rPr>
          <w:rFonts w:ascii="Times New Roman" w:hAnsi="Times New Roman" w:cs="Times New Roman"/>
          <w:sz w:val="20"/>
          <w:szCs w:val="20"/>
        </w:rPr>
        <w:t xml:space="preserve"> shows the </w:t>
      </w:r>
      <w:r w:rsidR="008A2019" w:rsidRPr="000C365D">
        <w:rPr>
          <w:rFonts w:ascii="Times New Roman" w:hAnsi="Times New Roman" w:cs="Times New Roman"/>
          <w:sz w:val="20"/>
          <w:szCs w:val="20"/>
        </w:rPr>
        <w:t xml:space="preserve">evolution of prediction </w:t>
      </w:r>
      <w:r w:rsidRPr="000C365D">
        <w:rPr>
          <w:rFonts w:ascii="Times New Roman" w:hAnsi="Times New Roman" w:cs="Times New Roman"/>
          <w:sz w:val="20"/>
          <w:szCs w:val="20"/>
        </w:rPr>
        <w:t xml:space="preserve">uncertainty </w:t>
      </w:r>
      <w:r w:rsidR="000938E4" w:rsidRPr="000C365D">
        <w:rPr>
          <w:rFonts w:ascii="Times New Roman" w:hAnsi="Times New Roman" w:cs="Times New Roman"/>
          <w:sz w:val="20"/>
          <w:szCs w:val="20"/>
        </w:rPr>
        <w:t>of</w:t>
      </w:r>
      <w:r w:rsidRPr="000C365D">
        <w:rPr>
          <w:rFonts w:ascii="Times New Roman" w:hAnsi="Times New Roman" w:cs="Times New Roman"/>
          <w:sz w:val="20"/>
          <w:szCs w:val="20"/>
        </w:rPr>
        <w:t xml:space="preserve"> </w:t>
      </w:r>
      <w:r w:rsidR="0031207A" w:rsidRPr="000C365D">
        <w:rPr>
          <w:rFonts w:ascii="Times New Roman" w:hAnsi="Times New Roman" w:cs="Times New Roman"/>
          <w:sz w:val="20"/>
          <w:szCs w:val="20"/>
        </w:rPr>
        <w:t>gaseous phase saturation</w:t>
      </w:r>
      <w:r w:rsidR="000938E4" w:rsidRPr="000C365D">
        <w:rPr>
          <w:rFonts w:ascii="Times New Roman" w:hAnsi="Times New Roman" w:cs="Times New Roman"/>
          <w:sz w:val="20"/>
          <w:szCs w:val="20"/>
        </w:rPr>
        <w:t xml:space="preserve"> in the fault zones. Prediction uncertainty i</w:t>
      </w:r>
      <w:r w:rsidRPr="000C365D">
        <w:rPr>
          <w:rFonts w:ascii="Times New Roman" w:hAnsi="Times New Roman" w:cs="Times New Roman"/>
          <w:sz w:val="20"/>
          <w:szCs w:val="20"/>
        </w:rPr>
        <w:t xml:space="preserve">s indicated by </w:t>
      </w:r>
      <w:r w:rsidR="000A3338" w:rsidRPr="000C365D">
        <w:rPr>
          <w:rFonts w:ascii="Times New Roman" w:hAnsi="Times New Roman" w:cs="Times New Roman"/>
          <w:sz w:val="20"/>
          <w:szCs w:val="20"/>
        </w:rPr>
        <w:t xml:space="preserve">the </w:t>
      </w:r>
      <w:r w:rsidRPr="000C365D">
        <w:rPr>
          <w:rFonts w:ascii="Times New Roman" w:hAnsi="Times New Roman" w:cs="Times New Roman"/>
          <w:sz w:val="20"/>
          <w:szCs w:val="20"/>
        </w:rPr>
        <w:t xml:space="preserve">standard deviation of predictions. </w:t>
      </w:r>
      <w:r w:rsidR="00897B8D" w:rsidRPr="000C365D">
        <w:rPr>
          <w:rFonts w:ascii="Times New Roman" w:hAnsi="Times New Roman" w:cs="Times New Roman"/>
          <w:sz w:val="20"/>
          <w:szCs w:val="20"/>
        </w:rPr>
        <w:t xml:space="preserve">We observe the monotonic decrease of prediction uncertainty with increasing monitoring time. </w:t>
      </w:r>
      <w:r w:rsidR="00262415" w:rsidRPr="000C365D">
        <w:rPr>
          <w:rFonts w:ascii="Times New Roman" w:hAnsi="Times New Roman" w:cs="Times New Roman"/>
          <w:sz w:val="20"/>
          <w:szCs w:val="20"/>
        </w:rPr>
        <w:t xml:space="preserve">The prediction uncertainty was generally higher in the push phase than the pull phase, because the system output responses were more sensitive to the unknown parameters in the push phase as shown in </w:t>
      </w:r>
      <w:r w:rsidR="00262415" w:rsidRPr="000C365D">
        <w:rPr>
          <w:rFonts w:ascii="Times New Roman" w:hAnsi="Times New Roman" w:cs="Times New Roman"/>
          <w:sz w:val="20"/>
          <w:szCs w:val="20"/>
        </w:rPr>
        <w:fldChar w:fldCharType="begin"/>
      </w:r>
      <w:r w:rsidR="00262415" w:rsidRPr="000C365D">
        <w:rPr>
          <w:rFonts w:ascii="Times New Roman" w:hAnsi="Times New Roman" w:cs="Times New Roman"/>
          <w:sz w:val="20"/>
          <w:szCs w:val="20"/>
        </w:rPr>
        <w:instrText xml:space="preserve"> REF _Ref481501302 \h  \* MERGEFORMAT </w:instrText>
      </w:r>
      <w:r w:rsidR="00262415" w:rsidRPr="000C365D">
        <w:rPr>
          <w:rFonts w:ascii="Times New Roman" w:hAnsi="Times New Roman" w:cs="Times New Roman"/>
          <w:sz w:val="20"/>
          <w:szCs w:val="20"/>
        </w:rPr>
      </w:r>
      <w:r w:rsidR="00262415"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3</w:t>
      </w:r>
      <w:r w:rsidR="00262415" w:rsidRPr="000C365D">
        <w:rPr>
          <w:rFonts w:ascii="Times New Roman" w:hAnsi="Times New Roman" w:cs="Times New Roman"/>
          <w:sz w:val="20"/>
          <w:szCs w:val="20"/>
        </w:rPr>
        <w:fldChar w:fldCharType="end"/>
      </w:r>
      <w:r w:rsidR="00262415" w:rsidRPr="000C365D">
        <w:rPr>
          <w:rFonts w:ascii="Times New Roman" w:hAnsi="Times New Roman" w:cs="Times New Roman"/>
          <w:sz w:val="20"/>
          <w:szCs w:val="20"/>
        </w:rPr>
        <w:t xml:space="preserve">. </w:t>
      </w:r>
      <w:r w:rsidR="00705B0E" w:rsidRPr="000C365D">
        <w:rPr>
          <w:rFonts w:ascii="Times New Roman" w:hAnsi="Times New Roman" w:cs="Times New Roman"/>
          <w:sz w:val="20"/>
          <w:szCs w:val="20"/>
        </w:rPr>
        <w:t xml:space="preserve">Note that the prediction uncertainty of </w:t>
      </w:r>
      <w:r w:rsidR="00705B0E" w:rsidRPr="000C365D">
        <w:rPr>
          <w:rFonts w:ascii="Times New Roman" w:hAnsi="Times New Roman" w:cs="Times New Roman"/>
          <w:i/>
          <w:sz w:val="20"/>
          <w:szCs w:val="20"/>
        </w:rPr>
        <w:t>S</w:t>
      </w:r>
      <w:r w:rsidR="00705B0E" w:rsidRPr="000C365D">
        <w:rPr>
          <w:rFonts w:ascii="Times New Roman" w:hAnsi="Times New Roman" w:cs="Times New Roman"/>
          <w:i/>
          <w:sz w:val="20"/>
          <w:szCs w:val="20"/>
          <w:vertAlign w:val="subscript"/>
        </w:rPr>
        <w:t>G_M_2100 m</w:t>
      </w:r>
      <w:r w:rsidR="00705B0E" w:rsidRPr="000C365D">
        <w:rPr>
          <w:rFonts w:ascii="Times New Roman" w:hAnsi="Times New Roman" w:cs="Times New Roman"/>
          <w:sz w:val="20"/>
          <w:szCs w:val="20"/>
        </w:rPr>
        <w:t xml:space="preserve"> was much higher than</w:t>
      </w:r>
      <w:r w:rsidR="00F92834" w:rsidRPr="000C365D">
        <w:rPr>
          <w:rFonts w:ascii="Times New Roman" w:hAnsi="Times New Roman" w:cs="Times New Roman"/>
          <w:sz w:val="20"/>
          <w:szCs w:val="20"/>
        </w:rPr>
        <w:t xml:space="preserve"> the</w:t>
      </w:r>
      <w:r w:rsidR="00705B0E" w:rsidRPr="000C365D">
        <w:rPr>
          <w:rFonts w:ascii="Times New Roman" w:hAnsi="Times New Roman" w:cs="Times New Roman"/>
          <w:sz w:val="20"/>
          <w:szCs w:val="20"/>
        </w:rPr>
        <w:t xml:space="preserve"> other predictions</w:t>
      </w:r>
      <w:r w:rsidR="00E746B2" w:rsidRPr="000C365D">
        <w:rPr>
          <w:rFonts w:ascii="Times New Roman" w:hAnsi="Times New Roman" w:cs="Times New Roman"/>
          <w:sz w:val="20"/>
          <w:szCs w:val="20"/>
        </w:rPr>
        <w:t xml:space="preserve"> in the push phase</w:t>
      </w:r>
      <w:r w:rsidR="00F92834" w:rsidRPr="000C365D">
        <w:rPr>
          <w:rFonts w:ascii="Times New Roman" w:hAnsi="Times New Roman" w:cs="Times New Roman"/>
          <w:sz w:val="20"/>
          <w:szCs w:val="20"/>
        </w:rPr>
        <w:t xml:space="preserve">, </w:t>
      </w:r>
      <w:r w:rsidR="009A00BB" w:rsidRPr="000C365D">
        <w:rPr>
          <w:rFonts w:ascii="Times New Roman" w:hAnsi="Times New Roman" w:cs="Times New Roman"/>
          <w:sz w:val="20"/>
          <w:szCs w:val="20"/>
        </w:rPr>
        <w:t>as can be seen in</w:t>
      </w:r>
      <w:r w:rsidR="00317879" w:rsidRPr="000C365D">
        <w:rPr>
          <w:rFonts w:ascii="Times New Roman" w:hAnsi="Times New Roman" w:cs="Times New Roman"/>
          <w:sz w:val="20"/>
          <w:szCs w:val="20"/>
        </w:rPr>
        <w:t xml:space="preserve"> </w:t>
      </w:r>
      <w:r w:rsidR="00317879" w:rsidRPr="000C365D">
        <w:rPr>
          <w:rFonts w:ascii="Times New Roman" w:hAnsi="Times New Roman" w:cs="Times New Roman"/>
          <w:sz w:val="20"/>
          <w:szCs w:val="20"/>
        </w:rPr>
        <w:fldChar w:fldCharType="begin"/>
      </w:r>
      <w:r w:rsidR="00317879" w:rsidRPr="000C365D">
        <w:rPr>
          <w:rFonts w:ascii="Times New Roman" w:hAnsi="Times New Roman" w:cs="Times New Roman"/>
          <w:sz w:val="20"/>
          <w:szCs w:val="20"/>
        </w:rPr>
        <w:instrText xml:space="preserve"> REF _Ref485981705 \h  \* MERGEFORMAT </w:instrText>
      </w:r>
      <w:r w:rsidR="00317879" w:rsidRPr="000C365D">
        <w:rPr>
          <w:rFonts w:ascii="Times New Roman" w:hAnsi="Times New Roman" w:cs="Times New Roman"/>
          <w:sz w:val="20"/>
          <w:szCs w:val="20"/>
        </w:rPr>
      </w:r>
      <w:r w:rsidR="00317879"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5</w:t>
      </w:r>
      <w:r w:rsidR="00317879" w:rsidRPr="000C365D">
        <w:rPr>
          <w:rFonts w:ascii="Times New Roman" w:hAnsi="Times New Roman" w:cs="Times New Roman"/>
          <w:sz w:val="20"/>
          <w:szCs w:val="20"/>
        </w:rPr>
        <w:fldChar w:fldCharType="end"/>
      </w:r>
      <w:r w:rsidR="009A00BB" w:rsidRPr="000C365D">
        <w:rPr>
          <w:rFonts w:ascii="Times New Roman" w:hAnsi="Times New Roman" w:cs="Times New Roman"/>
          <w:sz w:val="20"/>
          <w:szCs w:val="20"/>
        </w:rPr>
        <w:t xml:space="preserve"> as well</w:t>
      </w:r>
      <w:r w:rsidR="00705B0E" w:rsidRPr="000C365D">
        <w:rPr>
          <w:rFonts w:ascii="Times New Roman" w:hAnsi="Times New Roman" w:cs="Times New Roman"/>
          <w:sz w:val="20"/>
          <w:szCs w:val="20"/>
        </w:rPr>
        <w:t>.</w:t>
      </w:r>
      <w:r w:rsidR="00243645" w:rsidRPr="000C365D">
        <w:rPr>
          <w:rFonts w:ascii="Times New Roman" w:hAnsi="Times New Roman" w:cs="Times New Roman"/>
          <w:sz w:val="20"/>
          <w:szCs w:val="20"/>
        </w:rPr>
        <w:t xml:space="preserve"> This was because </w:t>
      </w:r>
      <w:r w:rsidR="00D56613" w:rsidRPr="000C365D">
        <w:rPr>
          <w:rFonts w:ascii="Times New Roman" w:hAnsi="Times New Roman" w:cs="Times New Roman"/>
          <w:sz w:val="20"/>
          <w:szCs w:val="20"/>
        </w:rPr>
        <w:t>the injected CO</w:t>
      </w:r>
      <w:r w:rsidR="00D56613" w:rsidRPr="000C365D">
        <w:rPr>
          <w:rFonts w:ascii="Times New Roman" w:hAnsi="Times New Roman" w:cs="Times New Roman"/>
          <w:sz w:val="20"/>
          <w:szCs w:val="20"/>
          <w:vertAlign w:val="subscript"/>
        </w:rPr>
        <w:t>2</w:t>
      </w:r>
      <w:r w:rsidR="00D56613" w:rsidRPr="000C365D">
        <w:rPr>
          <w:rFonts w:ascii="Times New Roman" w:hAnsi="Times New Roman" w:cs="Times New Roman"/>
          <w:sz w:val="20"/>
          <w:szCs w:val="20"/>
        </w:rPr>
        <w:t xml:space="preserve"> approached Z = -2070 m in the main fault after the push, and </w:t>
      </w:r>
      <w:r w:rsidR="00D56613" w:rsidRPr="000C365D">
        <w:rPr>
          <w:rFonts w:ascii="Times New Roman" w:hAnsi="Times New Roman" w:cs="Times New Roman"/>
          <w:i/>
          <w:sz w:val="20"/>
          <w:szCs w:val="20"/>
        </w:rPr>
        <w:t>S</w:t>
      </w:r>
      <w:r w:rsidR="00D56613" w:rsidRPr="000C365D">
        <w:rPr>
          <w:rFonts w:ascii="Times New Roman" w:hAnsi="Times New Roman" w:cs="Times New Roman"/>
          <w:i/>
          <w:sz w:val="20"/>
          <w:szCs w:val="20"/>
          <w:vertAlign w:val="subscript"/>
        </w:rPr>
        <w:t>G_M_2100 m</w:t>
      </w:r>
      <w:r w:rsidR="00D56613" w:rsidRPr="000C365D">
        <w:rPr>
          <w:rFonts w:ascii="Times New Roman" w:hAnsi="Times New Roman" w:cs="Times New Roman"/>
          <w:sz w:val="20"/>
          <w:szCs w:val="20"/>
        </w:rPr>
        <w:t xml:space="preserve"> was very sensitive to the unknown parameters.</w:t>
      </w:r>
    </w:p>
    <w:p w14:paraId="44AAA5B4" w14:textId="77777777" w:rsidR="00715596" w:rsidRPr="000C365D" w:rsidRDefault="00715596" w:rsidP="00715596">
      <w:pPr>
        <w:spacing w:after="0" w:line="276" w:lineRule="auto"/>
        <w:rPr>
          <w:rFonts w:ascii="Times New Roman" w:hAnsi="Times New Roman" w:cs="Times New Roman"/>
          <w:sz w:val="20"/>
          <w:szCs w:val="20"/>
        </w:rPr>
        <w:sectPr w:rsidR="00715596" w:rsidRPr="000C365D" w:rsidSect="00DE4148">
          <w:type w:val="continuous"/>
          <w:pgSz w:w="12240" w:h="15840"/>
          <w:pgMar w:top="1440" w:right="1440" w:bottom="1440" w:left="1440" w:header="720" w:footer="720" w:gutter="0"/>
          <w:cols w:num="2" w:space="720"/>
          <w:docGrid w:linePitch="360"/>
        </w:sectPr>
      </w:pPr>
    </w:p>
    <w:p w14:paraId="61A3D40A" w14:textId="77777777" w:rsidR="00351FAD" w:rsidRPr="000C365D" w:rsidRDefault="00351FAD" w:rsidP="00351FAD">
      <w:pPr>
        <w:spacing w:after="0" w:line="276" w:lineRule="auto"/>
        <w:rPr>
          <w:rFonts w:ascii="Times New Roman" w:hAnsi="Times New Roman" w:cs="Times New Roman"/>
          <w:sz w:val="20"/>
        </w:rPr>
      </w:pPr>
    </w:p>
    <w:p w14:paraId="4C43D4E6" w14:textId="77777777" w:rsidR="00D56613" w:rsidRPr="000C365D" w:rsidRDefault="00D56613" w:rsidP="00351FAD">
      <w:pPr>
        <w:spacing w:after="0" w:line="276" w:lineRule="auto"/>
        <w:rPr>
          <w:rFonts w:ascii="Times New Roman" w:hAnsi="Times New Roman" w:cs="Times New Roman"/>
          <w:sz w:val="20"/>
        </w:rPr>
      </w:pPr>
    </w:p>
    <w:p w14:paraId="650A61D1" w14:textId="77777777" w:rsidR="00351FAD" w:rsidRPr="000C365D" w:rsidRDefault="00351FAD" w:rsidP="00351FAD">
      <w:pPr>
        <w:spacing w:after="0" w:line="276" w:lineRule="auto"/>
        <w:rPr>
          <w:rFonts w:ascii="Times New Roman" w:hAnsi="Times New Roman" w:cs="Times New Roman"/>
          <w:sz w:val="20"/>
        </w:rPr>
        <w:sectPr w:rsidR="00351FAD" w:rsidRPr="000C365D" w:rsidSect="00351FAD">
          <w:type w:val="continuous"/>
          <w:pgSz w:w="12240" w:h="15840"/>
          <w:pgMar w:top="1440" w:right="1440" w:bottom="1440" w:left="1440" w:header="720" w:footer="720" w:gutter="0"/>
          <w:cols w:space="720"/>
          <w:docGrid w:linePitch="360"/>
        </w:sectPr>
      </w:pPr>
    </w:p>
    <w:p w14:paraId="68354389" w14:textId="70C8BE02" w:rsidR="00351FAD" w:rsidRPr="000C365D" w:rsidRDefault="006E4E87" w:rsidP="00351FAD">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11F322F4" wp14:editId="1C4EA5E4">
            <wp:extent cx="5310477" cy="24587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3197"/>
                    <a:stretch/>
                  </pic:blipFill>
                  <pic:spPr bwMode="auto">
                    <a:xfrm>
                      <a:off x="0" y="0"/>
                      <a:ext cx="5310982" cy="2458954"/>
                    </a:xfrm>
                    <a:prstGeom prst="rect">
                      <a:avLst/>
                    </a:prstGeom>
                    <a:noFill/>
                    <a:ln>
                      <a:noFill/>
                    </a:ln>
                    <a:extLst>
                      <a:ext uri="{53640926-AAD7-44D8-BBD7-CCE9431645EC}">
                        <a14:shadowObscured xmlns:a14="http://schemas.microsoft.com/office/drawing/2010/main"/>
                      </a:ext>
                    </a:extLst>
                  </pic:spPr>
                </pic:pic>
              </a:graphicData>
            </a:graphic>
          </wp:inline>
        </w:drawing>
      </w:r>
    </w:p>
    <w:p w14:paraId="072A328A" w14:textId="77777777" w:rsidR="006E4E87" w:rsidRPr="000C365D" w:rsidRDefault="00351FAD" w:rsidP="00351FAD">
      <w:pPr>
        <w:spacing w:after="0" w:line="276" w:lineRule="auto"/>
        <w:jc w:val="center"/>
        <w:rPr>
          <w:rFonts w:ascii="Times New Roman" w:hAnsi="Times New Roman"/>
          <w:iCs/>
          <w:sz w:val="20"/>
          <w:szCs w:val="18"/>
        </w:rPr>
      </w:pPr>
      <w:bookmarkStart w:id="20" w:name="_Ref482263461"/>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14</w:t>
      </w:r>
      <w:r w:rsidRPr="000C365D">
        <w:rPr>
          <w:rFonts w:ascii="Times New Roman" w:hAnsi="Times New Roman"/>
          <w:b/>
          <w:iCs/>
          <w:sz w:val="20"/>
          <w:szCs w:val="18"/>
        </w:rPr>
        <w:fldChar w:fldCharType="end"/>
      </w:r>
      <w:bookmarkEnd w:id="20"/>
      <w:r w:rsidRPr="000C365D">
        <w:rPr>
          <w:rFonts w:ascii="Times New Roman" w:hAnsi="Times New Roman"/>
          <w:b/>
          <w:iCs/>
          <w:sz w:val="20"/>
          <w:szCs w:val="18"/>
        </w:rPr>
        <w:t xml:space="preserve">. </w:t>
      </w:r>
      <w:r w:rsidR="00520DEA" w:rsidRPr="000C365D">
        <w:rPr>
          <w:rFonts w:ascii="Times New Roman" w:hAnsi="Times New Roman"/>
          <w:iCs/>
          <w:sz w:val="20"/>
          <w:szCs w:val="18"/>
        </w:rPr>
        <w:t xml:space="preserve">Data </w:t>
      </w:r>
      <w:r w:rsidRPr="000C365D">
        <w:rPr>
          <w:rFonts w:ascii="Times New Roman" w:hAnsi="Times New Roman"/>
          <w:iCs/>
          <w:sz w:val="20"/>
          <w:szCs w:val="18"/>
        </w:rPr>
        <w:t xml:space="preserve">worth of </w:t>
      </w:r>
      <w:r w:rsidR="006E4E87" w:rsidRPr="000C365D">
        <w:rPr>
          <w:rFonts w:ascii="Times New Roman" w:hAnsi="Times New Roman"/>
          <w:iCs/>
          <w:sz w:val="20"/>
          <w:szCs w:val="18"/>
        </w:rPr>
        <w:t xml:space="preserve">pressure </w:t>
      </w:r>
      <w:r w:rsidR="00163F5E" w:rsidRPr="000C365D">
        <w:rPr>
          <w:rFonts w:ascii="Times New Roman" w:hAnsi="Times New Roman"/>
          <w:iCs/>
          <w:sz w:val="20"/>
          <w:szCs w:val="18"/>
        </w:rPr>
        <w:t xml:space="preserve">observation </w:t>
      </w:r>
      <w:r w:rsidRPr="000C365D">
        <w:rPr>
          <w:rFonts w:ascii="Times New Roman" w:hAnsi="Times New Roman"/>
          <w:iCs/>
          <w:sz w:val="20"/>
          <w:szCs w:val="18"/>
        </w:rPr>
        <w:t>in</w:t>
      </w:r>
      <w:r w:rsidR="00273BA5" w:rsidRPr="000C365D">
        <w:rPr>
          <w:rFonts w:ascii="Times New Roman" w:hAnsi="Times New Roman"/>
          <w:iCs/>
          <w:sz w:val="20"/>
          <w:szCs w:val="18"/>
        </w:rPr>
        <w:t xml:space="preserve"> the</w:t>
      </w:r>
      <w:r w:rsidRPr="000C365D">
        <w:rPr>
          <w:rFonts w:ascii="Times New Roman" w:hAnsi="Times New Roman"/>
          <w:iCs/>
          <w:sz w:val="20"/>
          <w:szCs w:val="18"/>
        </w:rPr>
        <w:t xml:space="preserve"> fault zones</w:t>
      </w:r>
      <w:r w:rsidR="00B07B7D" w:rsidRPr="000C365D">
        <w:rPr>
          <w:rFonts w:ascii="Times New Roman" w:hAnsi="Times New Roman"/>
          <w:iCs/>
          <w:sz w:val="20"/>
          <w:szCs w:val="18"/>
        </w:rPr>
        <w:t xml:space="preserve"> as a function of monitoring time</w:t>
      </w:r>
      <w:r w:rsidRPr="000C365D">
        <w:rPr>
          <w:rFonts w:ascii="Times New Roman" w:hAnsi="Times New Roman"/>
          <w:iCs/>
          <w:sz w:val="20"/>
          <w:szCs w:val="18"/>
        </w:rPr>
        <w:t>:</w:t>
      </w:r>
    </w:p>
    <w:p w14:paraId="5E6CC2B9" w14:textId="29C3F363" w:rsidR="00351FAD" w:rsidRPr="000C365D" w:rsidRDefault="00351FAD" w:rsidP="00351FAD">
      <w:pPr>
        <w:spacing w:after="0" w:line="276" w:lineRule="auto"/>
        <w:jc w:val="center"/>
        <w:rPr>
          <w:rFonts w:ascii="Times New Roman" w:hAnsi="Times New Roman" w:cs="Times New Roman"/>
          <w:sz w:val="20"/>
        </w:rPr>
      </w:pPr>
      <w:r w:rsidRPr="000C365D">
        <w:rPr>
          <w:rFonts w:ascii="Times New Roman" w:hAnsi="Times New Roman"/>
          <w:iCs/>
          <w:sz w:val="20"/>
          <w:szCs w:val="18"/>
        </w:rPr>
        <w:t xml:space="preserve">(a) </w:t>
      </w:r>
      <w:proofErr w:type="gramStart"/>
      <w:r w:rsidR="006E4E87" w:rsidRPr="000C365D">
        <w:rPr>
          <w:rFonts w:ascii="Times New Roman" w:hAnsi="Times New Roman"/>
          <w:iCs/>
          <w:sz w:val="20"/>
          <w:szCs w:val="18"/>
        </w:rPr>
        <w:t>push</w:t>
      </w:r>
      <w:proofErr w:type="gramEnd"/>
      <w:r w:rsidR="006E4E87" w:rsidRPr="000C365D">
        <w:rPr>
          <w:rFonts w:ascii="Times New Roman" w:hAnsi="Times New Roman"/>
          <w:iCs/>
          <w:sz w:val="20"/>
          <w:szCs w:val="18"/>
        </w:rPr>
        <w:t xml:space="preserve"> phase</w:t>
      </w:r>
      <w:r w:rsidRPr="000C365D">
        <w:rPr>
          <w:rFonts w:ascii="Times New Roman" w:hAnsi="Times New Roman"/>
          <w:iCs/>
          <w:sz w:val="20"/>
          <w:szCs w:val="18"/>
        </w:rPr>
        <w:t xml:space="preserve">, (b) </w:t>
      </w:r>
      <w:r w:rsidR="006E4E87" w:rsidRPr="000C365D">
        <w:rPr>
          <w:rFonts w:ascii="Times New Roman" w:hAnsi="Times New Roman"/>
          <w:iCs/>
          <w:sz w:val="20"/>
          <w:szCs w:val="18"/>
        </w:rPr>
        <w:t>pull phase</w:t>
      </w:r>
      <w:r w:rsidR="00275932" w:rsidRPr="000C365D">
        <w:rPr>
          <w:rFonts w:ascii="Times New Roman" w:hAnsi="Times New Roman"/>
          <w:iCs/>
          <w:sz w:val="20"/>
          <w:szCs w:val="18"/>
        </w:rPr>
        <w:t>.</w:t>
      </w:r>
    </w:p>
    <w:p w14:paraId="344F0035" w14:textId="77777777" w:rsidR="00275932" w:rsidRPr="000C365D" w:rsidRDefault="00275932" w:rsidP="00351FAD">
      <w:pPr>
        <w:spacing w:after="0" w:line="276" w:lineRule="auto"/>
        <w:jc w:val="center"/>
        <w:rPr>
          <w:rFonts w:ascii="Times New Roman" w:hAnsi="Times New Roman" w:cs="Times New Roman"/>
          <w:sz w:val="20"/>
        </w:rPr>
      </w:pPr>
    </w:p>
    <w:p w14:paraId="614B65E0" w14:textId="77777777" w:rsidR="00D56613" w:rsidRPr="000C365D" w:rsidRDefault="00D56613" w:rsidP="00351FAD">
      <w:pPr>
        <w:spacing w:after="0" w:line="276" w:lineRule="auto"/>
        <w:jc w:val="center"/>
        <w:rPr>
          <w:rFonts w:ascii="Times New Roman" w:hAnsi="Times New Roman" w:cs="Times New Roman"/>
          <w:sz w:val="20"/>
        </w:rPr>
      </w:pPr>
    </w:p>
    <w:p w14:paraId="249038EA" w14:textId="77777777" w:rsidR="00D56613" w:rsidRPr="000C365D" w:rsidRDefault="00D56613" w:rsidP="00351FAD">
      <w:pPr>
        <w:spacing w:after="0" w:line="276" w:lineRule="auto"/>
        <w:jc w:val="center"/>
        <w:rPr>
          <w:rFonts w:ascii="Times New Roman" w:hAnsi="Times New Roman" w:cs="Times New Roman"/>
          <w:sz w:val="20"/>
        </w:rPr>
      </w:pPr>
    </w:p>
    <w:p w14:paraId="54C37767" w14:textId="062AF9F9" w:rsidR="00275932" w:rsidRPr="000C365D" w:rsidRDefault="00275932" w:rsidP="00275932">
      <w:pPr>
        <w:spacing w:after="200" w:line="276" w:lineRule="auto"/>
        <w:rPr>
          <w:rFonts w:ascii="Times New Roman" w:hAnsi="Times New Roman"/>
          <w:iCs/>
          <w:sz w:val="20"/>
          <w:szCs w:val="18"/>
        </w:rPr>
      </w:pPr>
      <w:bookmarkStart w:id="21" w:name="_Ref488529490"/>
      <w:r w:rsidRPr="000C365D">
        <w:rPr>
          <w:rFonts w:ascii="Times New Roman" w:hAnsi="Times New Roman"/>
          <w:b/>
          <w:iCs/>
          <w:sz w:val="20"/>
          <w:szCs w:val="18"/>
        </w:rPr>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6</w:t>
      </w:r>
      <w:r w:rsidRPr="000C365D">
        <w:rPr>
          <w:rFonts w:ascii="Times New Roman" w:hAnsi="Times New Roman"/>
          <w:b/>
          <w:iCs/>
          <w:sz w:val="20"/>
          <w:szCs w:val="18"/>
        </w:rPr>
        <w:fldChar w:fldCharType="end"/>
      </w:r>
      <w:bookmarkEnd w:id="21"/>
      <w:r w:rsidRPr="000C365D">
        <w:rPr>
          <w:rFonts w:ascii="Times New Roman" w:hAnsi="Times New Roman"/>
          <w:b/>
          <w:iCs/>
          <w:sz w:val="20"/>
          <w:szCs w:val="18"/>
        </w:rPr>
        <w:t>.</w:t>
      </w:r>
      <w:r w:rsidRPr="000C365D">
        <w:rPr>
          <w:rFonts w:ascii="Times New Roman" w:hAnsi="Times New Roman"/>
          <w:iCs/>
          <w:sz w:val="20"/>
          <w:szCs w:val="18"/>
        </w:rPr>
        <w:t xml:space="preserve"> Data worth of</w:t>
      </w:r>
      <w:r w:rsidR="00783B1A" w:rsidRPr="000C365D">
        <w:rPr>
          <w:rFonts w:ascii="Times New Roman" w:hAnsi="Times New Roman"/>
          <w:iCs/>
          <w:sz w:val="20"/>
          <w:szCs w:val="18"/>
        </w:rPr>
        <w:t xml:space="preserve"> </w:t>
      </w:r>
      <w:r w:rsidR="004E4235" w:rsidRPr="000C365D">
        <w:rPr>
          <w:rFonts w:ascii="Times New Roman" w:hAnsi="Times New Roman"/>
          <w:iCs/>
          <w:sz w:val="20"/>
          <w:szCs w:val="18"/>
        </w:rPr>
        <w:t>temperature</w:t>
      </w:r>
      <w:r w:rsidRPr="000C365D">
        <w:rPr>
          <w:rFonts w:ascii="Times New Roman" w:hAnsi="Times New Roman"/>
          <w:iCs/>
          <w:sz w:val="20"/>
          <w:szCs w:val="18"/>
        </w:rPr>
        <w:t xml:space="preserve"> observation in the fault zones as a function of monitoring time.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023"/>
        <w:gridCol w:w="1024"/>
        <w:gridCol w:w="1024"/>
        <w:gridCol w:w="1024"/>
        <w:gridCol w:w="1023"/>
        <w:gridCol w:w="1024"/>
        <w:gridCol w:w="1024"/>
        <w:gridCol w:w="1024"/>
      </w:tblGrid>
      <w:tr w:rsidR="000C365D" w:rsidRPr="000C365D" w14:paraId="6C2CA8DA" w14:textId="77777777" w:rsidTr="00E668CE">
        <w:trPr>
          <w:jc w:val="center"/>
        </w:trPr>
        <w:tc>
          <w:tcPr>
            <w:tcW w:w="1170" w:type="dxa"/>
            <w:tcBorders>
              <w:top w:val="single" w:sz="4" w:space="0" w:color="auto"/>
              <w:bottom w:val="single" w:sz="4" w:space="0" w:color="auto"/>
            </w:tcBorders>
          </w:tcPr>
          <w:p w14:paraId="22D9444A" w14:textId="77777777" w:rsidR="00275932" w:rsidRPr="000C365D" w:rsidRDefault="00275932" w:rsidP="00E668CE">
            <w:pPr>
              <w:spacing w:line="360" w:lineRule="auto"/>
              <w:jc w:val="center"/>
              <w:rPr>
                <w:rFonts w:ascii="Times New Roman" w:hAnsi="Times New Roman" w:cs="Times New Roman"/>
                <w:sz w:val="19"/>
                <w:szCs w:val="19"/>
              </w:rPr>
            </w:pPr>
          </w:p>
        </w:tc>
        <w:tc>
          <w:tcPr>
            <w:tcW w:w="4095" w:type="dxa"/>
            <w:gridSpan w:val="4"/>
            <w:tcBorders>
              <w:top w:val="single" w:sz="4" w:space="0" w:color="auto"/>
              <w:bottom w:val="single" w:sz="4" w:space="0" w:color="auto"/>
            </w:tcBorders>
            <w:vAlign w:val="center"/>
          </w:tcPr>
          <w:p w14:paraId="5A78910E" w14:textId="284B612C" w:rsidR="00275932" w:rsidRPr="000C365D" w:rsidRDefault="00BB0BFB"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End of monitoring time (</w:t>
            </w:r>
            <w:r w:rsidR="00275932" w:rsidRPr="000C365D">
              <w:rPr>
                <w:rFonts w:ascii="Times New Roman" w:hAnsi="Times New Roman" w:cs="Times New Roman"/>
                <w:sz w:val="19"/>
                <w:szCs w:val="19"/>
              </w:rPr>
              <w:t>Push</w:t>
            </w:r>
            <w:r w:rsidRPr="000C365D">
              <w:rPr>
                <w:rFonts w:ascii="Times New Roman" w:hAnsi="Times New Roman" w:cs="Times New Roman"/>
                <w:sz w:val="19"/>
                <w:szCs w:val="19"/>
              </w:rPr>
              <w:t>)</w:t>
            </w:r>
          </w:p>
        </w:tc>
        <w:tc>
          <w:tcPr>
            <w:tcW w:w="4095" w:type="dxa"/>
            <w:gridSpan w:val="4"/>
            <w:tcBorders>
              <w:top w:val="single" w:sz="4" w:space="0" w:color="auto"/>
              <w:bottom w:val="single" w:sz="4" w:space="0" w:color="auto"/>
            </w:tcBorders>
            <w:vAlign w:val="center"/>
          </w:tcPr>
          <w:p w14:paraId="00CDA481" w14:textId="60011ADB" w:rsidR="00275932" w:rsidRPr="000C365D" w:rsidRDefault="00BB0BFB"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End of monitoring time (</w:t>
            </w:r>
            <w:r w:rsidR="00275932" w:rsidRPr="000C365D">
              <w:rPr>
                <w:rFonts w:ascii="Times New Roman" w:hAnsi="Times New Roman" w:cs="Times New Roman"/>
                <w:sz w:val="19"/>
                <w:szCs w:val="19"/>
              </w:rPr>
              <w:t>Pull</w:t>
            </w:r>
            <w:r w:rsidRPr="000C365D">
              <w:rPr>
                <w:rFonts w:ascii="Times New Roman" w:hAnsi="Times New Roman" w:cs="Times New Roman"/>
                <w:sz w:val="19"/>
                <w:szCs w:val="19"/>
              </w:rPr>
              <w:t>)</w:t>
            </w:r>
          </w:p>
        </w:tc>
      </w:tr>
      <w:tr w:rsidR="000C365D" w:rsidRPr="000C365D" w14:paraId="2C2711C3" w14:textId="094227D1" w:rsidTr="00275932">
        <w:trPr>
          <w:jc w:val="center"/>
        </w:trPr>
        <w:tc>
          <w:tcPr>
            <w:tcW w:w="1170" w:type="dxa"/>
            <w:tcBorders>
              <w:top w:val="single" w:sz="4" w:space="0" w:color="auto"/>
              <w:bottom w:val="single" w:sz="4" w:space="0" w:color="auto"/>
            </w:tcBorders>
          </w:tcPr>
          <w:p w14:paraId="69C89CD5" w14:textId="7F5FB506"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Observation data</w:t>
            </w:r>
          </w:p>
        </w:tc>
        <w:tc>
          <w:tcPr>
            <w:tcW w:w="1023" w:type="dxa"/>
            <w:tcBorders>
              <w:top w:val="single" w:sz="4" w:space="0" w:color="auto"/>
              <w:bottom w:val="single" w:sz="4" w:space="0" w:color="auto"/>
            </w:tcBorders>
            <w:vAlign w:val="center"/>
          </w:tcPr>
          <w:p w14:paraId="2CF7537B"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2F5ECAD5" w14:textId="274A70E0"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12days</w:t>
            </w:r>
          </w:p>
        </w:tc>
        <w:tc>
          <w:tcPr>
            <w:tcW w:w="1024" w:type="dxa"/>
            <w:tcBorders>
              <w:top w:val="single" w:sz="4" w:space="0" w:color="auto"/>
              <w:bottom w:val="single" w:sz="4" w:space="0" w:color="auto"/>
            </w:tcBorders>
            <w:vAlign w:val="center"/>
          </w:tcPr>
          <w:p w14:paraId="6DD8F705"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0192C79E" w14:textId="37897D1E"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16days</w:t>
            </w:r>
          </w:p>
        </w:tc>
        <w:tc>
          <w:tcPr>
            <w:tcW w:w="1024" w:type="dxa"/>
            <w:tcBorders>
              <w:top w:val="single" w:sz="4" w:space="0" w:color="auto"/>
              <w:bottom w:val="single" w:sz="4" w:space="0" w:color="auto"/>
            </w:tcBorders>
            <w:vAlign w:val="center"/>
          </w:tcPr>
          <w:p w14:paraId="3091BCF1"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6CBDC55A" w14:textId="620A499B"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20days</w:t>
            </w:r>
          </w:p>
        </w:tc>
        <w:tc>
          <w:tcPr>
            <w:tcW w:w="1024" w:type="dxa"/>
            <w:tcBorders>
              <w:top w:val="single" w:sz="4" w:space="0" w:color="auto"/>
              <w:bottom w:val="single" w:sz="4" w:space="0" w:color="auto"/>
            </w:tcBorders>
            <w:vAlign w:val="center"/>
          </w:tcPr>
          <w:p w14:paraId="3FB6BA44"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56739BA6" w14:textId="60149F50"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24days</w:t>
            </w:r>
          </w:p>
        </w:tc>
        <w:tc>
          <w:tcPr>
            <w:tcW w:w="1023" w:type="dxa"/>
            <w:tcBorders>
              <w:top w:val="single" w:sz="4" w:space="0" w:color="auto"/>
              <w:bottom w:val="single" w:sz="4" w:space="0" w:color="auto"/>
            </w:tcBorders>
            <w:vAlign w:val="center"/>
          </w:tcPr>
          <w:p w14:paraId="61ACC3B5"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49FE351F" w14:textId="3BDCE832"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12days</w:t>
            </w:r>
          </w:p>
        </w:tc>
        <w:tc>
          <w:tcPr>
            <w:tcW w:w="1024" w:type="dxa"/>
            <w:tcBorders>
              <w:top w:val="single" w:sz="4" w:space="0" w:color="auto"/>
              <w:bottom w:val="single" w:sz="4" w:space="0" w:color="auto"/>
            </w:tcBorders>
            <w:vAlign w:val="center"/>
          </w:tcPr>
          <w:p w14:paraId="24C4A028"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3848C8F1" w14:textId="2640D7C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16days</w:t>
            </w:r>
          </w:p>
        </w:tc>
        <w:tc>
          <w:tcPr>
            <w:tcW w:w="1024" w:type="dxa"/>
            <w:tcBorders>
              <w:top w:val="single" w:sz="4" w:space="0" w:color="auto"/>
              <w:bottom w:val="single" w:sz="4" w:space="0" w:color="auto"/>
            </w:tcBorders>
            <w:vAlign w:val="center"/>
          </w:tcPr>
          <w:p w14:paraId="20A2BE71"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5B51A7DB" w14:textId="1E70C40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20days</w:t>
            </w:r>
          </w:p>
        </w:tc>
        <w:tc>
          <w:tcPr>
            <w:tcW w:w="1024" w:type="dxa"/>
            <w:tcBorders>
              <w:top w:val="single" w:sz="4" w:space="0" w:color="auto"/>
              <w:bottom w:val="single" w:sz="4" w:space="0" w:color="auto"/>
            </w:tcBorders>
            <w:vAlign w:val="center"/>
          </w:tcPr>
          <w:p w14:paraId="671D0540" w14:textId="77777777"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 xml:space="preserve">t = </w:t>
            </w:r>
          </w:p>
          <w:p w14:paraId="66A16262" w14:textId="5F5F57BE" w:rsidR="00275932" w:rsidRPr="000C365D" w:rsidRDefault="00275932" w:rsidP="00275932">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24days</w:t>
            </w:r>
          </w:p>
        </w:tc>
      </w:tr>
      <w:tr w:rsidR="000C365D" w:rsidRPr="000C365D" w14:paraId="39A20E5D" w14:textId="58484409" w:rsidTr="00EA77C0">
        <w:trPr>
          <w:jc w:val="center"/>
        </w:trPr>
        <w:tc>
          <w:tcPr>
            <w:tcW w:w="1170" w:type="dxa"/>
            <w:tcBorders>
              <w:top w:val="single" w:sz="4" w:space="0" w:color="auto"/>
            </w:tcBorders>
            <w:vAlign w:val="center"/>
          </w:tcPr>
          <w:p w14:paraId="71E1333D" w14:textId="15693411" w:rsidR="00EA77C0" w:rsidRPr="000C365D" w:rsidRDefault="00EA77C0" w:rsidP="00EA77C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M_2100 m</w:t>
            </w:r>
          </w:p>
        </w:tc>
        <w:tc>
          <w:tcPr>
            <w:tcW w:w="1023" w:type="dxa"/>
            <w:tcBorders>
              <w:top w:val="single" w:sz="4" w:space="0" w:color="auto"/>
            </w:tcBorders>
            <w:vAlign w:val="center"/>
          </w:tcPr>
          <w:p w14:paraId="67779D59" w14:textId="11111FE5"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72DC58A3" w14:textId="4828DCF4"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0A416858" w14:textId="3649DAE6"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0A4CA6A7" w14:textId="6762E5DA"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3" w:type="dxa"/>
            <w:tcBorders>
              <w:top w:val="single" w:sz="4" w:space="0" w:color="auto"/>
            </w:tcBorders>
            <w:vAlign w:val="center"/>
          </w:tcPr>
          <w:p w14:paraId="6766DF77" w14:textId="5CF8857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7097BC08" w14:textId="6089D47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08157D04" w14:textId="7385A9E5"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tcBorders>
              <w:top w:val="single" w:sz="4" w:space="0" w:color="auto"/>
            </w:tcBorders>
            <w:vAlign w:val="center"/>
          </w:tcPr>
          <w:p w14:paraId="3B69AA8A" w14:textId="7596C5A6"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123730AF" w14:textId="5FC050CA" w:rsidTr="00EA77C0">
        <w:trPr>
          <w:jc w:val="center"/>
        </w:trPr>
        <w:tc>
          <w:tcPr>
            <w:tcW w:w="1170" w:type="dxa"/>
            <w:vAlign w:val="center"/>
          </w:tcPr>
          <w:p w14:paraId="190DDA62" w14:textId="093F0CC6" w:rsidR="00EA77C0" w:rsidRPr="000C365D" w:rsidRDefault="00EA77C0" w:rsidP="00EA77C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M_2520 m</w:t>
            </w:r>
          </w:p>
        </w:tc>
        <w:tc>
          <w:tcPr>
            <w:tcW w:w="1023" w:type="dxa"/>
            <w:vAlign w:val="center"/>
          </w:tcPr>
          <w:p w14:paraId="437F97DA" w14:textId="36537AC1"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10F14D28" w14:textId="45F3D984"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1429AB89" w14:textId="4CE48F80"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1DA65C7F" w14:textId="4AA13FB0"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3" w:type="dxa"/>
            <w:vAlign w:val="center"/>
          </w:tcPr>
          <w:p w14:paraId="6FE83B5C" w14:textId="665328EC"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3B3A1A6E" w14:textId="6DFEF5ED"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3F14B7EA" w14:textId="2C76BA5B"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0.01</w:t>
            </w:r>
          </w:p>
        </w:tc>
        <w:tc>
          <w:tcPr>
            <w:tcW w:w="1024" w:type="dxa"/>
            <w:vAlign w:val="center"/>
          </w:tcPr>
          <w:p w14:paraId="18E07090" w14:textId="61D7F44C"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0.01</w:t>
            </w:r>
          </w:p>
        </w:tc>
      </w:tr>
      <w:tr w:rsidR="000C365D" w:rsidRPr="000C365D" w14:paraId="20C54945" w14:textId="754B1502" w:rsidTr="00EA77C0">
        <w:trPr>
          <w:jc w:val="center"/>
        </w:trPr>
        <w:tc>
          <w:tcPr>
            <w:tcW w:w="1170" w:type="dxa"/>
            <w:vAlign w:val="center"/>
          </w:tcPr>
          <w:p w14:paraId="6A53540E" w14:textId="089DB7F0" w:rsidR="00EA77C0" w:rsidRPr="000C365D" w:rsidRDefault="00EA77C0" w:rsidP="00EA77C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M_2925 m</w:t>
            </w:r>
          </w:p>
        </w:tc>
        <w:tc>
          <w:tcPr>
            <w:tcW w:w="1023" w:type="dxa"/>
            <w:vAlign w:val="center"/>
          </w:tcPr>
          <w:p w14:paraId="19CC9CEB" w14:textId="76FFEDF0"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59AC9233" w14:textId="25FB396C"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4C719C86" w14:textId="0766AE17"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3D8E8D08" w14:textId="6E62C275"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3" w:type="dxa"/>
            <w:vAlign w:val="center"/>
          </w:tcPr>
          <w:p w14:paraId="5C71DF9E" w14:textId="37DCB97D"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179C8DD6" w14:textId="0F32313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6BFA119F" w14:textId="39F6F70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7382FA84" w14:textId="4B90182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30CC4F3C" w14:textId="02D1A09A" w:rsidTr="00EA77C0">
        <w:trPr>
          <w:jc w:val="center"/>
        </w:trPr>
        <w:tc>
          <w:tcPr>
            <w:tcW w:w="1170" w:type="dxa"/>
            <w:vAlign w:val="center"/>
          </w:tcPr>
          <w:p w14:paraId="4B989BFB" w14:textId="6FE9147B" w:rsidR="00AB6BEE" w:rsidRPr="000C365D" w:rsidRDefault="00AB6BEE" w:rsidP="00AB6BEE">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C_2100 m</w:t>
            </w:r>
          </w:p>
        </w:tc>
        <w:tc>
          <w:tcPr>
            <w:tcW w:w="1023" w:type="dxa"/>
            <w:vAlign w:val="center"/>
          </w:tcPr>
          <w:p w14:paraId="38A4C3B3" w14:textId="0449455C"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23F489DD" w14:textId="4FD742F2"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7759A2F9" w14:textId="21006DCB"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44CE136E" w14:textId="72161B9A"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3" w:type="dxa"/>
            <w:vAlign w:val="center"/>
          </w:tcPr>
          <w:p w14:paraId="3F0AF728" w14:textId="5B75E5BA"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22B890C1" w14:textId="3AEB19B4"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0.01</w:t>
            </w:r>
          </w:p>
        </w:tc>
        <w:tc>
          <w:tcPr>
            <w:tcW w:w="1024" w:type="dxa"/>
            <w:vAlign w:val="center"/>
          </w:tcPr>
          <w:p w14:paraId="1D95F0B7" w14:textId="5ABA6A53"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0.01</w:t>
            </w:r>
          </w:p>
        </w:tc>
        <w:tc>
          <w:tcPr>
            <w:tcW w:w="1024" w:type="dxa"/>
            <w:vAlign w:val="center"/>
          </w:tcPr>
          <w:p w14:paraId="1C406397" w14:textId="2678C537"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0.01</w:t>
            </w:r>
          </w:p>
        </w:tc>
      </w:tr>
      <w:tr w:rsidR="000C365D" w:rsidRPr="000C365D" w14:paraId="199D2E44" w14:textId="6D3959CA" w:rsidTr="00EA77C0">
        <w:trPr>
          <w:jc w:val="center"/>
        </w:trPr>
        <w:tc>
          <w:tcPr>
            <w:tcW w:w="1170" w:type="dxa"/>
            <w:vAlign w:val="center"/>
          </w:tcPr>
          <w:p w14:paraId="29087655" w14:textId="7D848247" w:rsidR="00EA77C0" w:rsidRPr="000C365D" w:rsidRDefault="00EA77C0" w:rsidP="00EA77C0">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C_2520 m</w:t>
            </w:r>
          </w:p>
        </w:tc>
        <w:tc>
          <w:tcPr>
            <w:tcW w:w="1023" w:type="dxa"/>
            <w:vAlign w:val="center"/>
          </w:tcPr>
          <w:p w14:paraId="44B063EF" w14:textId="49797F6F"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3DF6A57C" w14:textId="15C27687"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3A3761D6" w14:textId="43246881"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79B115C5" w14:textId="5FFF6E4A"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0.01</w:t>
            </w:r>
          </w:p>
        </w:tc>
        <w:tc>
          <w:tcPr>
            <w:tcW w:w="1023" w:type="dxa"/>
            <w:vAlign w:val="center"/>
          </w:tcPr>
          <w:p w14:paraId="4C369497" w14:textId="09557E4D"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64EF4895" w14:textId="48AEF2C4"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4AC07344" w14:textId="2EC11318"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5412CA33" w14:textId="355CE2FE" w:rsidR="00EA77C0" w:rsidRPr="000C365D" w:rsidRDefault="00EA77C0" w:rsidP="00EA77C0">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r w:rsidR="000C365D" w:rsidRPr="000C365D" w14:paraId="588633D6" w14:textId="6FE3DFD7" w:rsidTr="00EA77C0">
        <w:trPr>
          <w:jc w:val="center"/>
        </w:trPr>
        <w:tc>
          <w:tcPr>
            <w:tcW w:w="1170" w:type="dxa"/>
            <w:vAlign w:val="center"/>
          </w:tcPr>
          <w:p w14:paraId="3E049862" w14:textId="535B78D4" w:rsidR="00AB6BEE" w:rsidRPr="000C365D" w:rsidRDefault="00AB6BEE" w:rsidP="00AB6BEE">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T</w:t>
            </w:r>
            <w:r w:rsidRPr="000C365D">
              <w:rPr>
                <w:rFonts w:ascii="Times New Roman" w:hAnsi="Times New Roman" w:cs="Times New Roman"/>
                <w:i/>
                <w:sz w:val="19"/>
                <w:szCs w:val="19"/>
                <w:vertAlign w:val="subscript"/>
              </w:rPr>
              <w:t>C_2925 m</w:t>
            </w:r>
          </w:p>
        </w:tc>
        <w:tc>
          <w:tcPr>
            <w:tcW w:w="1023" w:type="dxa"/>
            <w:vAlign w:val="center"/>
          </w:tcPr>
          <w:p w14:paraId="5156AB7C" w14:textId="2C91BD32"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0.20</w:t>
            </w:r>
          </w:p>
        </w:tc>
        <w:tc>
          <w:tcPr>
            <w:tcW w:w="1024" w:type="dxa"/>
            <w:vAlign w:val="center"/>
          </w:tcPr>
          <w:p w14:paraId="04FDA39E" w14:textId="0F076598"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0.12</w:t>
            </w:r>
          </w:p>
        </w:tc>
        <w:tc>
          <w:tcPr>
            <w:tcW w:w="1024" w:type="dxa"/>
            <w:vAlign w:val="center"/>
          </w:tcPr>
          <w:p w14:paraId="117AA9A3" w14:textId="570AAE68"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0.11</w:t>
            </w:r>
          </w:p>
        </w:tc>
        <w:tc>
          <w:tcPr>
            <w:tcW w:w="1024" w:type="dxa"/>
            <w:vAlign w:val="center"/>
          </w:tcPr>
          <w:p w14:paraId="29CA7F66" w14:textId="39C2CB50"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0.07</w:t>
            </w:r>
          </w:p>
        </w:tc>
        <w:tc>
          <w:tcPr>
            <w:tcW w:w="1023" w:type="dxa"/>
            <w:vAlign w:val="center"/>
          </w:tcPr>
          <w:p w14:paraId="140F28BB" w14:textId="4059A125"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249A3785" w14:textId="7B7F929E"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4B50BBE3" w14:textId="7E18351B"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c>
          <w:tcPr>
            <w:tcW w:w="1024" w:type="dxa"/>
            <w:vAlign w:val="center"/>
          </w:tcPr>
          <w:p w14:paraId="7344D3BF" w14:textId="5FDF03CD" w:rsidR="00AB6BEE" w:rsidRPr="000C365D" w:rsidRDefault="00AB6BEE" w:rsidP="00AB6BEE">
            <w:pPr>
              <w:jc w:val="center"/>
              <w:rPr>
                <w:rFonts w:ascii="Times New Roman" w:hAnsi="Times New Roman" w:cs="Times New Roman"/>
                <w:sz w:val="19"/>
                <w:szCs w:val="19"/>
              </w:rPr>
            </w:pPr>
            <w:r w:rsidRPr="000C365D">
              <w:rPr>
                <w:rFonts w:ascii="Times New Roman" w:hAnsi="Times New Roman" w:cs="Times New Roman"/>
                <w:sz w:val="19"/>
                <w:szCs w:val="19"/>
              </w:rPr>
              <w:t>0.00</w:t>
            </w:r>
          </w:p>
        </w:tc>
      </w:tr>
    </w:tbl>
    <w:p w14:paraId="2F7F7308" w14:textId="77777777" w:rsidR="00275932" w:rsidRPr="000C365D" w:rsidRDefault="00275932" w:rsidP="00275932">
      <w:pPr>
        <w:spacing w:after="0" w:line="276" w:lineRule="auto"/>
        <w:jc w:val="both"/>
        <w:rPr>
          <w:rFonts w:ascii="Times New Roman" w:hAnsi="Times New Roman" w:cs="Times New Roman"/>
          <w:sz w:val="20"/>
        </w:rPr>
      </w:pPr>
    </w:p>
    <w:p w14:paraId="64470FA4" w14:textId="77777777" w:rsidR="00275932" w:rsidRPr="000C365D" w:rsidRDefault="00275932" w:rsidP="00351FAD">
      <w:pPr>
        <w:spacing w:after="0" w:line="276" w:lineRule="auto"/>
        <w:jc w:val="center"/>
        <w:rPr>
          <w:rFonts w:ascii="Times New Roman" w:hAnsi="Times New Roman" w:cs="Times New Roman"/>
          <w:sz w:val="20"/>
        </w:rPr>
      </w:pPr>
    </w:p>
    <w:p w14:paraId="54590205" w14:textId="36FB5A78" w:rsidR="00351FAD" w:rsidRPr="000C365D" w:rsidRDefault="0061123A" w:rsidP="00351FAD">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6D7D3596" wp14:editId="39221B6D">
            <wp:extent cx="5367130" cy="245872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 r="2165"/>
                    <a:stretch/>
                  </pic:blipFill>
                  <pic:spPr bwMode="auto">
                    <a:xfrm>
                      <a:off x="0" y="0"/>
                      <a:ext cx="5367641" cy="2458954"/>
                    </a:xfrm>
                    <a:prstGeom prst="rect">
                      <a:avLst/>
                    </a:prstGeom>
                    <a:noFill/>
                    <a:ln>
                      <a:noFill/>
                    </a:ln>
                    <a:extLst>
                      <a:ext uri="{53640926-AAD7-44D8-BBD7-CCE9431645EC}">
                        <a14:shadowObscured xmlns:a14="http://schemas.microsoft.com/office/drawing/2010/main"/>
                      </a:ext>
                    </a:extLst>
                  </pic:spPr>
                </pic:pic>
              </a:graphicData>
            </a:graphic>
          </wp:inline>
        </w:drawing>
      </w:r>
    </w:p>
    <w:p w14:paraId="75AF5CDE" w14:textId="47797570" w:rsidR="00351FAD" w:rsidRPr="000C365D" w:rsidRDefault="00351FAD" w:rsidP="00275932">
      <w:pPr>
        <w:spacing w:after="0" w:line="276" w:lineRule="auto"/>
        <w:jc w:val="center"/>
        <w:rPr>
          <w:rFonts w:ascii="Times New Roman" w:hAnsi="Times New Roman" w:cs="Times New Roman"/>
          <w:sz w:val="20"/>
        </w:rPr>
      </w:pPr>
      <w:bookmarkStart w:id="22" w:name="_Ref482265109"/>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15</w:t>
      </w:r>
      <w:r w:rsidRPr="000C365D">
        <w:rPr>
          <w:rFonts w:ascii="Times New Roman" w:hAnsi="Times New Roman"/>
          <w:b/>
          <w:iCs/>
          <w:sz w:val="20"/>
          <w:szCs w:val="18"/>
        </w:rPr>
        <w:fldChar w:fldCharType="end"/>
      </w:r>
      <w:bookmarkEnd w:id="22"/>
      <w:r w:rsidRPr="000C365D">
        <w:rPr>
          <w:rFonts w:ascii="Times New Roman" w:hAnsi="Times New Roman"/>
          <w:b/>
          <w:iCs/>
          <w:sz w:val="20"/>
          <w:szCs w:val="18"/>
        </w:rPr>
        <w:t xml:space="preserve">. </w:t>
      </w:r>
      <w:r w:rsidRPr="000C365D">
        <w:rPr>
          <w:rFonts w:ascii="Times New Roman" w:hAnsi="Times New Roman"/>
          <w:iCs/>
          <w:sz w:val="20"/>
          <w:szCs w:val="18"/>
        </w:rPr>
        <w:t>Prediction uncertainty</w:t>
      </w:r>
      <w:r w:rsidR="00B07B7D" w:rsidRPr="000C365D">
        <w:rPr>
          <w:rFonts w:ascii="Times New Roman" w:hAnsi="Times New Roman"/>
          <w:iCs/>
          <w:sz w:val="20"/>
          <w:szCs w:val="18"/>
        </w:rPr>
        <w:t xml:space="preserve"> as a function of monitoring time</w:t>
      </w:r>
      <w:r w:rsidRPr="000C365D">
        <w:rPr>
          <w:rFonts w:ascii="Times New Roman" w:hAnsi="Times New Roman"/>
          <w:iCs/>
          <w:sz w:val="20"/>
          <w:szCs w:val="18"/>
        </w:rPr>
        <w:t xml:space="preserve">: </w:t>
      </w:r>
      <w:r w:rsidR="00275932" w:rsidRPr="000C365D">
        <w:rPr>
          <w:rFonts w:ascii="Times New Roman" w:hAnsi="Times New Roman"/>
          <w:iCs/>
          <w:sz w:val="20"/>
          <w:szCs w:val="18"/>
        </w:rPr>
        <w:t>(a) push phase, (b) pull phase.</w:t>
      </w:r>
    </w:p>
    <w:p w14:paraId="638AB5CB" w14:textId="77777777" w:rsidR="00351FAD" w:rsidRPr="000C365D" w:rsidRDefault="00351FAD" w:rsidP="00351FAD">
      <w:pPr>
        <w:spacing w:after="0" w:line="276" w:lineRule="auto"/>
        <w:rPr>
          <w:rFonts w:ascii="Times New Roman" w:hAnsi="Times New Roman" w:cs="Times New Roman"/>
          <w:sz w:val="20"/>
        </w:rPr>
      </w:pPr>
    </w:p>
    <w:p w14:paraId="5B6D2468" w14:textId="77777777" w:rsidR="00351FAD" w:rsidRPr="000C365D" w:rsidRDefault="00351FAD" w:rsidP="00351FAD">
      <w:pPr>
        <w:spacing w:after="0" w:line="276" w:lineRule="auto"/>
        <w:rPr>
          <w:rFonts w:ascii="Times New Roman" w:hAnsi="Times New Roman" w:cs="Times New Roman"/>
          <w:sz w:val="20"/>
        </w:rPr>
      </w:pPr>
    </w:p>
    <w:p w14:paraId="051A86B2" w14:textId="77777777" w:rsidR="00351FAD" w:rsidRPr="000C365D" w:rsidRDefault="00351FAD" w:rsidP="00351FAD">
      <w:pPr>
        <w:spacing w:after="0" w:line="276" w:lineRule="auto"/>
        <w:rPr>
          <w:rFonts w:ascii="Times New Roman" w:hAnsi="Times New Roman" w:cs="Times New Roman"/>
          <w:sz w:val="20"/>
        </w:rPr>
        <w:sectPr w:rsidR="00351FAD" w:rsidRPr="000C365D" w:rsidSect="00351FAD">
          <w:type w:val="continuous"/>
          <w:pgSz w:w="12240" w:h="15840"/>
          <w:pgMar w:top="1440" w:right="1440" w:bottom="1440" w:left="1440" w:header="720" w:footer="720" w:gutter="0"/>
          <w:cols w:space="720"/>
          <w:docGrid w:linePitch="360"/>
        </w:sectPr>
      </w:pPr>
    </w:p>
    <w:p w14:paraId="21EE579A" w14:textId="25F6619C" w:rsidR="00B062F9" w:rsidRPr="000C365D" w:rsidRDefault="00897B8D" w:rsidP="00B062F9">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Next we show results of data-worth analysis with variable measurement uncertainty of observation</w:t>
      </w:r>
      <w:r w:rsidR="00B062F9" w:rsidRPr="000C365D">
        <w:rPr>
          <w:rFonts w:ascii="Times New Roman" w:hAnsi="Times New Roman" w:cs="Times New Roman"/>
          <w:sz w:val="20"/>
        </w:rPr>
        <w:t xml:space="preserve"> data. We</w:t>
      </w:r>
      <w:r w:rsidRPr="000C365D">
        <w:rPr>
          <w:rFonts w:ascii="Times New Roman" w:hAnsi="Times New Roman" w:cs="Times New Roman"/>
          <w:sz w:val="20"/>
        </w:rPr>
        <w:t xml:space="preserve"> conducted data-worth analysis of push and pull processes with variable measurement error of </w:t>
      </w:r>
      <w:r w:rsidR="00B062F9" w:rsidRPr="000C365D">
        <w:rPr>
          <w:rFonts w:ascii="Times New Roman" w:hAnsi="Times New Roman" w:cs="Times New Roman"/>
          <w:sz w:val="20"/>
        </w:rPr>
        <w:t>pressure measurement, because the pressure measurement turned out to be very important. We used the values of 1.0 × 10</w:t>
      </w:r>
      <w:r w:rsidR="00B062F9" w:rsidRPr="000C365D">
        <w:rPr>
          <w:rFonts w:ascii="Times New Roman" w:hAnsi="Times New Roman" w:cs="Times New Roman"/>
          <w:sz w:val="20"/>
          <w:vertAlign w:val="superscript"/>
        </w:rPr>
        <w:t>4</w:t>
      </w:r>
      <w:r w:rsidR="00B062F9" w:rsidRPr="000C365D">
        <w:rPr>
          <w:rFonts w:ascii="Times New Roman" w:hAnsi="Times New Roman" w:cs="Times New Roman"/>
          <w:sz w:val="20"/>
        </w:rPr>
        <w:t xml:space="preserve"> </w:t>
      </w:r>
      <w:r w:rsidR="00B40F73" w:rsidRPr="000C365D">
        <w:rPr>
          <w:rFonts w:ascii="Times New Roman" w:hAnsi="Times New Roman" w:cs="Times New Roman"/>
          <w:sz w:val="20"/>
        </w:rPr>
        <w:t xml:space="preserve">Pa </w:t>
      </w:r>
      <w:r w:rsidR="00B062F9" w:rsidRPr="000C365D">
        <w:rPr>
          <w:rFonts w:ascii="Times New Roman" w:hAnsi="Times New Roman" w:cs="Times New Roman"/>
          <w:sz w:val="20"/>
        </w:rPr>
        <w:t>(standard case), 1.5 × 10</w:t>
      </w:r>
      <w:r w:rsidR="00B062F9" w:rsidRPr="000C365D">
        <w:rPr>
          <w:rFonts w:ascii="Times New Roman" w:hAnsi="Times New Roman" w:cs="Times New Roman"/>
          <w:sz w:val="20"/>
          <w:vertAlign w:val="superscript"/>
        </w:rPr>
        <w:t>4</w:t>
      </w:r>
      <w:r w:rsidR="00B40F73" w:rsidRPr="000C365D">
        <w:rPr>
          <w:rFonts w:ascii="Times New Roman" w:hAnsi="Times New Roman" w:cs="Times New Roman"/>
          <w:sz w:val="20"/>
        </w:rPr>
        <w:t xml:space="preserve"> Pa</w:t>
      </w:r>
      <w:r w:rsidR="00B062F9" w:rsidRPr="000C365D">
        <w:rPr>
          <w:rFonts w:ascii="Times New Roman" w:hAnsi="Times New Roman" w:cs="Times New Roman"/>
          <w:sz w:val="20"/>
        </w:rPr>
        <w:t>, and 2.0 × 10</w:t>
      </w:r>
      <w:r w:rsidR="00B062F9" w:rsidRPr="000C365D">
        <w:rPr>
          <w:rFonts w:ascii="Times New Roman" w:hAnsi="Times New Roman" w:cs="Times New Roman"/>
          <w:sz w:val="20"/>
          <w:vertAlign w:val="superscript"/>
        </w:rPr>
        <w:t>4</w:t>
      </w:r>
      <w:r w:rsidR="00B062F9" w:rsidRPr="000C365D">
        <w:rPr>
          <w:rFonts w:ascii="Times New Roman" w:hAnsi="Times New Roman" w:cs="Times New Roman"/>
          <w:sz w:val="20"/>
        </w:rPr>
        <w:t xml:space="preserve"> </w:t>
      </w:r>
      <w:r w:rsidR="00B40F73" w:rsidRPr="000C365D">
        <w:rPr>
          <w:rFonts w:ascii="Times New Roman" w:hAnsi="Times New Roman" w:cs="Times New Roman"/>
          <w:sz w:val="20"/>
        </w:rPr>
        <w:t xml:space="preserve">Pa </w:t>
      </w:r>
      <w:r w:rsidR="00B062F9" w:rsidRPr="000C365D">
        <w:rPr>
          <w:rFonts w:ascii="Times New Roman" w:hAnsi="Times New Roman" w:cs="Times New Roman"/>
          <w:sz w:val="20"/>
        </w:rPr>
        <w:t xml:space="preserve">for the measurement error of pressure. </w:t>
      </w:r>
    </w:p>
    <w:p w14:paraId="2436774B" w14:textId="583CB2B1" w:rsidR="00F4628D" w:rsidRPr="000C365D" w:rsidRDefault="00B062F9" w:rsidP="00B062F9">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rPr>
        <w:fldChar w:fldCharType="begin"/>
      </w:r>
      <w:r w:rsidRPr="000C365D">
        <w:rPr>
          <w:rFonts w:ascii="Times New Roman" w:hAnsi="Times New Roman" w:cs="Times New Roman"/>
          <w:sz w:val="20"/>
        </w:rPr>
        <w:instrText xml:space="preserve"> REF _Ref482265646 \h  \* MERGEFORMAT </w:instrText>
      </w:r>
      <w:r w:rsidRPr="000C365D">
        <w:rPr>
          <w:rFonts w:ascii="Times New Roman" w:hAnsi="Times New Roman" w:cs="Times New Roman"/>
          <w:sz w:val="20"/>
        </w:rPr>
      </w:r>
      <w:r w:rsidRPr="000C365D">
        <w:rPr>
          <w:rFonts w:ascii="Times New Roman" w:hAnsi="Times New Roman" w:cs="Times New Roman"/>
          <w:sz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16</w:t>
      </w:r>
      <w:r w:rsidRPr="000C365D">
        <w:rPr>
          <w:rFonts w:ascii="Times New Roman" w:hAnsi="Times New Roman" w:cs="Times New Roman"/>
          <w:sz w:val="20"/>
        </w:rPr>
        <w:fldChar w:fldCharType="end"/>
      </w:r>
      <w:r w:rsidRPr="000C365D">
        <w:rPr>
          <w:rFonts w:ascii="Times New Roman" w:hAnsi="Times New Roman" w:cs="Times New Roman"/>
          <w:sz w:val="20"/>
        </w:rPr>
        <w:t xml:space="preserve"> shows the changing data worth of temperature observation</w:t>
      </w:r>
      <w:r w:rsidR="000F2D86" w:rsidRPr="000C365D">
        <w:rPr>
          <w:rFonts w:ascii="Times New Roman" w:hAnsi="Times New Roman" w:cs="Times New Roman"/>
          <w:sz w:val="20"/>
        </w:rPr>
        <w:t>s</w:t>
      </w:r>
      <w:r w:rsidRPr="000C365D">
        <w:rPr>
          <w:rFonts w:ascii="Times New Roman" w:hAnsi="Times New Roman" w:cs="Times New Roman"/>
          <w:sz w:val="20"/>
        </w:rPr>
        <w:t xml:space="preserve"> with </w:t>
      </w:r>
      <w:r w:rsidRPr="000C365D">
        <w:rPr>
          <w:rFonts w:ascii="Times New Roman" w:hAnsi="Times New Roman" w:cs="Times New Roman"/>
          <w:sz w:val="20"/>
          <w:szCs w:val="20"/>
        </w:rPr>
        <w:t>respect</w:t>
      </w:r>
      <w:r w:rsidRPr="000C365D">
        <w:rPr>
          <w:rFonts w:ascii="Times New Roman" w:hAnsi="Times New Roman" w:cs="Times New Roman"/>
          <w:sz w:val="20"/>
        </w:rPr>
        <w:t xml:space="preserve"> to the measurement</w:t>
      </w:r>
      <w:r w:rsidR="000F2D86" w:rsidRPr="000C365D">
        <w:rPr>
          <w:rFonts w:ascii="Times New Roman" w:hAnsi="Times New Roman" w:cs="Times New Roman"/>
          <w:sz w:val="20"/>
        </w:rPr>
        <w:t xml:space="preserve"> error</w:t>
      </w:r>
      <w:r w:rsidRPr="000C365D">
        <w:rPr>
          <w:rFonts w:ascii="Times New Roman" w:hAnsi="Times New Roman" w:cs="Times New Roman"/>
          <w:sz w:val="20"/>
        </w:rPr>
        <w:t xml:space="preserve"> of pressure. </w:t>
      </w:r>
      <w:r w:rsidRPr="000C365D">
        <w:rPr>
          <w:rFonts w:ascii="Times New Roman" w:hAnsi="Times New Roman" w:cs="Times New Roman"/>
          <w:i/>
          <w:sz w:val="20"/>
          <w:szCs w:val="20"/>
        </w:rPr>
        <w:t>T</w:t>
      </w:r>
      <w:r w:rsidRPr="000C365D">
        <w:rPr>
          <w:rFonts w:ascii="Times New Roman" w:hAnsi="Times New Roman" w:cs="Times New Roman"/>
          <w:i/>
          <w:sz w:val="20"/>
          <w:szCs w:val="20"/>
          <w:vertAlign w:val="subscript"/>
        </w:rPr>
        <w:t>C_2925 m</w:t>
      </w:r>
      <w:r w:rsidRPr="000C365D">
        <w:rPr>
          <w:rFonts w:ascii="Times New Roman" w:hAnsi="Times New Roman" w:cs="Times New Roman"/>
          <w:sz w:val="20"/>
          <w:szCs w:val="20"/>
        </w:rPr>
        <w:t xml:space="preserve"> </w:t>
      </w:r>
      <w:r w:rsidR="00F4628D" w:rsidRPr="000C365D">
        <w:rPr>
          <w:rFonts w:ascii="Times New Roman" w:hAnsi="Times New Roman" w:cs="Times New Roman"/>
          <w:sz w:val="20"/>
          <w:szCs w:val="20"/>
        </w:rPr>
        <w:t>in the push phase</w:t>
      </w:r>
      <w:r w:rsidRPr="000C365D">
        <w:rPr>
          <w:rFonts w:ascii="Times New Roman" w:hAnsi="Times New Roman" w:cs="Times New Roman"/>
          <w:sz w:val="20"/>
          <w:szCs w:val="20"/>
        </w:rPr>
        <w:t xml:space="preserve"> and </w:t>
      </w:r>
      <w:r w:rsidR="00F4628D" w:rsidRPr="000C365D">
        <w:rPr>
          <w:rFonts w:ascii="Times New Roman" w:hAnsi="Times New Roman" w:cs="Times New Roman"/>
          <w:i/>
          <w:sz w:val="20"/>
          <w:szCs w:val="20"/>
        </w:rPr>
        <w:t>T</w:t>
      </w:r>
      <w:r w:rsidR="00F4628D" w:rsidRPr="000C365D">
        <w:rPr>
          <w:rFonts w:ascii="Times New Roman" w:hAnsi="Times New Roman" w:cs="Times New Roman"/>
          <w:i/>
          <w:sz w:val="20"/>
          <w:szCs w:val="20"/>
          <w:vertAlign w:val="subscript"/>
        </w:rPr>
        <w:t>C_2100 m</w:t>
      </w:r>
      <w:r w:rsidR="00F4628D" w:rsidRPr="000C365D">
        <w:rPr>
          <w:rFonts w:ascii="Times New Roman" w:hAnsi="Times New Roman" w:cs="Times New Roman"/>
          <w:sz w:val="20"/>
          <w:szCs w:val="20"/>
        </w:rPr>
        <w:t xml:space="preserve"> and </w:t>
      </w:r>
      <w:r w:rsidRPr="000C365D">
        <w:rPr>
          <w:rFonts w:ascii="Times New Roman" w:hAnsi="Times New Roman" w:cs="Times New Roman"/>
          <w:i/>
          <w:sz w:val="20"/>
          <w:szCs w:val="20"/>
        </w:rPr>
        <w:t>T</w:t>
      </w:r>
      <w:r w:rsidRPr="000C365D">
        <w:rPr>
          <w:rFonts w:ascii="Times New Roman" w:hAnsi="Times New Roman" w:cs="Times New Roman"/>
          <w:i/>
          <w:sz w:val="20"/>
          <w:szCs w:val="20"/>
          <w:vertAlign w:val="subscript"/>
        </w:rPr>
        <w:t>M_2520 m</w:t>
      </w:r>
      <w:r w:rsidRPr="000C365D">
        <w:rPr>
          <w:rFonts w:ascii="Times New Roman" w:hAnsi="Times New Roman" w:cs="Times New Roman"/>
          <w:sz w:val="20"/>
          <w:szCs w:val="20"/>
        </w:rPr>
        <w:t xml:space="preserve"> </w:t>
      </w:r>
      <w:r w:rsidR="00F4628D" w:rsidRPr="000C365D">
        <w:rPr>
          <w:rFonts w:ascii="Times New Roman" w:hAnsi="Times New Roman" w:cs="Times New Roman"/>
          <w:sz w:val="20"/>
          <w:szCs w:val="20"/>
        </w:rPr>
        <w:t xml:space="preserve">in the pull phase showed increasing data worth with increasing measurement error of pressure observation, respectively, but their data worth remained insignificant throughout </w:t>
      </w:r>
      <w:r w:rsidR="000F2D86" w:rsidRPr="000C365D">
        <w:rPr>
          <w:rFonts w:ascii="Times New Roman" w:hAnsi="Times New Roman" w:cs="Times New Roman"/>
          <w:sz w:val="20"/>
          <w:szCs w:val="20"/>
        </w:rPr>
        <w:t>all</w:t>
      </w:r>
      <w:r w:rsidR="00F4628D" w:rsidRPr="000C365D">
        <w:rPr>
          <w:rFonts w:ascii="Times New Roman" w:hAnsi="Times New Roman" w:cs="Times New Roman"/>
          <w:sz w:val="20"/>
        </w:rPr>
        <w:t xml:space="preserve"> cases of different</w:t>
      </w:r>
      <w:r w:rsidR="00F4628D" w:rsidRPr="000C365D">
        <w:rPr>
          <w:rFonts w:ascii="Times New Roman" w:hAnsi="Times New Roman" w:cs="Times New Roman"/>
          <w:sz w:val="20"/>
          <w:szCs w:val="20"/>
        </w:rPr>
        <w:t xml:space="preserve"> measurement errors of pressure observation.</w:t>
      </w:r>
    </w:p>
    <w:p w14:paraId="62BA3D3B" w14:textId="7ABB0D13" w:rsidR="00C81535" w:rsidRPr="000C365D" w:rsidRDefault="00F4628D" w:rsidP="00B062F9">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_Ref488531576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Table </w:t>
      </w:r>
      <w:r w:rsidR="002A7B39" w:rsidRPr="000C365D">
        <w:rPr>
          <w:rFonts w:ascii="Times New Roman" w:hAnsi="Times New Roman"/>
          <w:iCs/>
          <w:noProof/>
          <w:sz w:val="20"/>
          <w:szCs w:val="18"/>
        </w:rPr>
        <w:t>7</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shows the </w:t>
      </w:r>
      <w:r w:rsidRPr="000C365D">
        <w:rPr>
          <w:rFonts w:ascii="Times New Roman" w:hAnsi="Times New Roman" w:cs="Times New Roman"/>
          <w:sz w:val="20"/>
        </w:rPr>
        <w:t xml:space="preserve">evolution of pressure data worth during push and pull, as a function of measurement error of pressure observation. Data worth of </w:t>
      </w:r>
      <w:r w:rsidR="00573A43" w:rsidRPr="000C365D">
        <w:rPr>
          <w:rFonts w:ascii="Times New Roman" w:hAnsi="Times New Roman" w:cs="Times New Roman"/>
          <w:sz w:val="20"/>
        </w:rPr>
        <w:t xml:space="preserve">each </w:t>
      </w:r>
      <w:r w:rsidR="00250535" w:rsidRPr="000C365D">
        <w:rPr>
          <w:rFonts w:ascii="Times New Roman" w:hAnsi="Times New Roman" w:cs="Times New Roman"/>
          <w:sz w:val="20"/>
        </w:rPr>
        <w:t xml:space="preserve">pressure </w:t>
      </w:r>
      <w:r w:rsidR="00573A43" w:rsidRPr="000C365D">
        <w:rPr>
          <w:rFonts w:ascii="Times New Roman" w:hAnsi="Times New Roman" w:cs="Times New Roman"/>
          <w:sz w:val="20"/>
        </w:rPr>
        <w:t xml:space="preserve">observation </w:t>
      </w:r>
      <w:r w:rsidRPr="000C365D">
        <w:rPr>
          <w:rFonts w:ascii="Times New Roman" w:hAnsi="Times New Roman" w:cs="Times New Roman"/>
          <w:sz w:val="20"/>
        </w:rPr>
        <w:t xml:space="preserve">slightly decreased with </w:t>
      </w:r>
      <w:r w:rsidR="00BF32F5" w:rsidRPr="000C365D">
        <w:rPr>
          <w:rFonts w:ascii="Times New Roman" w:hAnsi="Times New Roman" w:cs="Times New Roman"/>
          <w:sz w:val="20"/>
        </w:rPr>
        <w:t xml:space="preserve">its </w:t>
      </w:r>
      <w:r w:rsidRPr="000C365D">
        <w:rPr>
          <w:rFonts w:ascii="Times New Roman" w:hAnsi="Times New Roman" w:cs="Times New Roman"/>
          <w:sz w:val="20"/>
        </w:rPr>
        <w:t xml:space="preserve">increasing measurement </w:t>
      </w:r>
      <w:r w:rsidR="00BF32F5" w:rsidRPr="000C365D">
        <w:rPr>
          <w:rFonts w:ascii="Times New Roman" w:hAnsi="Times New Roman" w:cs="Times New Roman"/>
          <w:sz w:val="20"/>
        </w:rPr>
        <w:t>error</w:t>
      </w:r>
      <w:r w:rsidRPr="000C365D">
        <w:rPr>
          <w:rFonts w:ascii="Times New Roman" w:hAnsi="Times New Roman" w:cs="Times New Roman"/>
          <w:sz w:val="20"/>
        </w:rPr>
        <w:t>.</w:t>
      </w:r>
    </w:p>
    <w:p w14:paraId="3303B6D7" w14:textId="171A84EF" w:rsidR="00206E9C" w:rsidRPr="000C365D" w:rsidRDefault="00206E9C" w:rsidP="00B062F9">
      <w:pPr>
        <w:spacing w:after="0" w:line="276" w:lineRule="auto"/>
        <w:ind w:firstLine="360"/>
        <w:jc w:val="both"/>
        <w:rPr>
          <w:rFonts w:ascii="Times New Roman" w:hAnsi="Times New Roman" w:cs="Times New Roman"/>
          <w:sz w:val="20"/>
          <w:szCs w:val="20"/>
        </w:rPr>
      </w:pPr>
      <w:r w:rsidRPr="000C365D">
        <w:rPr>
          <w:rFonts w:ascii="Times New Roman" w:hAnsi="Times New Roman" w:cs="Times New Roman"/>
          <w:sz w:val="20"/>
          <w:szCs w:val="20"/>
        </w:rPr>
        <w:fldChar w:fldCharType="begin"/>
      </w:r>
      <w:r w:rsidRPr="000C365D">
        <w:rPr>
          <w:rFonts w:ascii="Times New Roman" w:hAnsi="Times New Roman" w:cs="Times New Roman"/>
          <w:sz w:val="20"/>
          <w:szCs w:val="20"/>
        </w:rPr>
        <w:instrText xml:space="preserve"> REF _Ref482265652 \h  \* MERGEFORMAT </w:instrText>
      </w:r>
      <w:r w:rsidRPr="000C365D">
        <w:rPr>
          <w:rFonts w:ascii="Times New Roman" w:hAnsi="Times New Roman" w:cs="Times New Roman"/>
          <w:sz w:val="20"/>
          <w:szCs w:val="20"/>
        </w:rPr>
      </w:r>
      <w:r w:rsidRPr="000C365D">
        <w:rPr>
          <w:rFonts w:ascii="Times New Roman" w:hAnsi="Times New Roman" w:cs="Times New Roman"/>
          <w:sz w:val="20"/>
          <w:szCs w:val="20"/>
        </w:rPr>
        <w:fldChar w:fldCharType="separate"/>
      </w:r>
      <w:r w:rsidR="002A7B39" w:rsidRPr="000C365D">
        <w:rPr>
          <w:rFonts w:ascii="Times New Roman" w:hAnsi="Times New Roman"/>
          <w:iCs/>
          <w:sz w:val="20"/>
          <w:szCs w:val="18"/>
        </w:rPr>
        <w:t xml:space="preserve">Fig.  </w:t>
      </w:r>
      <w:r w:rsidR="002A7B39" w:rsidRPr="000C365D">
        <w:rPr>
          <w:rFonts w:ascii="Times New Roman" w:hAnsi="Times New Roman"/>
          <w:iCs/>
          <w:noProof/>
          <w:sz w:val="20"/>
          <w:szCs w:val="18"/>
        </w:rPr>
        <w:t>17</w:t>
      </w:r>
      <w:r w:rsidRPr="000C365D">
        <w:rPr>
          <w:rFonts w:ascii="Times New Roman" w:hAnsi="Times New Roman" w:cs="Times New Roman"/>
          <w:sz w:val="20"/>
          <w:szCs w:val="20"/>
        </w:rPr>
        <w:fldChar w:fldCharType="end"/>
      </w:r>
      <w:r w:rsidRPr="000C365D">
        <w:rPr>
          <w:rFonts w:ascii="Times New Roman" w:hAnsi="Times New Roman" w:cs="Times New Roman"/>
          <w:sz w:val="20"/>
          <w:szCs w:val="20"/>
        </w:rPr>
        <w:t xml:space="preserve"> shows the evolution of prediction uncertainty of gaseous phase saturation in the fault zones. We observe the monotonic increase of prediction uncertainty with increasing measurement error of pressure.</w:t>
      </w:r>
      <w:r w:rsidR="00F92834" w:rsidRPr="000C365D">
        <w:rPr>
          <w:rFonts w:ascii="Times New Roman" w:hAnsi="Times New Roman" w:cs="Times New Roman"/>
          <w:sz w:val="20"/>
          <w:szCs w:val="20"/>
        </w:rPr>
        <w:t xml:space="preserve"> As we observed in the cases of different monitoring times, it’s found that the prediction uncertainty of </w:t>
      </w:r>
      <w:r w:rsidR="00F92834" w:rsidRPr="000C365D">
        <w:rPr>
          <w:rFonts w:ascii="Times New Roman" w:hAnsi="Times New Roman" w:cs="Times New Roman"/>
          <w:i/>
          <w:sz w:val="20"/>
          <w:szCs w:val="20"/>
        </w:rPr>
        <w:t>S</w:t>
      </w:r>
      <w:r w:rsidR="00F92834" w:rsidRPr="000C365D">
        <w:rPr>
          <w:rFonts w:ascii="Times New Roman" w:hAnsi="Times New Roman" w:cs="Times New Roman"/>
          <w:i/>
          <w:sz w:val="20"/>
          <w:szCs w:val="20"/>
          <w:vertAlign w:val="subscript"/>
        </w:rPr>
        <w:t>G_M_2100 m</w:t>
      </w:r>
      <w:r w:rsidR="00F92834" w:rsidRPr="000C365D">
        <w:rPr>
          <w:rFonts w:ascii="Times New Roman" w:hAnsi="Times New Roman" w:cs="Times New Roman"/>
          <w:sz w:val="20"/>
          <w:szCs w:val="20"/>
        </w:rPr>
        <w:t xml:space="preserve"> was much higher than the other predictions in the push phase, </w:t>
      </w:r>
      <w:r w:rsidR="00F92834" w:rsidRPr="000C365D">
        <w:rPr>
          <w:rFonts w:ascii="Times New Roman" w:hAnsi="Times New Roman" w:cs="Times New Roman"/>
          <w:sz w:val="20"/>
        </w:rPr>
        <w:t xml:space="preserve">throughout all cases of different </w:t>
      </w:r>
      <w:r w:rsidR="002A500C" w:rsidRPr="000C365D">
        <w:rPr>
          <w:rFonts w:ascii="Times New Roman" w:hAnsi="Times New Roman" w:cs="Times New Roman"/>
          <w:sz w:val="20"/>
        </w:rPr>
        <w:t>measurement errors of pressure</w:t>
      </w:r>
      <w:r w:rsidR="00F92834" w:rsidRPr="000C365D">
        <w:rPr>
          <w:rFonts w:ascii="Times New Roman" w:hAnsi="Times New Roman" w:cs="Times New Roman"/>
          <w:sz w:val="20"/>
          <w:szCs w:val="20"/>
        </w:rPr>
        <w:t>.</w:t>
      </w:r>
    </w:p>
    <w:p w14:paraId="1DCBDE05" w14:textId="77777777" w:rsidR="00857C32" w:rsidRPr="000C365D" w:rsidRDefault="00857C32" w:rsidP="00AD3439">
      <w:pPr>
        <w:spacing w:after="0" w:line="276" w:lineRule="auto"/>
        <w:jc w:val="both"/>
        <w:rPr>
          <w:rFonts w:ascii="Times New Roman" w:hAnsi="Times New Roman" w:cs="Times New Roman"/>
          <w:sz w:val="20"/>
          <w:szCs w:val="20"/>
        </w:rPr>
        <w:sectPr w:rsidR="00857C32" w:rsidRPr="000C365D" w:rsidSect="00DE4148">
          <w:type w:val="continuous"/>
          <w:pgSz w:w="12240" w:h="15840"/>
          <w:pgMar w:top="1440" w:right="1440" w:bottom="1440" w:left="1440" w:header="720" w:footer="720" w:gutter="0"/>
          <w:cols w:num="2" w:space="720"/>
          <w:docGrid w:linePitch="360"/>
        </w:sectPr>
      </w:pPr>
    </w:p>
    <w:p w14:paraId="31113AA3" w14:textId="77777777" w:rsidR="007C2F87" w:rsidRPr="000C365D" w:rsidRDefault="007C2F87" w:rsidP="007C2F87">
      <w:pPr>
        <w:spacing w:after="0" w:line="276" w:lineRule="auto"/>
        <w:rPr>
          <w:rFonts w:ascii="Times New Roman" w:hAnsi="Times New Roman" w:cs="Times New Roman"/>
          <w:sz w:val="20"/>
        </w:rPr>
      </w:pPr>
    </w:p>
    <w:p w14:paraId="7D034A5D" w14:textId="77777777" w:rsidR="007C2F87" w:rsidRPr="000C365D" w:rsidRDefault="007C2F87" w:rsidP="007C2F87">
      <w:pPr>
        <w:spacing w:after="0" w:line="276" w:lineRule="auto"/>
        <w:rPr>
          <w:rFonts w:ascii="Times New Roman" w:hAnsi="Times New Roman" w:cs="Times New Roman"/>
          <w:sz w:val="20"/>
        </w:rPr>
        <w:sectPr w:rsidR="007C2F87" w:rsidRPr="000C365D" w:rsidSect="00351FAD">
          <w:type w:val="continuous"/>
          <w:pgSz w:w="12240" w:h="15840"/>
          <w:pgMar w:top="1440" w:right="1440" w:bottom="1440" w:left="1440" w:header="720" w:footer="720" w:gutter="0"/>
          <w:cols w:space="720"/>
          <w:docGrid w:linePitch="360"/>
        </w:sectPr>
      </w:pPr>
    </w:p>
    <w:p w14:paraId="0248D91C" w14:textId="64027F9E" w:rsidR="007C2F87" w:rsidRPr="000C365D" w:rsidRDefault="00D262EC" w:rsidP="007C2F87">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15DD2245" wp14:editId="1E8224C1">
            <wp:extent cx="5390984" cy="245872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1730"/>
                    <a:stretch/>
                  </pic:blipFill>
                  <pic:spPr bwMode="auto">
                    <a:xfrm>
                      <a:off x="0" y="0"/>
                      <a:ext cx="5391497" cy="2458954"/>
                    </a:xfrm>
                    <a:prstGeom prst="rect">
                      <a:avLst/>
                    </a:prstGeom>
                    <a:noFill/>
                    <a:ln>
                      <a:noFill/>
                    </a:ln>
                    <a:extLst>
                      <a:ext uri="{53640926-AAD7-44D8-BBD7-CCE9431645EC}">
                        <a14:shadowObscured xmlns:a14="http://schemas.microsoft.com/office/drawing/2010/main"/>
                      </a:ext>
                    </a:extLst>
                  </pic:spPr>
                </pic:pic>
              </a:graphicData>
            </a:graphic>
          </wp:inline>
        </w:drawing>
      </w:r>
    </w:p>
    <w:p w14:paraId="35A228ED" w14:textId="2789BAEF" w:rsidR="00D262EC" w:rsidRPr="000C365D" w:rsidRDefault="007C2F87" w:rsidP="00D262EC">
      <w:pPr>
        <w:spacing w:after="0" w:line="276" w:lineRule="auto"/>
        <w:jc w:val="center"/>
        <w:rPr>
          <w:rFonts w:ascii="Times New Roman" w:hAnsi="Times New Roman"/>
          <w:iCs/>
          <w:sz w:val="20"/>
          <w:szCs w:val="18"/>
        </w:rPr>
      </w:pPr>
      <w:bookmarkStart w:id="23" w:name="_Ref482265646"/>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16</w:t>
      </w:r>
      <w:r w:rsidRPr="000C365D">
        <w:rPr>
          <w:rFonts w:ascii="Times New Roman" w:hAnsi="Times New Roman"/>
          <w:b/>
          <w:iCs/>
          <w:sz w:val="20"/>
          <w:szCs w:val="18"/>
        </w:rPr>
        <w:fldChar w:fldCharType="end"/>
      </w:r>
      <w:bookmarkEnd w:id="23"/>
      <w:r w:rsidRPr="000C365D">
        <w:rPr>
          <w:rFonts w:ascii="Times New Roman" w:hAnsi="Times New Roman"/>
          <w:b/>
          <w:iCs/>
          <w:sz w:val="20"/>
          <w:szCs w:val="18"/>
        </w:rPr>
        <w:t xml:space="preserve">. </w:t>
      </w:r>
      <w:r w:rsidR="00D262EC" w:rsidRPr="000C365D">
        <w:rPr>
          <w:rFonts w:ascii="Times New Roman" w:hAnsi="Times New Roman"/>
          <w:iCs/>
          <w:sz w:val="20"/>
          <w:szCs w:val="18"/>
        </w:rPr>
        <w:t xml:space="preserve">Data worth of temperature observation in the fault zones as a function of measurement uncertainty of </w:t>
      </w:r>
      <w:r w:rsidR="00897B8D" w:rsidRPr="000C365D">
        <w:rPr>
          <w:rFonts w:ascii="Times New Roman" w:hAnsi="Times New Roman"/>
          <w:iCs/>
          <w:sz w:val="20"/>
          <w:szCs w:val="18"/>
        </w:rPr>
        <w:t>pressure observation</w:t>
      </w:r>
      <w:r w:rsidR="00D262EC" w:rsidRPr="000C365D">
        <w:rPr>
          <w:rFonts w:ascii="Times New Roman" w:hAnsi="Times New Roman"/>
          <w:iCs/>
          <w:sz w:val="20"/>
          <w:szCs w:val="18"/>
        </w:rPr>
        <w:t>: (a) push phase, (b) pull phase.</w:t>
      </w:r>
    </w:p>
    <w:p w14:paraId="3ABA03BC" w14:textId="77777777" w:rsidR="00506E45" w:rsidRPr="000C365D" w:rsidRDefault="00506E45" w:rsidP="00506E45">
      <w:pPr>
        <w:spacing w:after="0" w:line="276" w:lineRule="auto"/>
        <w:jc w:val="center"/>
        <w:rPr>
          <w:rFonts w:ascii="Times New Roman" w:hAnsi="Times New Roman" w:cs="Times New Roman"/>
          <w:sz w:val="20"/>
        </w:rPr>
      </w:pPr>
    </w:p>
    <w:p w14:paraId="0D2E03F7" w14:textId="77777777" w:rsidR="00506E45" w:rsidRPr="000C365D" w:rsidRDefault="00506E45" w:rsidP="00506E45">
      <w:pPr>
        <w:spacing w:after="0" w:line="276" w:lineRule="auto"/>
        <w:jc w:val="center"/>
        <w:rPr>
          <w:rFonts w:ascii="Times New Roman" w:hAnsi="Times New Roman" w:cs="Times New Roman"/>
          <w:sz w:val="20"/>
        </w:rPr>
      </w:pPr>
    </w:p>
    <w:p w14:paraId="395AC4D7" w14:textId="77777777" w:rsidR="00506E45" w:rsidRPr="000C365D" w:rsidRDefault="00506E45" w:rsidP="00506E45">
      <w:pPr>
        <w:spacing w:after="0" w:line="276" w:lineRule="auto"/>
        <w:jc w:val="center"/>
        <w:rPr>
          <w:rFonts w:ascii="Times New Roman" w:hAnsi="Times New Roman" w:cs="Times New Roman"/>
          <w:sz w:val="20"/>
        </w:rPr>
      </w:pPr>
    </w:p>
    <w:p w14:paraId="6A3E4917" w14:textId="5D2D7CFB" w:rsidR="00506E45" w:rsidRPr="000C365D" w:rsidRDefault="00506E45" w:rsidP="00506E45">
      <w:pPr>
        <w:spacing w:after="200" w:line="276" w:lineRule="auto"/>
        <w:rPr>
          <w:rFonts w:ascii="Times New Roman" w:hAnsi="Times New Roman"/>
          <w:iCs/>
          <w:sz w:val="20"/>
          <w:szCs w:val="18"/>
        </w:rPr>
      </w:pPr>
      <w:bookmarkStart w:id="24" w:name="_Ref488531576"/>
      <w:r w:rsidRPr="000C365D">
        <w:rPr>
          <w:rFonts w:ascii="Times New Roman" w:hAnsi="Times New Roman"/>
          <w:b/>
          <w:iCs/>
          <w:sz w:val="20"/>
          <w:szCs w:val="18"/>
        </w:rPr>
        <w:t xml:space="preserve">Table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Table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7</w:t>
      </w:r>
      <w:r w:rsidRPr="000C365D">
        <w:rPr>
          <w:rFonts w:ascii="Times New Roman" w:hAnsi="Times New Roman"/>
          <w:b/>
          <w:iCs/>
          <w:sz w:val="20"/>
          <w:szCs w:val="18"/>
        </w:rPr>
        <w:fldChar w:fldCharType="end"/>
      </w:r>
      <w:bookmarkEnd w:id="24"/>
      <w:r w:rsidRPr="000C365D">
        <w:rPr>
          <w:rFonts w:ascii="Times New Roman" w:hAnsi="Times New Roman"/>
          <w:b/>
          <w:iCs/>
          <w:sz w:val="20"/>
          <w:szCs w:val="18"/>
        </w:rPr>
        <w:t>.</w:t>
      </w:r>
      <w:r w:rsidRPr="000C365D">
        <w:rPr>
          <w:rFonts w:ascii="Times New Roman" w:hAnsi="Times New Roman"/>
          <w:iCs/>
          <w:sz w:val="20"/>
          <w:szCs w:val="18"/>
        </w:rPr>
        <w:t xml:space="preserve"> Data worth of </w:t>
      </w:r>
      <w:r w:rsidR="003F1C06" w:rsidRPr="000C365D">
        <w:rPr>
          <w:rFonts w:ascii="Times New Roman" w:hAnsi="Times New Roman"/>
          <w:iCs/>
          <w:sz w:val="20"/>
          <w:szCs w:val="18"/>
        </w:rPr>
        <w:t>pressure</w:t>
      </w:r>
      <w:r w:rsidRPr="000C365D">
        <w:rPr>
          <w:rFonts w:ascii="Times New Roman" w:hAnsi="Times New Roman"/>
          <w:iCs/>
          <w:sz w:val="20"/>
          <w:szCs w:val="18"/>
        </w:rPr>
        <w:t xml:space="preserve"> observation in the fault zones as a function of </w:t>
      </w:r>
      <w:r w:rsidR="00D137B3" w:rsidRPr="000C365D">
        <w:rPr>
          <w:rFonts w:ascii="Times New Roman" w:hAnsi="Times New Roman"/>
          <w:iCs/>
          <w:sz w:val="20"/>
          <w:szCs w:val="18"/>
        </w:rPr>
        <w:t xml:space="preserve">its </w:t>
      </w:r>
      <w:r w:rsidRPr="000C365D">
        <w:rPr>
          <w:rFonts w:ascii="Times New Roman" w:hAnsi="Times New Roman"/>
          <w:iCs/>
          <w:sz w:val="20"/>
          <w:szCs w:val="18"/>
        </w:rPr>
        <w:t>measurement uncertainty.</w:t>
      </w:r>
      <w:r w:rsidR="00C44C18" w:rsidRPr="000C365D">
        <w:rPr>
          <w:rFonts w:ascii="Times New Roman" w:hAnsi="Times New Roman"/>
          <w:iCs/>
          <w:sz w:val="20"/>
          <w:szCs w:val="18"/>
        </w:rPr>
        <w:t xml:space="preserve"> Note that the data worth of </w:t>
      </w:r>
      <w:r w:rsidR="00C44C18" w:rsidRPr="000C365D">
        <w:rPr>
          <w:rFonts w:ascii="Times New Roman" w:hAnsi="Times New Roman" w:cs="Times New Roman"/>
          <w:i/>
          <w:sz w:val="20"/>
          <w:szCs w:val="19"/>
        </w:rPr>
        <w:t>P</w:t>
      </w:r>
      <w:r w:rsidR="00C44C18" w:rsidRPr="000C365D">
        <w:rPr>
          <w:rFonts w:ascii="Times New Roman" w:hAnsi="Times New Roman" w:cs="Times New Roman"/>
          <w:i/>
          <w:sz w:val="20"/>
          <w:szCs w:val="19"/>
          <w:vertAlign w:val="subscript"/>
        </w:rPr>
        <w:t>C_2520 m</w:t>
      </w:r>
      <w:r w:rsidR="00C44C18" w:rsidRPr="000C365D">
        <w:rPr>
          <w:rFonts w:ascii="Times New Roman" w:hAnsi="Times New Roman" w:cs="Times New Roman"/>
          <w:sz w:val="20"/>
          <w:szCs w:val="19"/>
        </w:rPr>
        <w:t xml:space="preserve"> showed slight increase with increasing measurement uncertainty, which resulted from decrease of </w:t>
      </w:r>
      <w:r w:rsidR="00D579E0" w:rsidRPr="000C365D">
        <w:rPr>
          <w:rFonts w:ascii="Times New Roman" w:hAnsi="Times New Roman" w:cs="Times New Roman"/>
          <w:sz w:val="20"/>
          <w:szCs w:val="19"/>
        </w:rPr>
        <w:t xml:space="preserve">the </w:t>
      </w:r>
      <w:r w:rsidR="000565FE" w:rsidRPr="000C365D">
        <w:rPr>
          <w:rFonts w:ascii="Times New Roman" w:hAnsi="Times New Roman" w:cs="Times New Roman"/>
          <w:sz w:val="20"/>
          <w:szCs w:val="19"/>
        </w:rPr>
        <w:t>other observations of pressure</w:t>
      </w:r>
      <w:r w:rsidR="00C44C18" w:rsidRPr="000C365D">
        <w:rPr>
          <w:rFonts w:ascii="Times New Roman" w:hAnsi="Times New Roman" w:cs="Times New Roman"/>
          <w:sz w:val="20"/>
          <w:szCs w:val="19"/>
        </w:rPr>
        <w:t xml:space="preserve">.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365"/>
        <w:gridCol w:w="1365"/>
        <w:gridCol w:w="1365"/>
        <w:gridCol w:w="1365"/>
        <w:gridCol w:w="1365"/>
        <w:gridCol w:w="1365"/>
      </w:tblGrid>
      <w:tr w:rsidR="000C365D" w:rsidRPr="000C365D" w14:paraId="68F5FCA2" w14:textId="77777777" w:rsidTr="00E668CE">
        <w:trPr>
          <w:jc w:val="center"/>
        </w:trPr>
        <w:tc>
          <w:tcPr>
            <w:tcW w:w="1170" w:type="dxa"/>
            <w:tcBorders>
              <w:top w:val="single" w:sz="4" w:space="0" w:color="auto"/>
              <w:bottom w:val="single" w:sz="4" w:space="0" w:color="auto"/>
            </w:tcBorders>
          </w:tcPr>
          <w:p w14:paraId="7286E127" w14:textId="77777777" w:rsidR="00506E45" w:rsidRPr="000C365D" w:rsidRDefault="00506E45" w:rsidP="00E668CE">
            <w:pPr>
              <w:spacing w:line="360" w:lineRule="auto"/>
              <w:jc w:val="center"/>
              <w:rPr>
                <w:rFonts w:ascii="Times New Roman" w:hAnsi="Times New Roman" w:cs="Times New Roman"/>
                <w:sz w:val="19"/>
                <w:szCs w:val="19"/>
              </w:rPr>
            </w:pPr>
          </w:p>
        </w:tc>
        <w:tc>
          <w:tcPr>
            <w:tcW w:w="4095" w:type="dxa"/>
            <w:gridSpan w:val="3"/>
            <w:tcBorders>
              <w:top w:val="single" w:sz="4" w:space="0" w:color="auto"/>
              <w:bottom w:val="single" w:sz="4" w:space="0" w:color="auto"/>
            </w:tcBorders>
            <w:vAlign w:val="center"/>
          </w:tcPr>
          <w:p w14:paraId="3B78814A" w14:textId="0607E217" w:rsidR="00506E45" w:rsidRPr="000C365D" w:rsidRDefault="0021772D" w:rsidP="00E668CE">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Measurement uncertainty of pressure</w:t>
            </w:r>
            <w:r w:rsidR="007A734C" w:rsidRPr="000C365D">
              <w:rPr>
                <w:rFonts w:ascii="Times New Roman" w:hAnsi="Times New Roman" w:cs="Times New Roman"/>
                <w:sz w:val="19"/>
                <w:szCs w:val="19"/>
              </w:rPr>
              <w:t xml:space="preserve"> (Pa)</w:t>
            </w:r>
          </w:p>
        </w:tc>
        <w:tc>
          <w:tcPr>
            <w:tcW w:w="4095" w:type="dxa"/>
            <w:gridSpan w:val="3"/>
            <w:tcBorders>
              <w:top w:val="single" w:sz="4" w:space="0" w:color="auto"/>
              <w:bottom w:val="single" w:sz="4" w:space="0" w:color="auto"/>
            </w:tcBorders>
            <w:vAlign w:val="center"/>
          </w:tcPr>
          <w:p w14:paraId="1904D1EC" w14:textId="7F70A565" w:rsidR="00506E45" w:rsidRPr="000C365D" w:rsidRDefault="0021772D" w:rsidP="00E668CE">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Measurement uncertainty of pressure</w:t>
            </w:r>
            <w:r w:rsidR="006F6374" w:rsidRPr="000C365D">
              <w:rPr>
                <w:rFonts w:ascii="Times New Roman" w:hAnsi="Times New Roman" w:cs="Times New Roman"/>
                <w:sz w:val="19"/>
                <w:szCs w:val="19"/>
              </w:rPr>
              <w:t xml:space="preserve"> (Pa)</w:t>
            </w:r>
          </w:p>
        </w:tc>
      </w:tr>
      <w:tr w:rsidR="000C365D" w:rsidRPr="000C365D" w14:paraId="395EA17F" w14:textId="77777777" w:rsidTr="0008179B">
        <w:trPr>
          <w:jc w:val="center"/>
        </w:trPr>
        <w:tc>
          <w:tcPr>
            <w:tcW w:w="1170" w:type="dxa"/>
            <w:tcBorders>
              <w:top w:val="single" w:sz="4" w:space="0" w:color="auto"/>
              <w:bottom w:val="single" w:sz="4" w:space="0" w:color="auto"/>
            </w:tcBorders>
            <w:vAlign w:val="center"/>
          </w:tcPr>
          <w:p w14:paraId="3FE9D201" w14:textId="77777777"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Observation data</w:t>
            </w:r>
          </w:p>
        </w:tc>
        <w:tc>
          <w:tcPr>
            <w:tcW w:w="1365" w:type="dxa"/>
            <w:tcBorders>
              <w:top w:val="single" w:sz="4" w:space="0" w:color="auto"/>
              <w:bottom w:val="single" w:sz="4" w:space="0" w:color="auto"/>
            </w:tcBorders>
            <w:vAlign w:val="center"/>
          </w:tcPr>
          <w:p w14:paraId="5AD4CE65" w14:textId="2EA6E7D2"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1.0 × 10</w:t>
            </w:r>
            <w:r w:rsidRPr="000C365D">
              <w:rPr>
                <w:rFonts w:ascii="Times New Roman" w:hAnsi="Times New Roman" w:cs="Times New Roman"/>
                <w:sz w:val="19"/>
                <w:szCs w:val="19"/>
                <w:vertAlign w:val="superscript"/>
              </w:rPr>
              <w:t>4</w:t>
            </w:r>
          </w:p>
        </w:tc>
        <w:tc>
          <w:tcPr>
            <w:tcW w:w="1365" w:type="dxa"/>
            <w:tcBorders>
              <w:top w:val="single" w:sz="4" w:space="0" w:color="auto"/>
              <w:bottom w:val="single" w:sz="4" w:space="0" w:color="auto"/>
            </w:tcBorders>
            <w:vAlign w:val="center"/>
          </w:tcPr>
          <w:p w14:paraId="3E1877F6" w14:textId="6C25ED27"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1.5 × 10</w:t>
            </w:r>
            <w:r w:rsidRPr="000C365D">
              <w:rPr>
                <w:rFonts w:ascii="Times New Roman" w:hAnsi="Times New Roman" w:cs="Times New Roman"/>
                <w:sz w:val="19"/>
                <w:szCs w:val="19"/>
                <w:vertAlign w:val="superscript"/>
              </w:rPr>
              <w:t>4</w:t>
            </w:r>
          </w:p>
        </w:tc>
        <w:tc>
          <w:tcPr>
            <w:tcW w:w="1365" w:type="dxa"/>
            <w:tcBorders>
              <w:top w:val="single" w:sz="4" w:space="0" w:color="auto"/>
              <w:bottom w:val="single" w:sz="4" w:space="0" w:color="auto"/>
            </w:tcBorders>
            <w:vAlign w:val="center"/>
          </w:tcPr>
          <w:p w14:paraId="26F5BF36" w14:textId="7A53782E"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2.0 × 10</w:t>
            </w:r>
            <w:r w:rsidRPr="000C365D">
              <w:rPr>
                <w:rFonts w:ascii="Times New Roman" w:hAnsi="Times New Roman" w:cs="Times New Roman"/>
                <w:sz w:val="19"/>
                <w:szCs w:val="19"/>
                <w:vertAlign w:val="superscript"/>
              </w:rPr>
              <w:t>4</w:t>
            </w:r>
          </w:p>
        </w:tc>
        <w:tc>
          <w:tcPr>
            <w:tcW w:w="1365" w:type="dxa"/>
            <w:tcBorders>
              <w:top w:val="single" w:sz="4" w:space="0" w:color="auto"/>
              <w:bottom w:val="single" w:sz="4" w:space="0" w:color="auto"/>
            </w:tcBorders>
            <w:vAlign w:val="center"/>
          </w:tcPr>
          <w:p w14:paraId="10EF1B47" w14:textId="447E4645"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1.0 × 10</w:t>
            </w:r>
            <w:r w:rsidRPr="000C365D">
              <w:rPr>
                <w:rFonts w:ascii="Times New Roman" w:hAnsi="Times New Roman" w:cs="Times New Roman"/>
                <w:sz w:val="19"/>
                <w:szCs w:val="19"/>
                <w:vertAlign w:val="superscript"/>
              </w:rPr>
              <w:t>4</w:t>
            </w:r>
          </w:p>
        </w:tc>
        <w:tc>
          <w:tcPr>
            <w:tcW w:w="1365" w:type="dxa"/>
            <w:tcBorders>
              <w:top w:val="single" w:sz="4" w:space="0" w:color="auto"/>
              <w:bottom w:val="single" w:sz="4" w:space="0" w:color="auto"/>
            </w:tcBorders>
            <w:vAlign w:val="center"/>
          </w:tcPr>
          <w:p w14:paraId="620FCC43" w14:textId="01CE34F3"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1.5 × 10</w:t>
            </w:r>
            <w:r w:rsidRPr="000C365D">
              <w:rPr>
                <w:rFonts w:ascii="Times New Roman" w:hAnsi="Times New Roman" w:cs="Times New Roman"/>
                <w:sz w:val="19"/>
                <w:szCs w:val="19"/>
                <w:vertAlign w:val="superscript"/>
              </w:rPr>
              <w:t>4</w:t>
            </w:r>
          </w:p>
        </w:tc>
        <w:tc>
          <w:tcPr>
            <w:tcW w:w="1365" w:type="dxa"/>
            <w:tcBorders>
              <w:top w:val="single" w:sz="4" w:space="0" w:color="auto"/>
              <w:bottom w:val="single" w:sz="4" w:space="0" w:color="auto"/>
            </w:tcBorders>
            <w:vAlign w:val="center"/>
          </w:tcPr>
          <w:p w14:paraId="48993A4E" w14:textId="67B0B9A1" w:rsidR="003F1C06" w:rsidRPr="000C365D" w:rsidRDefault="003F1C06" w:rsidP="0008179B">
            <w:pPr>
              <w:spacing w:line="360" w:lineRule="auto"/>
              <w:jc w:val="center"/>
              <w:rPr>
                <w:rFonts w:ascii="Times New Roman" w:hAnsi="Times New Roman" w:cs="Times New Roman"/>
                <w:sz w:val="19"/>
                <w:szCs w:val="19"/>
              </w:rPr>
            </w:pPr>
            <w:r w:rsidRPr="000C365D">
              <w:rPr>
                <w:rFonts w:ascii="Times New Roman" w:hAnsi="Times New Roman" w:cs="Times New Roman"/>
                <w:sz w:val="19"/>
                <w:szCs w:val="19"/>
              </w:rPr>
              <w:t>2.0 × 10</w:t>
            </w:r>
            <w:r w:rsidRPr="000C365D">
              <w:rPr>
                <w:rFonts w:ascii="Times New Roman" w:hAnsi="Times New Roman" w:cs="Times New Roman"/>
                <w:sz w:val="19"/>
                <w:szCs w:val="19"/>
                <w:vertAlign w:val="superscript"/>
              </w:rPr>
              <w:t>4</w:t>
            </w:r>
          </w:p>
        </w:tc>
      </w:tr>
      <w:tr w:rsidR="000C365D" w:rsidRPr="000C365D" w14:paraId="77A5BFBA" w14:textId="77777777" w:rsidTr="0008179B">
        <w:trPr>
          <w:jc w:val="center"/>
        </w:trPr>
        <w:tc>
          <w:tcPr>
            <w:tcW w:w="1170" w:type="dxa"/>
            <w:tcBorders>
              <w:top w:val="single" w:sz="4" w:space="0" w:color="auto"/>
            </w:tcBorders>
            <w:vAlign w:val="center"/>
          </w:tcPr>
          <w:p w14:paraId="7E6652D5" w14:textId="3BF5BFA1"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M_2100 m</w:t>
            </w:r>
          </w:p>
        </w:tc>
        <w:tc>
          <w:tcPr>
            <w:tcW w:w="1365" w:type="dxa"/>
            <w:tcBorders>
              <w:top w:val="single" w:sz="4" w:space="0" w:color="auto"/>
            </w:tcBorders>
            <w:vAlign w:val="center"/>
          </w:tcPr>
          <w:p w14:paraId="3684C372" w14:textId="4275C772"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14.39</w:t>
            </w:r>
          </w:p>
        </w:tc>
        <w:tc>
          <w:tcPr>
            <w:tcW w:w="1365" w:type="dxa"/>
            <w:tcBorders>
              <w:top w:val="single" w:sz="4" w:space="0" w:color="auto"/>
            </w:tcBorders>
            <w:vAlign w:val="center"/>
          </w:tcPr>
          <w:p w14:paraId="1E4AAEE1" w14:textId="3B7125E0"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14.38</w:t>
            </w:r>
          </w:p>
        </w:tc>
        <w:tc>
          <w:tcPr>
            <w:tcW w:w="1365" w:type="dxa"/>
            <w:tcBorders>
              <w:top w:val="single" w:sz="4" w:space="0" w:color="auto"/>
            </w:tcBorders>
            <w:vAlign w:val="center"/>
          </w:tcPr>
          <w:p w14:paraId="1C962506" w14:textId="7EC6C47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14.36</w:t>
            </w:r>
          </w:p>
        </w:tc>
        <w:tc>
          <w:tcPr>
            <w:tcW w:w="1365" w:type="dxa"/>
            <w:tcBorders>
              <w:top w:val="single" w:sz="4" w:space="0" w:color="auto"/>
            </w:tcBorders>
            <w:vAlign w:val="center"/>
          </w:tcPr>
          <w:p w14:paraId="4717239B" w14:textId="7BA9E18B"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19.32</w:t>
            </w:r>
          </w:p>
        </w:tc>
        <w:tc>
          <w:tcPr>
            <w:tcW w:w="1365" w:type="dxa"/>
            <w:tcBorders>
              <w:top w:val="single" w:sz="4" w:space="0" w:color="auto"/>
            </w:tcBorders>
            <w:vAlign w:val="center"/>
          </w:tcPr>
          <w:p w14:paraId="5DBDD5A3" w14:textId="3F3E9572"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19.32</w:t>
            </w:r>
          </w:p>
        </w:tc>
        <w:tc>
          <w:tcPr>
            <w:tcW w:w="1365" w:type="dxa"/>
            <w:tcBorders>
              <w:top w:val="single" w:sz="4" w:space="0" w:color="auto"/>
            </w:tcBorders>
            <w:vAlign w:val="center"/>
          </w:tcPr>
          <w:p w14:paraId="2CB00467" w14:textId="5EF80B4E"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19.32</w:t>
            </w:r>
          </w:p>
        </w:tc>
      </w:tr>
      <w:tr w:rsidR="000C365D" w:rsidRPr="000C365D" w14:paraId="7571CFDA" w14:textId="77777777" w:rsidTr="0008179B">
        <w:trPr>
          <w:jc w:val="center"/>
        </w:trPr>
        <w:tc>
          <w:tcPr>
            <w:tcW w:w="1170" w:type="dxa"/>
            <w:vAlign w:val="center"/>
          </w:tcPr>
          <w:p w14:paraId="2CB93A62" w14:textId="77C54F3F"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M_2520 m</w:t>
            </w:r>
          </w:p>
        </w:tc>
        <w:tc>
          <w:tcPr>
            <w:tcW w:w="1365" w:type="dxa"/>
            <w:vAlign w:val="center"/>
          </w:tcPr>
          <w:p w14:paraId="59018629" w14:textId="2A6BC4A6"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38.81</w:t>
            </w:r>
          </w:p>
        </w:tc>
        <w:tc>
          <w:tcPr>
            <w:tcW w:w="1365" w:type="dxa"/>
            <w:vAlign w:val="center"/>
          </w:tcPr>
          <w:p w14:paraId="2A84B474" w14:textId="0363EFCC"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38.74</w:t>
            </w:r>
          </w:p>
        </w:tc>
        <w:tc>
          <w:tcPr>
            <w:tcW w:w="1365" w:type="dxa"/>
            <w:vAlign w:val="center"/>
          </w:tcPr>
          <w:p w14:paraId="161F9339" w14:textId="2BF3104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38.65</w:t>
            </w:r>
          </w:p>
        </w:tc>
        <w:tc>
          <w:tcPr>
            <w:tcW w:w="1365" w:type="dxa"/>
            <w:vAlign w:val="center"/>
          </w:tcPr>
          <w:p w14:paraId="545FC028" w14:textId="6CD6A7D1"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12.12</w:t>
            </w:r>
          </w:p>
        </w:tc>
        <w:tc>
          <w:tcPr>
            <w:tcW w:w="1365" w:type="dxa"/>
            <w:vAlign w:val="center"/>
          </w:tcPr>
          <w:p w14:paraId="785B9F30" w14:textId="01F10021"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12.12</w:t>
            </w:r>
          </w:p>
        </w:tc>
        <w:tc>
          <w:tcPr>
            <w:tcW w:w="1365" w:type="dxa"/>
            <w:vAlign w:val="center"/>
          </w:tcPr>
          <w:p w14:paraId="3225F697" w14:textId="159EA791"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12.12</w:t>
            </w:r>
          </w:p>
        </w:tc>
      </w:tr>
      <w:tr w:rsidR="000C365D" w:rsidRPr="000C365D" w14:paraId="5DD62246" w14:textId="77777777" w:rsidTr="0008179B">
        <w:trPr>
          <w:jc w:val="center"/>
        </w:trPr>
        <w:tc>
          <w:tcPr>
            <w:tcW w:w="1170" w:type="dxa"/>
            <w:vAlign w:val="center"/>
          </w:tcPr>
          <w:p w14:paraId="2A3FC599" w14:textId="69A66148"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M_2925 m</w:t>
            </w:r>
          </w:p>
        </w:tc>
        <w:tc>
          <w:tcPr>
            <w:tcW w:w="1365" w:type="dxa"/>
            <w:vAlign w:val="center"/>
          </w:tcPr>
          <w:p w14:paraId="6B8C4B88" w14:textId="26C3F28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11.15</w:t>
            </w:r>
          </w:p>
        </w:tc>
        <w:tc>
          <w:tcPr>
            <w:tcW w:w="1365" w:type="dxa"/>
            <w:vAlign w:val="center"/>
          </w:tcPr>
          <w:p w14:paraId="003A8F28" w14:textId="463BAEC9"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11.14</w:t>
            </w:r>
          </w:p>
        </w:tc>
        <w:tc>
          <w:tcPr>
            <w:tcW w:w="1365" w:type="dxa"/>
            <w:vAlign w:val="center"/>
          </w:tcPr>
          <w:p w14:paraId="4EC33293" w14:textId="7AAD200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11.13</w:t>
            </w:r>
          </w:p>
        </w:tc>
        <w:tc>
          <w:tcPr>
            <w:tcW w:w="1365" w:type="dxa"/>
            <w:vAlign w:val="center"/>
          </w:tcPr>
          <w:p w14:paraId="31782192" w14:textId="028F144A"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c>
          <w:tcPr>
            <w:tcW w:w="1365" w:type="dxa"/>
            <w:vAlign w:val="center"/>
          </w:tcPr>
          <w:p w14:paraId="68ACB4A7" w14:textId="4609FE40"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c>
          <w:tcPr>
            <w:tcW w:w="1365" w:type="dxa"/>
            <w:vAlign w:val="center"/>
          </w:tcPr>
          <w:p w14:paraId="193D403D" w14:textId="086BACE8"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r>
      <w:tr w:rsidR="000C365D" w:rsidRPr="000C365D" w14:paraId="114B0AC3" w14:textId="77777777" w:rsidTr="0008179B">
        <w:trPr>
          <w:jc w:val="center"/>
        </w:trPr>
        <w:tc>
          <w:tcPr>
            <w:tcW w:w="1170" w:type="dxa"/>
            <w:vAlign w:val="center"/>
          </w:tcPr>
          <w:p w14:paraId="7AEDC785" w14:textId="1EB2F75F"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C_2100 m</w:t>
            </w:r>
          </w:p>
        </w:tc>
        <w:tc>
          <w:tcPr>
            <w:tcW w:w="1365" w:type="dxa"/>
            <w:vAlign w:val="center"/>
          </w:tcPr>
          <w:p w14:paraId="0F0C2F55" w14:textId="5EB25933"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16.52</w:t>
            </w:r>
          </w:p>
        </w:tc>
        <w:tc>
          <w:tcPr>
            <w:tcW w:w="1365" w:type="dxa"/>
            <w:vAlign w:val="center"/>
          </w:tcPr>
          <w:p w14:paraId="618086A6" w14:textId="7B14DD41"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16.46</w:t>
            </w:r>
          </w:p>
        </w:tc>
        <w:tc>
          <w:tcPr>
            <w:tcW w:w="1365" w:type="dxa"/>
            <w:vAlign w:val="center"/>
          </w:tcPr>
          <w:p w14:paraId="00B51184" w14:textId="6A78FDBF"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16.38</w:t>
            </w:r>
          </w:p>
        </w:tc>
        <w:tc>
          <w:tcPr>
            <w:tcW w:w="1365" w:type="dxa"/>
            <w:vAlign w:val="center"/>
          </w:tcPr>
          <w:p w14:paraId="3D6DAD4D" w14:textId="25D4E79F"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50.71</w:t>
            </w:r>
          </w:p>
        </w:tc>
        <w:tc>
          <w:tcPr>
            <w:tcW w:w="1365" w:type="dxa"/>
            <w:vAlign w:val="center"/>
          </w:tcPr>
          <w:p w14:paraId="339E2D3B" w14:textId="73C68019"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50.71</w:t>
            </w:r>
          </w:p>
        </w:tc>
        <w:tc>
          <w:tcPr>
            <w:tcW w:w="1365" w:type="dxa"/>
            <w:vAlign w:val="center"/>
          </w:tcPr>
          <w:p w14:paraId="07A99F25" w14:textId="212D27E9"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50.71</w:t>
            </w:r>
          </w:p>
        </w:tc>
      </w:tr>
      <w:tr w:rsidR="000C365D" w:rsidRPr="000C365D" w14:paraId="596C2BF2" w14:textId="77777777" w:rsidTr="0008179B">
        <w:trPr>
          <w:jc w:val="center"/>
        </w:trPr>
        <w:tc>
          <w:tcPr>
            <w:tcW w:w="1170" w:type="dxa"/>
            <w:vAlign w:val="center"/>
          </w:tcPr>
          <w:p w14:paraId="06E896C9" w14:textId="76D8E324"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C_2520 m</w:t>
            </w:r>
          </w:p>
        </w:tc>
        <w:tc>
          <w:tcPr>
            <w:tcW w:w="1365" w:type="dxa"/>
            <w:vAlign w:val="center"/>
          </w:tcPr>
          <w:p w14:paraId="23ED5C7C" w14:textId="3EAB816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16.73</w:t>
            </w:r>
          </w:p>
        </w:tc>
        <w:tc>
          <w:tcPr>
            <w:tcW w:w="1365" w:type="dxa"/>
            <w:vAlign w:val="center"/>
          </w:tcPr>
          <w:p w14:paraId="6401D51D" w14:textId="548FE6F1"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16.75</w:t>
            </w:r>
          </w:p>
        </w:tc>
        <w:tc>
          <w:tcPr>
            <w:tcW w:w="1365" w:type="dxa"/>
            <w:vAlign w:val="center"/>
          </w:tcPr>
          <w:p w14:paraId="4D122686" w14:textId="2F9B90EE"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16.77</w:t>
            </w:r>
          </w:p>
        </w:tc>
        <w:tc>
          <w:tcPr>
            <w:tcW w:w="1365" w:type="dxa"/>
            <w:vAlign w:val="center"/>
          </w:tcPr>
          <w:p w14:paraId="4C5CBA6C" w14:textId="5C60CD9D"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17.82</w:t>
            </w:r>
          </w:p>
        </w:tc>
        <w:tc>
          <w:tcPr>
            <w:tcW w:w="1365" w:type="dxa"/>
            <w:vAlign w:val="center"/>
          </w:tcPr>
          <w:p w14:paraId="1C688F9D" w14:textId="08BCF42D"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17.80</w:t>
            </w:r>
          </w:p>
        </w:tc>
        <w:tc>
          <w:tcPr>
            <w:tcW w:w="1365" w:type="dxa"/>
            <w:vAlign w:val="center"/>
          </w:tcPr>
          <w:p w14:paraId="088B0C86" w14:textId="53F02AA7"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17.77</w:t>
            </w:r>
          </w:p>
        </w:tc>
      </w:tr>
      <w:tr w:rsidR="000C365D" w:rsidRPr="000C365D" w14:paraId="2CEC3FE2" w14:textId="77777777" w:rsidTr="0008179B">
        <w:trPr>
          <w:jc w:val="center"/>
        </w:trPr>
        <w:tc>
          <w:tcPr>
            <w:tcW w:w="1170" w:type="dxa"/>
            <w:vAlign w:val="center"/>
          </w:tcPr>
          <w:p w14:paraId="25DED6C1" w14:textId="7663C1F8" w:rsidR="0008179B" w:rsidRPr="000C365D" w:rsidRDefault="0008179B" w:rsidP="0008179B">
            <w:pPr>
              <w:spacing w:line="360" w:lineRule="auto"/>
              <w:jc w:val="center"/>
              <w:rPr>
                <w:rFonts w:ascii="Times New Roman" w:hAnsi="Times New Roman" w:cs="Times New Roman"/>
                <w:i/>
                <w:sz w:val="19"/>
                <w:szCs w:val="19"/>
              </w:rPr>
            </w:pPr>
            <w:r w:rsidRPr="000C365D">
              <w:rPr>
                <w:rFonts w:ascii="Times New Roman" w:hAnsi="Times New Roman" w:cs="Times New Roman"/>
                <w:i/>
                <w:sz w:val="19"/>
                <w:szCs w:val="19"/>
              </w:rPr>
              <w:t>P</w:t>
            </w:r>
            <w:r w:rsidRPr="000C365D">
              <w:rPr>
                <w:rFonts w:ascii="Times New Roman" w:hAnsi="Times New Roman" w:cs="Times New Roman"/>
                <w:i/>
                <w:sz w:val="19"/>
                <w:szCs w:val="19"/>
                <w:vertAlign w:val="subscript"/>
              </w:rPr>
              <w:t>C_2925 m</w:t>
            </w:r>
          </w:p>
        </w:tc>
        <w:tc>
          <w:tcPr>
            <w:tcW w:w="1365" w:type="dxa"/>
            <w:vAlign w:val="center"/>
          </w:tcPr>
          <w:p w14:paraId="70E17CE8" w14:textId="7E13CB15"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2.29</w:t>
            </w:r>
          </w:p>
        </w:tc>
        <w:tc>
          <w:tcPr>
            <w:tcW w:w="1365" w:type="dxa"/>
            <w:vAlign w:val="center"/>
          </w:tcPr>
          <w:p w14:paraId="1581C579" w14:textId="5862CF8D"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2.29</w:t>
            </w:r>
          </w:p>
        </w:tc>
        <w:tc>
          <w:tcPr>
            <w:tcW w:w="1365" w:type="dxa"/>
            <w:vAlign w:val="center"/>
          </w:tcPr>
          <w:p w14:paraId="35C1FC4F" w14:textId="61C135DA" w:rsidR="0008179B" w:rsidRPr="000C365D" w:rsidRDefault="0008179B" w:rsidP="0008179B">
            <w:pPr>
              <w:jc w:val="center"/>
              <w:rPr>
                <w:rFonts w:ascii="Times New Roman" w:hAnsi="Times New Roman" w:cs="Times New Roman"/>
                <w:sz w:val="19"/>
                <w:szCs w:val="19"/>
              </w:rPr>
            </w:pPr>
            <w:r w:rsidRPr="000C365D">
              <w:rPr>
                <w:rFonts w:ascii="Times New Roman" w:hAnsi="Times New Roman" w:cs="Times New Roman"/>
                <w:sz w:val="19"/>
                <w:szCs w:val="19"/>
              </w:rPr>
              <w:t>2.28</w:t>
            </w:r>
          </w:p>
        </w:tc>
        <w:tc>
          <w:tcPr>
            <w:tcW w:w="1365" w:type="dxa"/>
            <w:vAlign w:val="center"/>
          </w:tcPr>
          <w:p w14:paraId="6DF92036" w14:textId="3FA12D5F"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c>
          <w:tcPr>
            <w:tcW w:w="1365" w:type="dxa"/>
            <w:vAlign w:val="center"/>
          </w:tcPr>
          <w:p w14:paraId="0955BCB2" w14:textId="25567426"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c>
          <w:tcPr>
            <w:tcW w:w="1365" w:type="dxa"/>
            <w:vAlign w:val="center"/>
          </w:tcPr>
          <w:p w14:paraId="3266CDA7" w14:textId="00B29918" w:rsidR="0008179B" w:rsidRPr="000C365D" w:rsidRDefault="0008179B" w:rsidP="0008179B">
            <w:pPr>
              <w:jc w:val="center"/>
              <w:rPr>
                <w:rFonts w:ascii="Times New Roman" w:hAnsi="Times New Roman" w:cs="Times New Roman"/>
                <w:sz w:val="18"/>
                <w:szCs w:val="18"/>
              </w:rPr>
            </w:pPr>
            <w:r w:rsidRPr="000C365D">
              <w:rPr>
                <w:rFonts w:ascii="Times New Roman" w:hAnsi="Times New Roman" w:cs="Times New Roman"/>
                <w:sz w:val="18"/>
                <w:szCs w:val="18"/>
              </w:rPr>
              <w:t>0.00</w:t>
            </w:r>
          </w:p>
        </w:tc>
      </w:tr>
    </w:tbl>
    <w:p w14:paraId="3FBDBC72" w14:textId="756B527A" w:rsidR="007C2F87" w:rsidRPr="000C365D" w:rsidRDefault="007C2F87" w:rsidP="007C2F87">
      <w:pPr>
        <w:spacing w:after="0" w:line="276" w:lineRule="auto"/>
        <w:jc w:val="center"/>
        <w:rPr>
          <w:rFonts w:ascii="Times New Roman" w:hAnsi="Times New Roman" w:cs="Times New Roman"/>
          <w:sz w:val="20"/>
        </w:rPr>
      </w:pPr>
    </w:p>
    <w:p w14:paraId="6CF340DF" w14:textId="5BE556BB" w:rsidR="007C2F87" w:rsidRPr="000C365D" w:rsidRDefault="007C2F87" w:rsidP="007C2F87">
      <w:pPr>
        <w:spacing w:after="0" w:line="276" w:lineRule="auto"/>
        <w:jc w:val="center"/>
        <w:rPr>
          <w:rFonts w:ascii="Times New Roman" w:hAnsi="Times New Roman" w:cs="Times New Roman"/>
          <w:sz w:val="20"/>
        </w:rPr>
      </w:pPr>
    </w:p>
    <w:p w14:paraId="4B0CAB97" w14:textId="77777777" w:rsidR="007C2F87" w:rsidRPr="000C365D" w:rsidRDefault="007C2F87" w:rsidP="007C2F87">
      <w:pPr>
        <w:spacing w:after="0" w:line="276" w:lineRule="auto"/>
        <w:jc w:val="center"/>
        <w:rPr>
          <w:rFonts w:ascii="Times New Roman" w:hAnsi="Times New Roman" w:cs="Times New Roman"/>
          <w:sz w:val="20"/>
        </w:rPr>
      </w:pPr>
    </w:p>
    <w:p w14:paraId="401F8E02" w14:textId="294EF717" w:rsidR="007C2F87" w:rsidRPr="000C365D" w:rsidRDefault="00506E45" w:rsidP="007C2F87">
      <w:pPr>
        <w:spacing w:after="0" w:line="276" w:lineRule="auto"/>
        <w:jc w:val="center"/>
        <w:rPr>
          <w:rFonts w:ascii="Times New Roman" w:hAnsi="Times New Roman" w:cs="Times New Roman"/>
          <w:sz w:val="20"/>
        </w:rPr>
      </w:pPr>
      <w:r w:rsidRPr="000C365D">
        <w:rPr>
          <w:rFonts w:ascii="Times New Roman" w:hAnsi="Times New Roman" w:cs="Times New Roman"/>
          <w:noProof/>
          <w:sz w:val="20"/>
        </w:rPr>
        <w:lastRenderedPageBreak/>
        <w:drawing>
          <wp:inline distT="0" distB="0" distL="0" distR="0" wp14:anchorId="0664A7F3" wp14:editId="0BC6906D">
            <wp:extent cx="5367130" cy="245872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 r="2165"/>
                    <a:stretch/>
                  </pic:blipFill>
                  <pic:spPr bwMode="auto">
                    <a:xfrm>
                      <a:off x="0" y="0"/>
                      <a:ext cx="5367641" cy="2458954"/>
                    </a:xfrm>
                    <a:prstGeom prst="rect">
                      <a:avLst/>
                    </a:prstGeom>
                    <a:noFill/>
                    <a:ln>
                      <a:noFill/>
                    </a:ln>
                    <a:extLst>
                      <a:ext uri="{53640926-AAD7-44D8-BBD7-CCE9431645EC}">
                        <a14:shadowObscured xmlns:a14="http://schemas.microsoft.com/office/drawing/2010/main"/>
                      </a:ext>
                    </a:extLst>
                  </pic:spPr>
                </pic:pic>
              </a:graphicData>
            </a:graphic>
          </wp:inline>
        </w:drawing>
      </w:r>
    </w:p>
    <w:p w14:paraId="35A17CAA" w14:textId="77777777" w:rsidR="00EF0BDC" w:rsidRPr="000C365D" w:rsidRDefault="007C2F87" w:rsidP="007C2F87">
      <w:pPr>
        <w:spacing w:after="0" w:line="276" w:lineRule="auto"/>
        <w:jc w:val="center"/>
        <w:rPr>
          <w:rFonts w:ascii="Times New Roman" w:hAnsi="Times New Roman"/>
          <w:iCs/>
          <w:sz w:val="20"/>
          <w:szCs w:val="18"/>
        </w:rPr>
      </w:pPr>
      <w:bookmarkStart w:id="25" w:name="_Ref482265652"/>
      <w:r w:rsidRPr="000C365D">
        <w:rPr>
          <w:rFonts w:ascii="Times New Roman" w:hAnsi="Times New Roman"/>
          <w:b/>
          <w:iCs/>
          <w:sz w:val="20"/>
          <w:szCs w:val="18"/>
        </w:rPr>
        <w:t xml:space="preserve">Fig.  </w:t>
      </w:r>
      <w:r w:rsidRPr="000C365D">
        <w:rPr>
          <w:rFonts w:ascii="Times New Roman" w:hAnsi="Times New Roman"/>
          <w:b/>
          <w:iCs/>
          <w:sz w:val="20"/>
          <w:szCs w:val="18"/>
        </w:rPr>
        <w:fldChar w:fldCharType="begin"/>
      </w:r>
      <w:r w:rsidRPr="000C365D">
        <w:rPr>
          <w:rFonts w:ascii="Times New Roman" w:hAnsi="Times New Roman"/>
          <w:b/>
          <w:iCs/>
          <w:sz w:val="20"/>
          <w:szCs w:val="18"/>
        </w:rPr>
        <w:instrText xml:space="preserve"> SEQ Fig._ \* ARABIC </w:instrText>
      </w:r>
      <w:r w:rsidRPr="000C365D">
        <w:rPr>
          <w:rFonts w:ascii="Times New Roman" w:hAnsi="Times New Roman"/>
          <w:b/>
          <w:iCs/>
          <w:sz w:val="20"/>
          <w:szCs w:val="18"/>
        </w:rPr>
        <w:fldChar w:fldCharType="separate"/>
      </w:r>
      <w:r w:rsidR="002A7B39" w:rsidRPr="000C365D">
        <w:rPr>
          <w:rFonts w:ascii="Times New Roman" w:hAnsi="Times New Roman"/>
          <w:b/>
          <w:iCs/>
          <w:noProof/>
          <w:sz w:val="20"/>
          <w:szCs w:val="18"/>
        </w:rPr>
        <w:t>17</w:t>
      </w:r>
      <w:r w:rsidRPr="000C365D">
        <w:rPr>
          <w:rFonts w:ascii="Times New Roman" w:hAnsi="Times New Roman"/>
          <w:b/>
          <w:iCs/>
          <w:sz w:val="20"/>
          <w:szCs w:val="18"/>
        </w:rPr>
        <w:fldChar w:fldCharType="end"/>
      </w:r>
      <w:bookmarkEnd w:id="25"/>
      <w:r w:rsidRPr="000C365D">
        <w:rPr>
          <w:rFonts w:ascii="Times New Roman" w:hAnsi="Times New Roman"/>
          <w:b/>
          <w:iCs/>
          <w:sz w:val="20"/>
          <w:szCs w:val="18"/>
        </w:rPr>
        <w:t xml:space="preserve">. </w:t>
      </w:r>
      <w:r w:rsidR="00506E45" w:rsidRPr="000C365D">
        <w:rPr>
          <w:rFonts w:ascii="Times New Roman" w:hAnsi="Times New Roman"/>
          <w:iCs/>
          <w:sz w:val="20"/>
          <w:szCs w:val="18"/>
        </w:rPr>
        <w:t xml:space="preserve"> Prediction uncertainty as a function of measurement uncertainty of pressure</w:t>
      </w:r>
      <w:r w:rsidR="00897B8D" w:rsidRPr="000C365D">
        <w:rPr>
          <w:rFonts w:ascii="Times New Roman" w:hAnsi="Times New Roman"/>
          <w:iCs/>
          <w:sz w:val="20"/>
          <w:szCs w:val="18"/>
        </w:rPr>
        <w:t xml:space="preserve"> observation</w:t>
      </w:r>
      <w:r w:rsidR="00506E45" w:rsidRPr="000C365D">
        <w:rPr>
          <w:rFonts w:ascii="Times New Roman" w:hAnsi="Times New Roman"/>
          <w:iCs/>
          <w:sz w:val="20"/>
          <w:szCs w:val="18"/>
        </w:rPr>
        <w:t xml:space="preserve">: </w:t>
      </w:r>
    </w:p>
    <w:p w14:paraId="1597A783" w14:textId="0F384321" w:rsidR="007C2F87" w:rsidRPr="000C365D" w:rsidRDefault="00506E45" w:rsidP="007C2F87">
      <w:pPr>
        <w:spacing w:after="0" w:line="276" w:lineRule="auto"/>
        <w:jc w:val="center"/>
        <w:rPr>
          <w:rFonts w:ascii="Times New Roman" w:hAnsi="Times New Roman" w:cs="Times New Roman"/>
          <w:sz w:val="20"/>
        </w:rPr>
      </w:pPr>
      <w:r w:rsidRPr="000C365D">
        <w:rPr>
          <w:rFonts w:ascii="Times New Roman" w:hAnsi="Times New Roman"/>
          <w:iCs/>
          <w:sz w:val="20"/>
          <w:szCs w:val="18"/>
        </w:rPr>
        <w:t xml:space="preserve">(a) </w:t>
      </w:r>
      <w:proofErr w:type="gramStart"/>
      <w:r w:rsidRPr="000C365D">
        <w:rPr>
          <w:rFonts w:ascii="Times New Roman" w:hAnsi="Times New Roman"/>
          <w:iCs/>
          <w:sz w:val="20"/>
          <w:szCs w:val="18"/>
        </w:rPr>
        <w:t>push</w:t>
      </w:r>
      <w:proofErr w:type="gramEnd"/>
      <w:r w:rsidRPr="000C365D">
        <w:rPr>
          <w:rFonts w:ascii="Times New Roman" w:hAnsi="Times New Roman"/>
          <w:iCs/>
          <w:sz w:val="20"/>
          <w:szCs w:val="18"/>
        </w:rPr>
        <w:t xml:space="preserve"> phase, (b) pull phase</w:t>
      </w:r>
      <w:r w:rsidR="00062E59" w:rsidRPr="000C365D">
        <w:rPr>
          <w:rFonts w:ascii="Times New Roman" w:hAnsi="Times New Roman"/>
          <w:iCs/>
          <w:sz w:val="20"/>
          <w:szCs w:val="18"/>
        </w:rPr>
        <w:t>.</w:t>
      </w:r>
    </w:p>
    <w:p w14:paraId="76021CAF" w14:textId="77777777" w:rsidR="007C2F87" w:rsidRPr="000C365D" w:rsidRDefault="007C2F87" w:rsidP="007C2F87">
      <w:pPr>
        <w:spacing w:after="0" w:line="276" w:lineRule="auto"/>
        <w:rPr>
          <w:rFonts w:ascii="Times New Roman" w:hAnsi="Times New Roman" w:cs="Times New Roman"/>
          <w:sz w:val="20"/>
        </w:rPr>
      </w:pPr>
    </w:p>
    <w:p w14:paraId="4A136C72" w14:textId="77777777" w:rsidR="007C2F87" w:rsidRPr="000C365D" w:rsidRDefault="007C2F87" w:rsidP="007C2F87">
      <w:pPr>
        <w:spacing w:after="0" w:line="276" w:lineRule="auto"/>
        <w:rPr>
          <w:rFonts w:ascii="Times New Roman" w:hAnsi="Times New Roman" w:cs="Times New Roman"/>
          <w:sz w:val="20"/>
        </w:rPr>
      </w:pPr>
    </w:p>
    <w:p w14:paraId="66342974" w14:textId="77777777" w:rsidR="007C2F87" w:rsidRPr="000C365D" w:rsidRDefault="007C2F87" w:rsidP="007C2F87">
      <w:pPr>
        <w:spacing w:after="0" w:line="276" w:lineRule="auto"/>
        <w:rPr>
          <w:rFonts w:ascii="Times New Roman" w:hAnsi="Times New Roman" w:cs="Times New Roman"/>
          <w:sz w:val="20"/>
        </w:rPr>
        <w:sectPr w:rsidR="007C2F87" w:rsidRPr="000C365D" w:rsidSect="00351FAD">
          <w:type w:val="continuous"/>
          <w:pgSz w:w="12240" w:h="15840"/>
          <w:pgMar w:top="1440" w:right="1440" w:bottom="1440" w:left="1440" w:header="720" w:footer="720" w:gutter="0"/>
          <w:cols w:space="720"/>
          <w:docGrid w:linePitch="360"/>
        </w:sectPr>
      </w:pPr>
    </w:p>
    <w:p w14:paraId="6409E902" w14:textId="77777777" w:rsidR="00351290" w:rsidRPr="000C365D" w:rsidRDefault="00351290" w:rsidP="00351290">
      <w:pPr>
        <w:spacing w:after="0" w:line="276" w:lineRule="auto"/>
        <w:rPr>
          <w:rFonts w:ascii="Times New Roman" w:hAnsi="Times New Roman" w:cs="Times New Roman"/>
          <w:b/>
          <w:sz w:val="20"/>
        </w:rPr>
      </w:pPr>
      <w:r w:rsidRPr="000C365D">
        <w:rPr>
          <w:rFonts w:ascii="Times New Roman" w:hAnsi="Times New Roman" w:cs="Times New Roman"/>
          <w:b/>
          <w:sz w:val="20"/>
        </w:rPr>
        <w:t>6. Conclusions</w:t>
      </w:r>
    </w:p>
    <w:p w14:paraId="6B3CD84D" w14:textId="237CBA75" w:rsidR="0037544A" w:rsidRPr="000C365D" w:rsidRDefault="00316206" w:rsidP="00F07722">
      <w:pPr>
        <w:spacing w:after="0" w:line="276" w:lineRule="auto"/>
        <w:ind w:firstLine="360"/>
        <w:jc w:val="both"/>
        <w:rPr>
          <w:rFonts w:ascii="Times New Roman" w:hAnsi="Times New Roman" w:cs="Times New Roman"/>
          <w:sz w:val="20"/>
        </w:rPr>
      </w:pPr>
      <w:r w:rsidRPr="000C365D">
        <w:rPr>
          <w:rFonts w:ascii="Times New Roman" w:hAnsi="Times New Roman" w:cs="Times New Roman" w:hint="eastAsia"/>
          <w:sz w:val="20"/>
        </w:rPr>
        <w:t xml:space="preserve">In this study, we investigated the technical </w:t>
      </w:r>
      <w:r w:rsidRPr="000C365D">
        <w:rPr>
          <w:rFonts w:ascii="Times New Roman" w:hAnsi="Times New Roman" w:cs="Times New Roman"/>
          <w:sz w:val="20"/>
        </w:rPr>
        <w:t>feasibility</w:t>
      </w:r>
      <w:r w:rsidRPr="000C365D">
        <w:rPr>
          <w:rFonts w:ascii="Times New Roman" w:hAnsi="Times New Roman" w:cs="Times New Roman" w:hint="eastAsia"/>
          <w:sz w:val="20"/>
        </w:rPr>
        <w:t xml:space="preserve"> of scCO</w:t>
      </w:r>
      <w:r w:rsidRPr="000C365D">
        <w:rPr>
          <w:rFonts w:ascii="Times New Roman" w:hAnsi="Times New Roman" w:cs="Times New Roman" w:hint="eastAsia"/>
          <w:sz w:val="20"/>
          <w:vertAlign w:val="subscript"/>
        </w:rPr>
        <w:t>2</w:t>
      </w:r>
      <w:r w:rsidR="00271075" w:rsidRPr="000C365D">
        <w:rPr>
          <w:rFonts w:ascii="Times New Roman" w:hAnsi="Times New Roman" w:cs="Times New Roman" w:hint="eastAsia"/>
          <w:sz w:val="20"/>
        </w:rPr>
        <w:t xml:space="preserve"> push-pull</w:t>
      </w:r>
      <w:r w:rsidR="00875F5A" w:rsidRPr="000C365D">
        <w:rPr>
          <w:rFonts w:ascii="Times New Roman" w:hAnsi="Times New Roman" w:cs="Times New Roman" w:hint="eastAsia"/>
          <w:sz w:val="20"/>
        </w:rPr>
        <w:t xml:space="preserve"> </w:t>
      </w:r>
      <w:r w:rsidR="008F7D6D" w:rsidRPr="000C365D">
        <w:rPr>
          <w:rFonts w:ascii="Times New Roman" w:hAnsi="Times New Roman" w:cs="Times New Roman"/>
          <w:sz w:val="20"/>
        </w:rPr>
        <w:t xml:space="preserve">testing </w:t>
      </w:r>
      <w:r w:rsidR="006E261F" w:rsidRPr="000C365D">
        <w:rPr>
          <w:rFonts w:ascii="Times New Roman" w:hAnsi="Times New Roman" w:cs="Times New Roman"/>
          <w:sz w:val="20"/>
        </w:rPr>
        <w:t>in</w:t>
      </w:r>
      <w:r w:rsidR="00F07722" w:rsidRPr="000C365D">
        <w:rPr>
          <w:rFonts w:ascii="Times New Roman" w:hAnsi="Times New Roman" w:cs="Times New Roman"/>
          <w:sz w:val="20"/>
        </w:rPr>
        <w:t xml:space="preserve"> a conjugate fault system modeled after the </w:t>
      </w:r>
      <w:r w:rsidR="00FF0402" w:rsidRPr="000C365D">
        <w:rPr>
          <w:rFonts w:ascii="Times New Roman" w:hAnsi="Times New Roman" w:cs="Times New Roman"/>
          <w:sz w:val="20"/>
        </w:rPr>
        <w:t>EGS site</w:t>
      </w:r>
      <w:r w:rsidR="00F07722" w:rsidRPr="000C365D">
        <w:rPr>
          <w:rFonts w:ascii="Times New Roman" w:hAnsi="Times New Roman" w:cs="Times New Roman"/>
          <w:sz w:val="20"/>
        </w:rPr>
        <w:t xml:space="preserve"> in Dixie Valley</w:t>
      </w:r>
      <w:r w:rsidR="00875F5A" w:rsidRPr="000C365D">
        <w:rPr>
          <w:rFonts w:ascii="Times New Roman" w:hAnsi="Times New Roman" w:cs="Times New Roman" w:hint="eastAsia"/>
          <w:sz w:val="20"/>
        </w:rPr>
        <w:t>, Nevada, USA. We performed forward numerical simulation</w:t>
      </w:r>
      <w:r w:rsidR="00756D5C" w:rsidRPr="000C365D">
        <w:rPr>
          <w:rFonts w:ascii="Times New Roman" w:hAnsi="Times New Roman" w:cs="Times New Roman"/>
          <w:sz w:val="20"/>
        </w:rPr>
        <w:t>s</w:t>
      </w:r>
      <w:r w:rsidR="00875F5A" w:rsidRPr="000C365D">
        <w:rPr>
          <w:rFonts w:ascii="Times New Roman" w:hAnsi="Times New Roman" w:cs="Times New Roman" w:hint="eastAsia"/>
          <w:sz w:val="20"/>
        </w:rPr>
        <w:t xml:space="preserve"> of </w:t>
      </w:r>
      <w:r w:rsidR="00C375A0" w:rsidRPr="000C365D">
        <w:rPr>
          <w:rFonts w:ascii="Times New Roman" w:hAnsi="Times New Roman" w:cs="Times New Roman"/>
          <w:sz w:val="20"/>
        </w:rPr>
        <w:t>s</w:t>
      </w:r>
      <w:r w:rsidR="00875F5A" w:rsidRPr="000C365D">
        <w:rPr>
          <w:rFonts w:ascii="Times New Roman" w:hAnsi="Times New Roman" w:cs="Times New Roman" w:hint="eastAsia"/>
          <w:sz w:val="20"/>
        </w:rPr>
        <w:t>cCO</w:t>
      </w:r>
      <w:r w:rsidR="00875F5A" w:rsidRPr="000C365D">
        <w:rPr>
          <w:rFonts w:ascii="Times New Roman" w:hAnsi="Times New Roman" w:cs="Times New Roman" w:hint="eastAsia"/>
          <w:sz w:val="20"/>
          <w:vertAlign w:val="subscript"/>
        </w:rPr>
        <w:t>2</w:t>
      </w:r>
      <w:r w:rsidR="00875F5A" w:rsidRPr="000C365D">
        <w:rPr>
          <w:rFonts w:ascii="Times New Roman" w:hAnsi="Times New Roman" w:cs="Times New Roman" w:hint="eastAsia"/>
          <w:sz w:val="20"/>
        </w:rPr>
        <w:t xml:space="preserve"> push-pull </w:t>
      </w:r>
      <w:r w:rsidR="00B1627D" w:rsidRPr="000C365D">
        <w:rPr>
          <w:rFonts w:ascii="Times New Roman" w:hAnsi="Times New Roman" w:cs="Times New Roman"/>
          <w:sz w:val="20"/>
        </w:rPr>
        <w:t xml:space="preserve">processes </w:t>
      </w:r>
      <w:r w:rsidR="00C654A3" w:rsidRPr="000C365D">
        <w:rPr>
          <w:rFonts w:ascii="Times New Roman" w:hAnsi="Times New Roman" w:cs="Times New Roman"/>
          <w:sz w:val="20"/>
        </w:rPr>
        <w:t>that could be carried out to emplace CO</w:t>
      </w:r>
      <w:r w:rsidR="00C654A3" w:rsidRPr="000C365D">
        <w:rPr>
          <w:rFonts w:ascii="Times New Roman" w:hAnsi="Times New Roman" w:cs="Times New Roman"/>
          <w:sz w:val="20"/>
          <w:vertAlign w:val="subscript"/>
        </w:rPr>
        <w:t>2</w:t>
      </w:r>
      <w:r w:rsidR="00C654A3" w:rsidRPr="000C365D">
        <w:rPr>
          <w:rFonts w:ascii="Times New Roman" w:hAnsi="Times New Roman" w:cs="Times New Roman"/>
          <w:sz w:val="20"/>
        </w:rPr>
        <w:t xml:space="preserve"> as a contrast agent for seismic and well-logging characterization of the fault zones</w:t>
      </w:r>
      <w:r w:rsidR="00875F5A" w:rsidRPr="000C365D">
        <w:rPr>
          <w:rFonts w:ascii="Times New Roman" w:hAnsi="Times New Roman" w:cs="Times New Roman" w:hint="eastAsia"/>
          <w:sz w:val="20"/>
        </w:rPr>
        <w:t xml:space="preserve">. Along with the forward simulations, we </w:t>
      </w:r>
      <w:r w:rsidR="00875F5A" w:rsidRPr="000C365D">
        <w:rPr>
          <w:rFonts w:ascii="Times New Roman" w:hAnsi="Times New Roman" w:cs="Times New Roman"/>
          <w:sz w:val="20"/>
        </w:rPr>
        <w:t>performed</w:t>
      </w:r>
      <w:r w:rsidR="00875F5A" w:rsidRPr="000C365D">
        <w:rPr>
          <w:rFonts w:ascii="Times New Roman" w:hAnsi="Times New Roman" w:cs="Times New Roman" w:hint="eastAsia"/>
          <w:sz w:val="20"/>
        </w:rPr>
        <w:t xml:space="preserve"> sensitivity analysis and data-worth analysis</w:t>
      </w:r>
      <w:r w:rsidR="000A2311" w:rsidRPr="000C365D">
        <w:rPr>
          <w:rFonts w:ascii="Times New Roman" w:hAnsi="Times New Roman" w:cs="Times New Roman" w:hint="eastAsia"/>
          <w:sz w:val="20"/>
        </w:rPr>
        <w:t>. From the formal sensitivity analysis, we</w:t>
      </w:r>
      <w:r w:rsidR="00875F5A" w:rsidRPr="000C365D">
        <w:rPr>
          <w:rFonts w:ascii="Times New Roman" w:hAnsi="Times New Roman" w:cs="Times New Roman" w:hint="eastAsia"/>
          <w:sz w:val="20"/>
        </w:rPr>
        <w:t xml:space="preserve"> </w:t>
      </w:r>
      <w:r w:rsidR="00A82817" w:rsidRPr="000C365D">
        <w:rPr>
          <w:rFonts w:ascii="Times New Roman" w:hAnsi="Times New Roman" w:cs="Times New Roman"/>
          <w:sz w:val="20"/>
        </w:rPr>
        <w:t xml:space="preserve">determined </w:t>
      </w:r>
      <w:r w:rsidR="00875F5A" w:rsidRPr="000C365D">
        <w:rPr>
          <w:rFonts w:ascii="Times New Roman" w:hAnsi="Times New Roman" w:cs="Times New Roman"/>
          <w:sz w:val="20"/>
        </w:rPr>
        <w:t xml:space="preserve">the most </w:t>
      </w:r>
      <w:r w:rsidR="00AE1181" w:rsidRPr="000C365D">
        <w:rPr>
          <w:rFonts w:ascii="Times New Roman" w:hAnsi="Times New Roman" w:cs="Times New Roman"/>
          <w:sz w:val="20"/>
        </w:rPr>
        <w:t>influential</w:t>
      </w:r>
      <w:r w:rsidR="00875F5A" w:rsidRPr="000C365D">
        <w:rPr>
          <w:rFonts w:ascii="Times New Roman" w:hAnsi="Times New Roman" w:cs="Times New Roman" w:hint="eastAsia"/>
          <w:sz w:val="20"/>
        </w:rPr>
        <w:t xml:space="preserve"> parameters </w:t>
      </w:r>
      <w:r w:rsidR="00B64445" w:rsidRPr="000C365D">
        <w:rPr>
          <w:rFonts w:ascii="Times New Roman" w:hAnsi="Times New Roman" w:cs="Times New Roman"/>
          <w:sz w:val="20"/>
        </w:rPr>
        <w:t>in the</w:t>
      </w:r>
      <w:r w:rsidR="00875F5A" w:rsidRPr="000C365D">
        <w:rPr>
          <w:rFonts w:ascii="Times New Roman" w:hAnsi="Times New Roman" w:cs="Times New Roman" w:hint="eastAsia"/>
          <w:sz w:val="20"/>
        </w:rPr>
        <w:t xml:space="preserve"> fault zones on the </w:t>
      </w:r>
      <w:r w:rsidR="00BC3A6F" w:rsidRPr="000C365D">
        <w:rPr>
          <w:rFonts w:ascii="Times New Roman" w:hAnsi="Times New Roman" w:cs="Times New Roman"/>
          <w:sz w:val="20"/>
        </w:rPr>
        <w:t xml:space="preserve">measureable </w:t>
      </w:r>
      <w:r w:rsidR="00875F5A" w:rsidRPr="000C365D">
        <w:rPr>
          <w:rFonts w:ascii="Times New Roman" w:hAnsi="Times New Roman" w:cs="Times New Roman" w:hint="eastAsia"/>
          <w:sz w:val="20"/>
        </w:rPr>
        <w:t xml:space="preserve">system </w:t>
      </w:r>
      <w:r w:rsidR="00E04FDB" w:rsidRPr="000C365D">
        <w:rPr>
          <w:rFonts w:ascii="Times New Roman" w:hAnsi="Times New Roman" w:cs="Times New Roman"/>
          <w:sz w:val="20"/>
        </w:rPr>
        <w:t>responses</w:t>
      </w:r>
      <w:r w:rsidR="000A2311" w:rsidRPr="000C365D">
        <w:rPr>
          <w:rFonts w:ascii="Times New Roman" w:hAnsi="Times New Roman" w:cs="Times New Roman" w:hint="eastAsia"/>
          <w:sz w:val="20"/>
        </w:rPr>
        <w:t xml:space="preserve"> such as</w:t>
      </w:r>
      <w:r w:rsidR="00BC3A6F" w:rsidRPr="000C365D">
        <w:rPr>
          <w:rFonts w:ascii="Times New Roman" w:hAnsi="Times New Roman" w:cs="Times New Roman" w:hint="eastAsia"/>
          <w:sz w:val="20"/>
        </w:rPr>
        <w:t xml:space="preserve"> pressure and</w:t>
      </w:r>
      <w:r w:rsidR="00875F5A" w:rsidRPr="000C365D">
        <w:rPr>
          <w:rFonts w:ascii="Times New Roman" w:hAnsi="Times New Roman" w:cs="Times New Roman" w:hint="eastAsia"/>
          <w:sz w:val="20"/>
        </w:rPr>
        <w:t xml:space="preserve"> </w:t>
      </w:r>
      <w:r w:rsidR="00875F5A" w:rsidRPr="000C365D">
        <w:rPr>
          <w:rFonts w:ascii="Times New Roman" w:hAnsi="Times New Roman" w:cs="Times New Roman"/>
          <w:sz w:val="20"/>
        </w:rPr>
        <w:t>temperature</w:t>
      </w:r>
      <w:r w:rsidR="00875F5A" w:rsidRPr="000C365D">
        <w:rPr>
          <w:rFonts w:ascii="Times New Roman" w:hAnsi="Times New Roman" w:cs="Times New Roman" w:hint="eastAsia"/>
          <w:sz w:val="20"/>
        </w:rPr>
        <w:t xml:space="preserve">, </w:t>
      </w:r>
      <w:r w:rsidR="000A2311" w:rsidRPr="000C365D">
        <w:rPr>
          <w:rFonts w:ascii="Times New Roman" w:hAnsi="Times New Roman" w:cs="Times New Roman" w:hint="eastAsia"/>
          <w:sz w:val="20"/>
        </w:rPr>
        <w:t xml:space="preserve">and the most sensitive system responses among them. From the data-worth analysis, we </w:t>
      </w:r>
      <w:r w:rsidR="00A82817" w:rsidRPr="000C365D">
        <w:rPr>
          <w:rFonts w:ascii="Times New Roman" w:hAnsi="Times New Roman" w:cs="Times New Roman"/>
          <w:sz w:val="20"/>
        </w:rPr>
        <w:t>determined the most</w:t>
      </w:r>
      <w:r w:rsidR="000A2311" w:rsidRPr="000C365D">
        <w:rPr>
          <w:rFonts w:ascii="Times New Roman" w:hAnsi="Times New Roman" w:cs="Times New Roman" w:hint="eastAsia"/>
          <w:sz w:val="20"/>
        </w:rPr>
        <w:t xml:space="preserve"> </w:t>
      </w:r>
      <w:r w:rsidR="00FA7A5E" w:rsidRPr="000C365D">
        <w:rPr>
          <w:rFonts w:ascii="Times New Roman" w:hAnsi="Times New Roman" w:cs="Times New Roman"/>
          <w:sz w:val="20"/>
        </w:rPr>
        <w:t xml:space="preserve">valuable </w:t>
      </w:r>
      <w:r w:rsidR="000A2311" w:rsidRPr="000C365D">
        <w:rPr>
          <w:rFonts w:ascii="Times New Roman" w:hAnsi="Times New Roman" w:cs="Times New Roman" w:hint="eastAsia"/>
          <w:sz w:val="20"/>
        </w:rPr>
        <w:t>observation data to be measured for the best prediction of CO</w:t>
      </w:r>
      <w:r w:rsidR="000A2311" w:rsidRPr="000C365D">
        <w:rPr>
          <w:rFonts w:ascii="Times New Roman" w:hAnsi="Times New Roman" w:cs="Times New Roman" w:hint="eastAsia"/>
          <w:sz w:val="20"/>
          <w:vertAlign w:val="subscript"/>
        </w:rPr>
        <w:t>2</w:t>
      </w:r>
      <w:r w:rsidR="000A2311" w:rsidRPr="000C365D">
        <w:rPr>
          <w:rFonts w:ascii="Times New Roman" w:hAnsi="Times New Roman" w:cs="Times New Roman" w:hint="eastAsia"/>
          <w:sz w:val="20"/>
        </w:rPr>
        <w:t xml:space="preserve"> distribution in the faults.</w:t>
      </w:r>
      <w:r w:rsidR="00C654A3" w:rsidRPr="000C365D">
        <w:rPr>
          <w:rFonts w:ascii="Times New Roman" w:hAnsi="Times New Roman" w:cs="Times New Roman"/>
          <w:sz w:val="20"/>
        </w:rPr>
        <w:t xml:space="preserve"> These results can be used to guide field monitoring efforts to measure CO</w:t>
      </w:r>
      <w:r w:rsidR="00C654A3" w:rsidRPr="000C365D">
        <w:rPr>
          <w:rFonts w:ascii="Times New Roman" w:hAnsi="Times New Roman" w:cs="Times New Roman"/>
          <w:sz w:val="20"/>
          <w:vertAlign w:val="subscript"/>
        </w:rPr>
        <w:t>2</w:t>
      </w:r>
      <w:r w:rsidR="00C654A3" w:rsidRPr="000C365D">
        <w:rPr>
          <w:rFonts w:ascii="Times New Roman" w:hAnsi="Times New Roman" w:cs="Times New Roman"/>
          <w:sz w:val="20"/>
        </w:rPr>
        <w:t xml:space="preserve"> saturation in order to calibrate and constrain active seismic monitoring used to characterize the extent and properties of fault zones relevant to EGS objectives. </w:t>
      </w:r>
    </w:p>
    <w:p w14:paraId="1842F55D" w14:textId="23719F08" w:rsidR="000A2311" w:rsidRPr="000C365D" w:rsidRDefault="00253D54" w:rsidP="008B34F7">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The r</w:t>
      </w:r>
      <w:r w:rsidR="000A2311" w:rsidRPr="000C365D">
        <w:rPr>
          <w:rFonts w:ascii="Times New Roman" w:hAnsi="Times New Roman" w:cs="Times New Roman" w:hint="eastAsia"/>
          <w:sz w:val="20"/>
        </w:rPr>
        <w:t>esults of the forward simulation</w:t>
      </w:r>
      <w:r w:rsidR="004410D4" w:rsidRPr="000C365D">
        <w:rPr>
          <w:rFonts w:ascii="Times New Roman" w:hAnsi="Times New Roman" w:cs="Times New Roman"/>
          <w:sz w:val="20"/>
        </w:rPr>
        <w:t>s</w:t>
      </w:r>
      <w:r w:rsidR="000A2311" w:rsidRPr="000C365D">
        <w:rPr>
          <w:rFonts w:ascii="Times New Roman" w:hAnsi="Times New Roman" w:cs="Times New Roman" w:hint="eastAsia"/>
          <w:sz w:val="20"/>
        </w:rPr>
        <w:t xml:space="preserve"> </w:t>
      </w:r>
      <w:r w:rsidR="00F05C91" w:rsidRPr="000C365D">
        <w:rPr>
          <w:rFonts w:ascii="Times New Roman" w:hAnsi="Times New Roman" w:cs="Times New Roman" w:hint="eastAsia"/>
          <w:sz w:val="20"/>
        </w:rPr>
        <w:t>of 30 days</w:t>
      </w:r>
      <w:r w:rsidR="00A82817" w:rsidRPr="000C365D">
        <w:rPr>
          <w:rFonts w:ascii="Times New Roman" w:hAnsi="Times New Roman" w:cs="Times New Roman"/>
          <w:sz w:val="20"/>
        </w:rPr>
        <w:t xml:space="preserve"> of </w:t>
      </w:r>
      <w:r w:rsidR="00F05C91" w:rsidRPr="000C365D">
        <w:rPr>
          <w:rFonts w:ascii="Times New Roman" w:hAnsi="Times New Roman" w:cs="Times New Roman" w:hint="eastAsia"/>
          <w:sz w:val="20"/>
        </w:rPr>
        <w:t>push and subsequent 30 days</w:t>
      </w:r>
      <w:r w:rsidR="00A82817" w:rsidRPr="000C365D">
        <w:rPr>
          <w:rFonts w:ascii="Times New Roman" w:hAnsi="Times New Roman" w:cs="Times New Roman"/>
          <w:sz w:val="20"/>
        </w:rPr>
        <w:t xml:space="preserve"> of </w:t>
      </w:r>
      <w:r w:rsidR="00F05C91" w:rsidRPr="000C365D">
        <w:rPr>
          <w:rFonts w:ascii="Times New Roman" w:hAnsi="Times New Roman" w:cs="Times New Roman" w:hint="eastAsia"/>
          <w:sz w:val="20"/>
        </w:rPr>
        <w:t>pull revealed several interesting findings. First, injected CO</w:t>
      </w:r>
      <w:r w:rsidR="00F05C91" w:rsidRPr="000C365D">
        <w:rPr>
          <w:rFonts w:ascii="Times New Roman" w:hAnsi="Times New Roman" w:cs="Times New Roman" w:hint="eastAsia"/>
          <w:sz w:val="20"/>
          <w:vertAlign w:val="subscript"/>
        </w:rPr>
        <w:t>2</w:t>
      </w:r>
      <w:r w:rsidR="00F05C91" w:rsidRPr="000C365D">
        <w:rPr>
          <w:rFonts w:ascii="Times New Roman" w:hAnsi="Times New Roman" w:cs="Times New Roman" w:hint="eastAsia"/>
          <w:sz w:val="20"/>
        </w:rPr>
        <w:t xml:space="preserve"> </w:t>
      </w:r>
      <w:r w:rsidR="0080279B" w:rsidRPr="000C365D">
        <w:rPr>
          <w:rFonts w:ascii="Times New Roman" w:hAnsi="Times New Roman" w:cs="Times New Roman"/>
          <w:sz w:val="20"/>
        </w:rPr>
        <w:t xml:space="preserve">reached a </w:t>
      </w:r>
      <w:r w:rsidR="00F05C91" w:rsidRPr="000C365D">
        <w:rPr>
          <w:rFonts w:ascii="Times New Roman" w:hAnsi="Times New Roman" w:cs="Times New Roman" w:hint="eastAsia"/>
          <w:sz w:val="20"/>
        </w:rPr>
        <w:t>higher</w:t>
      </w:r>
      <w:r w:rsidR="002D4285" w:rsidRPr="000C365D">
        <w:rPr>
          <w:rFonts w:ascii="Times New Roman" w:hAnsi="Times New Roman" w:cs="Times New Roman"/>
          <w:sz w:val="20"/>
        </w:rPr>
        <w:t xml:space="preserve"> depth</w:t>
      </w:r>
      <w:r w:rsidR="00F05C91" w:rsidRPr="000C365D">
        <w:rPr>
          <w:rFonts w:ascii="Times New Roman" w:hAnsi="Times New Roman" w:cs="Times New Roman" w:hint="eastAsia"/>
          <w:sz w:val="20"/>
        </w:rPr>
        <w:t xml:space="preserve"> in the </w:t>
      </w:r>
      <w:r w:rsidR="00F05C91" w:rsidRPr="000C365D">
        <w:rPr>
          <w:rFonts w:ascii="Times New Roman" w:hAnsi="Times New Roman" w:cs="Times New Roman"/>
          <w:sz w:val="20"/>
        </w:rPr>
        <w:t>conjugate</w:t>
      </w:r>
      <w:r w:rsidR="00F05C91" w:rsidRPr="000C365D">
        <w:rPr>
          <w:rFonts w:ascii="Times New Roman" w:hAnsi="Times New Roman" w:cs="Times New Roman" w:hint="eastAsia"/>
          <w:sz w:val="20"/>
        </w:rPr>
        <w:t xml:space="preserve"> fault than the main fault after the push. CO</w:t>
      </w:r>
      <w:r w:rsidR="00F05C91" w:rsidRPr="000C365D">
        <w:rPr>
          <w:rFonts w:ascii="Times New Roman" w:hAnsi="Times New Roman" w:cs="Times New Roman" w:hint="eastAsia"/>
          <w:sz w:val="20"/>
          <w:vertAlign w:val="subscript"/>
        </w:rPr>
        <w:t>2</w:t>
      </w:r>
      <w:r w:rsidR="00F05C91" w:rsidRPr="000C365D">
        <w:rPr>
          <w:rFonts w:ascii="Times New Roman" w:hAnsi="Times New Roman" w:cs="Times New Roman" w:hint="eastAsia"/>
          <w:sz w:val="20"/>
        </w:rPr>
        <w:t xml:space="preserve"> was injected at </w:t>
      </w:r>
      <w:r w:rsidR="00C60972" w:rsidRPr="000C365D">
        <w:rPr>
          <w:rFonts w:ascii="Times New Roman" w:hAnsi="Times New Roman" w:cs="Times New Roman"/>
          <w:i/>
          <w:sz w:val="20"/>
          <w:szCs w:val="20"/>
        </w:rPr>
        <w:t>Z</w:t>
      </w:r>
      <w:r w:rsidR="00C60972" w:rsidRPr="000C365D">
        <w:rPr>
          <w:rFonts w:ascii="Times New Roman" w:hAnsi="Times New Roman" w:cs="Times New Roman"/>
          <w:sz w:val="20"/>
          <w:szCs w:val="20"/>
        </w:rPr>
        <w:t xml:space="preserve"> </w:t>
      </w:r>
      <w:r w:rsidR="00F05C91" w:rsidRPr="000C365D">
        <w:rPr>
          <w:rFonts w:ascii="Times New Roman" w:hAnsi="Times New Roman" w:cs="Times New Roman" w:hint="eastAsia"/>
          <w:sz w:val="20"/>
        </w:rPr>
        <w:t xml:space="preserve">between -3018 m and -3024 m, and </w:t>
      </w:r>
      <w:r w:rsidR="0080279B" w:rsidRPr="000C365D">
        <w:rPr>
          <w:rFonts w:ascii="Times New Roman" w:hAnsi="Times New Roman" w:cs="Times New Roman"/>
          <w:sz w:val="20"/>
        </w:rPr>
        <w:t>reached</w:t>
      </w:r>
      <w:r w:rsidR="0080279B" w:rsidRPr="000C365D">
        <w:rPr>
          <w:rFonts w:ascii="Times New Roman" w:hAnsi="Times New Roman" w:cs="Times New Roman" w:hint="eastAsia"/>
          <w:sz w:val="20"/>
        </w:rPr>
        <w:t xml:space="preserve"> </w:t>
      </w:r>
      <w:r w:rsidR="00C60972" w:rsidRPr="000C365D">
        <w:rPr>
          <w:rFonts w:ascii="Times New Roman" w:hAnsi="Times New Roman" w:cs="Times New Roman"/>
          <w:i/>
          <w:sz w:val="20"/>
          <w:szCs w:val="20"/>
        </w:rPr>
        <w:t>Z</w:t>
      </w:r>
      <w:r w:rsidR="00C60972" w:rsidRPr="000C365D">
        <w:rPr>
          <w:rFonts w:ascii="Times New Roman" w:hAnsi="Times New Roman" w:cs="Times New Roman"/>
          <w:sz w:val="20"/>
          <w:szCs w:val="20"/>
        </w:rPr>
        <w:t xml:space="preserve"> =</w:t>
      </w:r>
      <w:r w:rsidR="00F05C91" w:rsidRPr="000C365D">
        <w:rPr>
          <w:rFonts w:ascii="Times New Roman" w:hAnsi="Times New Roman" w:cs="Times New Roman" w:hint="eastAsia"/>
          <w:sz w:val="20"/>
        </w:rPr>
        <w:t xml:space="preserve"> -2070 m and -1890 m in the main and conjugate faults, </w:t>
      </w:r>
      <w:r w:rsidR="00F05C91" w:rsidRPr="000C365D">
        <w:rPr>
          <w:rFonts w:ascii="Times New Roman" w:hAnsi="Times New Roman" w:cs="Times New Roman" w:hint="eastAsia"/>
          <w:sz w:val="20"/>
        </w:rPr>
        <w:t xml:space="preserve">respectively. This was because the </w:t>
      </w:r>
      <w:r w:rsidR="003F27CD" w:rsidRPr="000C365D">
        <w:rPr>
          <w:rFonts w:ascii="Times New Roman" w:hAnsi="Times New Roman" w:cs="Times New Roman"/>
          <w:sz w:val="20"/>
        </w:rPr>
        <w:t>high-permeability</w:t>
      </w:r>
      <w:r w:rsidR="00F05C91" w:rsidRPr="000C365D">
        <w:rPr>
          <w:rFonts w:ascii="Times New Roman" w:hAnsi="Times New Roman" w:cs="Times New Roman" w:hint="eastAsia"/>
          <w:sz w:val="20"/>
        </w:rPr>
        <w:t xml:space="preserve"> zones</w:t>
      </w:r>
      <w:r w:rsidR="00C654A3" w:rsidRPr="000C365D">
        <w:rPr>
          <w:rFonts w:ascii="Times New Roman" w:hAnsi="Times New Roman" w:cs="Times New Roman"/>
          <w:sz w:val="20"/>
        </w:rPr>
        <w:t xml:space="preserve"> of the country rock</w:t>
      </w:r>
      <w:r w:rsidR="00F05C91" w:rsidRPr="000C365D">
        <w:rPr>
          <w:rFonts w:ascii="Times New Roman" w:hAnsi="Times New Roman" w:cs="Times New Roman" w:hint="eastAsia"/>
          <w:sz w:val="20"/>
        </w:rPr>
        <w:t xml:space="preserve"> were concent</w:t>
      </w:r>
      <w:r w:rsidR="00D84905" w:rsidRPr="000C365D">
        <w:rPr>
          <w:rFonts w:ascii="Times New Roman" w:hAnsi="Times New Roman" w:cs="Times New Roman" w:hint="eastAsia"/>
          <w:sz w:val="20"/>
        </w:rPr>
        <w:t xml:space="preserve">rated </w:t>
      </w:r>
      <w:r w:rsidR="00EC7C4C" w:rsidRPr="000C365D">
        <w:rPr>
          <w:rFonts w:ascii="Times New Roman" w:hAnsi="Times New Roman" w:cs="Times New Roman"/>
          <w:sz w:val="20"/>
        </w:rPr>
        <w:t>around</w:t>
      </w:r>
      <w:r w:rsidR="00D84905" w:rsidRPr="000C365D">
        <w:rPr>
          <w:rFonts w:ascii="Times New Roman" w:hAnsi="Times New Roman" w:cs="Times New Roman" w:hint="eastAsia"/>
          <w:sz w:val="20"/>
        </w:rPr>
        <w:t xml:space="preserve"> the conjugate fault</w:t>
      </w:r>
      <w:r w:rsidR="00C654A3" w:rsidRPr="000C365D">
        <w:rPr>
          <w:rFonts w:ascii="Times New Roman" w:hAnsi="Times New Roman" w:cs="Times New Roman"/>
          <w:sz w:val="20"/>
        </w:rPr>
        <w:t xml:space="preserve"> allowing displaced water to leave the fault zone and CO</w:t>
      </w:r>
      <w:r w:rsidR="00C654A3" w:rsidRPr="000C365D">
        <w:rPr>
          <w:rFonts w:ascii="Times New Roman" w:hAnsi="Times New Roman" w:cs="Times New Roman"/>
          <w:sz w:val="20"/>
          <w:vertAlign w:val="subscript"/>
        </w:rPr>
        <w:t>2</w:t>
      </w:r>
      <w:r w:rsidR="00C654A3" w:rsidRPr="000C365D">
        <w:rPr>
          <w:rFonts w:ascii="Times New Roman" w:hAnsi="Times New Roman" w:cs="Times New Roman"/>
          <w:sz w:val="20"/>
        </w:rPr>
        <w:t xml:space="preserve"> to flow upward in the fault zone</w:t>
      </w:r>
      <w:r w:rsidR="00F05C91" w:rsidRPr="000C365D">
        <w:rPr>
          <w:rFonts w:ascii="Times New Roman" w:hAnsi="Times New Roman" w:cs="Times New Roman" w:hint="eastAsia"/>
          <w:sz w:val="20"/>
        </w:rPr>
        <w:t xml:space="preserve">. </w:t>
      </w:r>
      <w:r w:rsidR="00BB2C35" w:rsidRPr="000C365D">
        <w:rPr>
          <w:rFonts w:ascii="Times New Roman" w:hAnsi="Times New Roman" w:cs="Times New Roman" w:hint="eastAsia"/>
          <w:sz w:val="20"/>
        </w:rPr>
        <w:t xml:space="preserve">To </w:t>
      </w:r>
      <w:r w:rsidR="00BB2C35" w:rsidRPr="000C365D">
        <w:rPr>
          <w:rFonts w:ascii="Times New Roman" w:hAnsi="Times New Roman" w:cs="Times New Roman"/>
          <w:sz w:val="20"/>
        </w:rPr>
        <w:t>quantify</w:t>
      </w:r>
      <w:r w:rsidR="00BB2C35" w:rsidRPr="000C365D">
        <w:rPr>
          <w:rFonts w:ascii="Times New Roman" w:hAnsi="Times New Roman" w:cs="Times New Roman" w:hint="eastAsia"/>
          <w:sz w:val="20"/>
        </w:rPr>
        <w:t xml:space="preserve"> the effect of </w:t>
      </w:r>
      <w:r w:rsidR="004F6E1A" w:rsidRPr="000C365D">
        <w:rPr>
          <w:rFonts w:ascii="Times New Roman" w:hAnsi="Times New Roman" w:cs="Times New Roman"/>
          <w:sz w:val="20"/>
        </w:rPr>
        <w:t>high-permeability</w:t>
      </w:r>
      <w:r w:rsidR="00BB2C35" w:rsidRPr="000C365D">
        <w:rPr>
          <w:rFonts w:ascii="Times New Roman" w:hAnsi="Times New Roman" w:cs="Times New Roman" w:hint="eastAsia"/>
          <w:sz w:val="20"/>
        </w:rPr>
        <w:t xml:space="preserve"> zones</w:t>
      </w:r>
      <w:r w:rsidR="004F6E1A" w:rsidRPr="000C365D">
        <w:rPr>
          <w:rFonts w:ascii="Times New Roman" w:hAnsi="Times New Roman" w:cs="Times New Roman"/>
          <w:sz w:val="20"/>
        </w:rPr>
        <w:t xml:space="preserve"> in the system</w:t>
      </w:r>
      <w:r w:rsidR="00BB2C35" w:rsidRPr="000C365D">
        <w:rPr>
          <w:rFonts w:ascii="Times New Roman" w:hAnsi="Times New Roman" w:cs="Times New Roman" w:hint="eastAsia"/>
          <w:sz w:val="20"/>
        </w:rPr>
        <w:t xml:space="preserve">, we </w:t>
      </w:r>
      <w:r w:rsidR="00A521E8" w:rsidRPr="000C365D">
        <w:rPr>
          <w:rFonts w:ascii="Times New Roman" w:hAnsi="Times New Roman" w:cs="Times New Roman"/>
          <w:sz w:val="20"/>
        </w:rPr>
        <w:t>simulated</w:t>
      </w:r>
      <w:r w:rsidR="00BB2C35" w:rsidRPr="000C365D">
        <w:rPr>
          <w:rFonts w:ascii="Times New Roman" w:hAnsi="Times New Roman" w:cs="Times New Roman" w:hint="eastAsia"/>
          <w:sz w:val="20"/>
        </w:rPr>
        <w:t xml:space="preserve"> the push</w:t>
      </w:r>
      <w:r w:rsidR="00A521E8" w:rsidRPr="000C365D">
        <w:rPr>
          <w:rFonts w:ascii="Times New Roman" w:hAnsi="Times New Roman" w:cs="Times New Roman"/>
          <w:sz w:val="20"/>
        </w:rPr>
        <w:t>-pull</w:t>
      </w:r>
      <w:r w:rsidR="00BB2C35" w:rsidRPr="000C365D">
        <w:rPr>
          <w:rFonts w:ascii="Times New Roman" w:hAnsi="Times New Roman" w:cs="Times New Roman" w:hint="eastAsia"/>
          <w:sz w:val="20"/>
        </w:rPr>
        <w:t xml:space="preserve"> process</w:t>
      </w:r>
      <w:r w:rsidR="00A521E8" w:rsidRPr="000C365D">
        <w:rPr>
          <w:rFonts w:ascii="Times New Roman" w:hAnsi="Times New Roman" w:cs="Times New Roman"/>
          <w:sz w:val="20"/>
        </w:rPr>
        <w:t>es</w:t>
      </w:r>
      <w:r w:rsidR="00BB2C35" w:rsidRPr="000C365D">
        <w:rPr>
          <w:rFonts w:ascii="Times New Roman" w:hAnsi="Times New Roman" w:cs="Times New Roman" w:hint="eastAsia"/>
          <w:sz w:val="20"/>
        </w:rPr>
        <w:t xml:space="preserve"> in </w:t>
      </w:r>
      <w:r w:rsidR="00C654A3" w:rsidRPr="000C365D">
        <w:rPr>
          <w:rFonts w:ascii="Times New Roman" w:hAnsi="Times New Roman" w:cs="Times New Roman"/>
          <w:sz w:val="20"/>
        </w:rPr>
        <w:t>a</w:t>
      </w:r>
      <w:r w:rsidR="00C654A3" w:rsidRPr="000C365D">
        <w:rPr>
          <w:rFonts w:ascii="Times New Roman" w:hAnsi="Times New Roman" w:cs="Times New Roman" w:hint="eastAsia"/>
          <w:sz w:val="20"/>
        </w:rPr>
        <w:t xml:space="preserve"> </w:t>
      </w:r>
      <w:r w:rsidR="00BB2C35" w:rsidRPr="000C365D">
        <w:rPr>
          <w:rFonts w:ascii="Times New Roman" w:hAnsi="Times New Roman" w:cs="Times New Roman" w:hint="eastAsia"/>
          <w:sz w:val="20"/>
        </w:rPr>
        <w:t xml:space="preserve">homogeneous reservoir without </w:t>
      </w:r>
      <w:r w:rsidR="00F41B6B" w:rsidRPr="000C365D">
        <w:rPr>
          <w:rFonts w:ascii="Times New Roman" w:hAnsi="Times New Roman" w:cs="Times New Roman"/>
          <w:sz w:val="20"/>
        </w:rPr>
        <w:t>th</w:t>
      </w:r>
      <w:r w:rsidR="00BB2C35" w:rsidRPr="000C365D">
        <w:rPr>
          <w:rFonts w:ascii="Times New Roman" w:hAnsi="Times New Roman" w:cs="Times New Roman" w:hint="eastAsia"/>
          <w:sz w:val="20"/>
        </w:rPr>
        <w:t xml:space="preserve">e </w:t>
      </w:r>
      <w:r w:rsidR="00F41B6B" w:rsidRPr="000C365D">
        <w:rPr>
          <w:rFonts w:ascii="Times New Roman" w:hAnsi="Times New Roman" w:cs="Times New Roman"/>
          <w:sz w:val="20"/>
        </w:rPr>
        <w:t xml:space="preserve">high-permeability </w:t>
      </w:r>
      <w:r w:rsidR="00BB2C35" w:rsidRPr="000C365D">
        <w:rPr>
          <w:rFonts w:ascii="Times New Roman" w:hAnsi="Times New Roman" w:cs="Times New Roman" w:hint="eastAsia"/>
          <w:sz w:val="20"/>
        </w:rPr>
        <w:t>zones</w:t>
      </w:r>
      <w:r w:rsidR="0080279B" w:rsidRPr="000C365D">
        <w:rPr>
          <w:rFonts w:ascii="Times New Roman" w:hAnsi="Times New Roman" w:cs="Times New Roman"/>
          <w:sz w:val="20"/>
        </w:rPr>
        <w:t xml:space="preserve"> of country rock</w:t>
      </w:r>
      <w:r w:rsidR="00BB2C35" w:rsidRPr="000C365D">
        <w:rPr>
          <w:rFonts w:ascii="Times New Roman" w:hAnsi="Times New Roman" w:cs="Times New Roman" w:hint="eastAsia"/>
          <w:sz w:val="20"/>
        </w:rPr>
        <w:t>. This case showed that the CO</w:t>
      </w:r>
      <w:r w:rsidR="00BB2C35" w:rsidRPr="000C365D">
        <w:rPr>
          <w:rFonts w:ascii="Times New Roman" w:hAnsi="Times New Roman" w:cs="Times New Roman" w:hint="eastAsia"/>
          <w:sz w:val="20"/>
          <w:vertAlign w:val="subscript"/>
        </w:rPr>
        <w:t>2</w:t>
      </w:r>
      <w:r w:rsidR="00BB2C35" w:rsidRPr="000C365D">
        <w:rPr>
          <w:rFonts w:ascii="Times New Roman" w:hAnsi="Times New Roman" w:cs="Times New Roman" w:hint="eastAsia"/>
          <w:sz w:val="20"/>
        </w:rPr>
        <w:t xml:space="preserve"> approached </w:t>
      </w:r>
      <w:r w:rsidR="00C60972" w:rsidRPr="000C365D">
        <w:rPr>
          <w:rFonts w:ascii="Times New Roman" w:hAnsi="Times New Roman" w:cs="Times New Roman"/>
          <w:i/>
          <w:sz w:val="20"/>
          <w:szCs w:val="20"/>
        </w:rPr>
        <w:t>Z</w:t>
      </w:r>
      <w:r w:rsidR="00C60972" w:rsidRPr="000C365D">
        <w:rPr>
          <w:rFonts w:ascii="Times New Roman" w:hAnsi="Times New Roman" w:cs="Times New Roman"/>
          <w:sz w:val="20"/>
          <w:szCs w:val="20"/>
        </w:rPr>
        <w:t xml:space="preserve"> = </w:t>
      </w:r>
      <w:r w:rsidR="00BB2C35" w:rsidRPr="000C365D">
        <w:rPr>
          <w:rFonts w:ascii="Times New Roman" w:hAnsi="Times New Roman" w:cs="Times New Roman" w:hint="eastAsia"/>
          <w:sz w:val="20"/>
        </w:rPr>
        <w:t xml:space="preserve">-2060 m and -2040 m in the main and conjugate faults, respectively. </w:t>
      </w:r>
      <w:r w:rsidR="00C654A3" w:rsidRPr="000C365D">
        <w:rPr>
          <w:rFonts w:ascii="Times New Roman" w:hAnsi="Times New Roman" w:cs="Times New Roman"/>
          <w:sz w:val="20"/>
        </w:rPr>
        <w:t>The s</w:t>
      </w:r>
      <w:r w:rsidR="00BB2C35" w:rsidRPr="000C365D">
        <w:rPr>
          <w:rFonts w:ascii="Times New Roman" w:hAnsi="Times New Roman" w:cs="Times New Roman" w:hint="eastAsia"/>
          <w:sz w:val="20"/>
        </w:rPr>
        <w:t>econd</w:t>
      </w:r>
      <w:r w:rsidR="00C654A3" w:rsidRPr="000C365D">
        <w:rPr>
          <w:rFonts w:ascii="Times New Roman" w:hAnsi="Times New Roman" w:cs="Times New Roman"/>
          <w:sz w:val="20"/>
        </w:rPr>
        <w:t xml:space="preserve"> main observation is that</w:t>
      </w:r>
      <w:r w:rsidR="00C654A3" w:rsidRPr="000C365D">
        <w:rPr>
          <w:rFonts w:ascii="Times New Roman" w:hAnsi="Times New Roman" w:cs="Times New Roman" w:hint="eastAsia"/>
          <w:sz w:val="20"/>
        </w:rPr>
        <w:t xml:space="preserve"> </w:t>
      </w:r>
      <w:r w:rsidR="008F3104" w:rsidRPr="000C365D">
        <w:rPr>
          <w:rFonts w:ascii="Times New Roman" w:hAnsi="Times New Roman" w:cs="Times New Roman" w:hint="eastAsia"/>
          <w:sz w:val="20"/>
        </w:rPr>
        <w:t>most of the injected CO</w:t>
      </w:r>
      <w:r w:rsidR="008F3104" w:rsidRPr="000C365D">
        <w:rPr>
          <w:rFonts w:ascii="Times New Roman" w:hAnsi="Times New Roman" w:cs="Times New Roman" w:hint="eastAsia"/>
          <w:sz w:val="20"/>
          <w:vertAlign w:val="subscript"/>
        </w:rPr>
        <w:t>2</w:t>
      </w:r>
      <w:r w:rsidR="008F3104" w:rsidRPr="000C365D">
        <w:rPr>
          <w:rFonts w:ascii="Times New Roman" w:hAnsi="Times New Roman" w:cs="Times New Roman" w:hint="eastAsia"/>
          <w:sz w:val="20"/>
        </w:rPr>
        <w:t xml:space="preserve"> flowed into the highly permeable fault gouge </w:t>
      </w:r>
      <w:r w:rsidR="001952BB" w:rsidRPr="000C365D">
        <w:rPr>
          <w:rFonts w:ascii="Times New Roman" w:hAnsi="Times New Roman" w:cs="Times New Roman"/>
          <w:sz w:val="20"/>
        </w:rPr>
        <w:t>both in</w:t>
      </w:r>
      <w:r w:rsidR="008F3104" w:rsidRPr="000C365D">
        <w:rPr>
          <w:rFonts w:ascii="Times New Roman" w:hAnsi="Times New Roman" w:cs="Times New Roman" w:hint="eastAsia"/>
          <w:sz w:val="20"/>
        </w:rPr>
        <w:t xml:space="preserve"> </w:t>
      </w:r>
      <w:r w:rsidR="00C25B21" w:rsidRPr="000C365D">
        <w:rPr>
          <w:rFonts w:ascii="Times New Roman" w:hAnsi="Times New Roman" w:cs="Times New Roman"/>
          <w:sz w:val="20"/>
        </w:rPr>
        <w:t xml:space="preserve">the </w:t>
      </w:r>
      <w:r w:rsidR="008F3104" w:rsidRPr="000C365D">
        <w:rPr>
          <w:rFonts w:ascii="Times New Roman" w:hAnsi="Times New Roman" w:cs="Times New Roman" w:hint="eastAsia"/>
          <w:sz w:val="20"/>
        </w:rPr>
        <w:t xml:space="preserve">main and conjugate faults during </w:t>
      </w:r>
      <w:r w:rsidR="001952BB" w:rsidRPr="000C365D">
        <w:rPr>
          <w:rFonts w:ascii="Times New Roman" w:hAnsi="Times New Roman" w:cs="Times New Roman"/>
          <w:sz w:val="20"/>
        </w:rPr>
        <w:t xml:space="preserve">the </w:t>
      </w:r>
      <w:r w:rsidR="008F3104" w:rsidRPr="000C365D">
        <w:rPr>
          <w:rFonts w:ascii="Times New Roman" w:hAnsi="Times New Roman" w:cs="Times New Roman" w:hint="eastAsia"/>
          <w:sz w:val="20"/>
        </w:rPr>
        <w:t xml:space="preserve">push phase. </w:t>
      </w:r>
      <w:r w:rsidR="00C60972" w:rsidRPr="000C365D">
        <w:rPr>
          <w:rFonts w:ascii="Times New Roman" w:hAnsi="Times New Roman" w:cs="Times New Roman"/>
          <w:sz w:val="20"/>
        </w:rPr>
        <w:t>In the f</w:t>
      </w:r>
      <w:r w:rsidR="00C60972" w:rsidRPr="000C365D">
        <w:rPr>
          <w:rFonts w:ascii="Times New Roman" w:hAnsi="Times New Roman" w:cs="Times New Roman" w:hint="eastAsia"/>
          <w:sz w:val="20"/>
        </w:rPr>
        <w:t xml:space="preserve">ollowing </w:t>
      </w:r>
      <w:r w:rsidR="008F3104" w:rsidRPr="000C365D">
        <w:rPr>
          <w:rFonts w:ascii="Times New Roman" w:hAnsi="Times New Roman" w:cs="Times New Roman" w:hint="eastAsia"/>
          <w:sz w:val="20"/>
        </w:rPr>
        <w:t>pull phase, some of the injected CO</w:t>
      </w:r>
      <w:r w:rsidR="008F3104" w:rsidRPr="000C365D">
        <w:rPr>
          <w:rFonts w:ascii="Times New Roman" w:hAnsi="Times New Roman" w:cs="Times New Roman" w:hint="eastAsia"/>
          <w:sz w:val="20"/>
          <w:vertAlign w:val="subscript"/>
        </w:rPr>
        <w:t>2</w:t>
      </w:r>
      <w:r w:rsidR="008F3104" w:rsidRPr="000C365D">
        <w:rPr>
          <w:rFonts w:ascii="Times New Roman" w:hAnsi="Times New Roman" w:cs="Times New Roman" w:hint="eastAsia"/>
          <w:sz w:val="20"/>
        </w:rPr>
        <w:t xml:space="preserve"> was produced back through the fault slip plane and fault gouge, while significant amount</w:t>
      </w:r>
      <w:r w:rsidR="00C60972" w:rsidRPr="000C365D">
        <w:rPr>
          <w:rFonts w:ascii="Times New Roman" w:hAnsi="Times New Roman" w:cs="Times New Roman"/>
          <w:sz w:val="20"/>
        </w:rPr>
        <w:t>s</w:t>
      </w:r>
      <w:r w:rsidR="008F3104" w:rsidRPr="000C365D">
        <w:rPr>
          <w:rFonts w:ascii="Times New Roman" w:hAnsi="Times New Roman" w:cs="Times New Roman" w:hint="eastAsia"/>
          <w:sz w:val="20"/>
        </w:rPr>
        <w:t xml:space="preserve"> of CO</w:t>
      </w:r>
      <w:r w:rsidR="008F3104" w:rsidRPr="000C365D">
        <w:rPr>
          <w:rFonts w:ascii="Times New Roman" w:hAnsi="Times New Roman" w:cs="Times New Roman" w:hint="eastAsia"/>
          <w:sz w:val="20"/>
          <w:vertAlign w:val="subscript"/>
        </w:rPr>
        <w:t>2</w:t>
      </w:r>
      <w:r w:rsidR="007B7ADA" w:rsidRPr="000C365D">
        <w:rPr>
          <w:rFonts w:ascii="Times New Roman" w:hAnsi="Times New Roman" w:cs="Times New Roman" w:hint="eastAsia"/>
          <w:sz w:val="20"/>
        </w:rPr>
        <w:t xml:space="preserve"> </w:t>
      </w:r>
      <w:r w:rsidR="0080279B" w:rsidRPr="000C365D">
        <w:rPr>
          <w:rFonts w:ascii="Times New Roman" w:hAnsi="Times New Roman" w:cs="Times New Roman"/>
          <w:sz w:val="20"/>
        </w:rPr>
        <w:t xml:space="preserve">continued to </w:t>
      </w:r>
      <w:r w:rsidR="007B7ADA" w:rsidRPr="000C365D">
        <w:rPr>
          <w:rFonts w:ascii="Times New Roman" w:hAnsi="Times New Roman" w:cs="Times New Roman" w:hint="eastAsia"/>
          <w:sz w:val="20"/>
        </w:rPr>
        <w:t>flow upward through</w:t>
      </w:r>
      <w:r w:rsidR="008F3104" w:rsidRPr="000C365D">
        <w:rPr>
          <w:rFonts w:ascii="Times New Roman" w:hAnsi="Times New Roman" w:cs="Times New Roman" w:hint="eastAsia"/>
          <w:sz w:val="20"/>
        </w:rPr>
        <w:t xml:space="preserve"> the damage zones </w:t>
      </w:r>
      <w:r w:rsidR="007B7ADA" w:rsidRPr="000C365D">
        <w:rPr>
          <w:rFonts w:ascii="Times New Roman" w:hAnsi="Times New Roman" w:cs="Times New Roman"/>
          <w:sz w:val="20"/>
        </w:rPr>
        <w:t>by the buoyancy effect</w:t>
      </w:r>
      <w:r w:rsidR="008F3104" w:rsidRPr="000C365D">
        <w:rPr>
          <w:rFonts w:ascii="Times New Roman" w:hAnsi="Times New Roman" w:cs="Times New Roman" w:hint="eastAsia"/>
          <w:sz w:val="20"/>
        </w:rPr>
        <w:t>.</w:t>
      </w:r>
      <w:r w:rsidR="00560A0B" w:rsidRPr="000C365D">
        <w:rPr>
          <w:rFonts w:ascii="Times New Roman" w:hAnsi="Times New Roman" w:cs="Times New Roman" w:hint="eastAsia"/>
          <w:sz w:val="20"/>
        </w:rPr>
        <w:t xml:space="preserve"> </w:t>
      </w:r>
    </w:p>
    <w:p w14:paraId="7AE26F92" w14:textId="5189C578" w:rsidR="00E668CE" w:rsidRPr="000C365D" w:rsidRDefault="00253D54" w:rsidP="008B34F7">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The r</w:t>
      </w:r>
      <w:r w:rsidR="00AA1A7D" w:rsidRPr="000C365D">
        <w:rPr>
          <w:rFonts w:ascii="Times New Roman" w:hAnsi="Times New Roman" w:cs="Times New Roman" w:hint="eastAsia"/>
          <w:sz w:val="20"/>
        </w:rPr>
        <w:t>esults of the formal se</w:t>
      </w:r>
      <w:r w:rsidR="000514FE" w:rsidRPr="000C365D">
        <w:rPr>
          <w:rFonts w:ascii="Times New Roman" w:hAnsi="Times New Roman" w:cs="Times New Roman" w:hint="eastAsia"/>
          <w:sz w:val="20"/>
        </w:rPr>
        <w:t xml:space="preserve">nsitivity analysis presented </w:t>
      </w:r>
      <w:r w:rsidR="008956A4" w:rsidRPr="000C365D">
        <w:rPr>
          <w:rFonts w:ascii="Times New Roman" w:hAnsi="Times New Roman" w:cs="Times New Roman"/>
          <w:sz w:val="20"/>
        </w:rPr>
        <w:t>quantitatively the</w:t>
      </w:r>
      <w:r w:rsidR="000514FE" w:rsidRPr="000C365D">
        <w:rPr>
          <w:rFonts w:ascii="Times New Roman" w:hAnsi="Times New Roman" w:cs="Times New Roman" w:hint="eastAsia"/>
          <w:sz w:val="20"/>
        </w:rPr>
        <w:t xml:space="preserve"> effects of unknown parameters of </w:t>
      </w:r>
      <w:r w:rsidR="008956A4" w:rsidRPr="000C365D">
        <w:rPr>
          <w:rFonts w:ascii="Times New Roman" w:hAnsi="Times New Roman" w:cs="Times New Roman"/>
          <w:sz w:val="20"/>
        </w:rPr>
        <w:t xml:space="preserve">the </w:t>
      </w:r>
      <w:r w:rsidR="000514FE" w:rsidRPr="000C365D">
        <w:rPr>
          <w:rFonts w:ascii="Times New Roman" w:hAnsi="Times New Roman" w:cs="Times New Roman" w:hint="eastAsia"/>
          <w:sz w:val="20"/>
        </w:rPr>
        <w:t xml:space="preserve">fault zones on the system responses. The unknown parameters included the </w:t>
      </w:r>
      <w:r w:rsidR="007C6C33" w:rsidRPr="000C365D">
        <w:rPr>
          <w:rFonts w:ascii="Times New Roman" w:hAnsi="Times New Roman" w:cs="Times New Roman" w:hint="eastAsia"/>
          <w:sz w:val="20"/>
        </w:rPr>
        <w:t xml:space="preserve">absolute </w:t>
      </w:r>
      <w:r w:rsidR="007C6C33" w:rsidRPr="000C365D">
        <w:rPr>
          <w:rFonts w:ascii="Times New Roman" w:hAnsi="Times New Roman" w:cs="Times New Roman"/>
          <w:sz w:val="20"/>
        </w:rPr>
        <w:t>permeability</w:t>
      </w:r>
      <w:r w:rsidR="007C6C33" w:rsidRPr="000C365D">
        <w:rPr>
          <w:rFonts w:ascii="Times New Roman" w:hAnsi="Times New Roman" w:cs="Times New Roman" w:hint="eastAsia"/>
          <w:sz w:val="20"/>
        </w:rPr>
        <w:t xml:space="preserve">, and the parameters </w:t>
      </w:r>
      <w:r w:rsidR="00396C59" w:rsidRPr="000C365D">
        <w:rPr>
          <w:rFonts w:ascii="Times New Roman" w:hAnsi="Times New Roman" w:cs="Times New Roman"/>
          <w:sz w:val="20"/>
        </w:rPr>
        <w:t>of</w:t>
      </w:r>
      <w:r w:rsidR="007C6C33" w:rsidRPr="000C365D">
        <w:rPr>
          <w:rFonts w:ascii="Times New Roman" w:hAnsi="Times New Roman" w:cs="Times New Roman" w:hint="eastAsia"/>
          <w:sz w:val="20"/>
        </w:rPr>
        <w:t xml:space="preserve"> the relative permeability and </w:t>
      </w:r>
      <w:r w:rsidR="007C6C33" w:rsidRPr="000C365D">
        <w:rPr>
          <w:rFonts w:ascii="Times New Roman" w:hAnsi="Times New Roman" w:cs="Times New Roman"/>
          <w:sz w:val="20"/>
        </w:rPr>
        <w:t>capillary</w:t>
      </w:r>
      <w:r w:rsidR="007C6C33" w:rsidRPr="000C365D">
        <w:rPr>
          <w:rFonts w:ascii="Times New Roman" w:hAnsi="Times New Roman" w:cs="Times New Roman" w:hint="eastAsia"/>
          <w:sz w:val="20"/>
        </w:rPr>
        <w:t xml:space="preserve"> </w:t>
      </w:r>
      <w:r w:rsidR="007C6C33" w:rsidRPr="000C365D">
        <w:rPr>
          <w:rFonts w:ascii="Times New Roman" w:hAnsi="Times New Roman" w:cs="Times New Roman"/>
          <w:sz w:val="20"/>
        </w:rPr>
        <w:t>pressure</w:t>
      </w:r>
      <w:r w:rsidR="007C6C33" w:rsidRPr="000C365D">
        <w:rPr>
          <w:rFonts w:ascii="Times New Roman" w:hAnsi="Times New Roman" w:cs="Times New Roman" w:hint="eastAsia"/>
          <w:sz w:val="20"/>
        </w:rPr>
        <w:t xml:space="preserve"> </w:t>
      </w:r>
      <w:r w:rsidR="00396C59" w:rsidRPr="000C365D">
        <w:rPr>
          <w:rFonts w:ascii="Times New Roman" w:hAnsi="Times New Roman" w:cs="Times New Roman"/>
          <w:sz w:val="20"/>
        </w:rPr>
        <w:t xml:space="preserve">functions </w:t>
      </w:r>
      <w:r w:rsidR="007C6C33" w:rsidRPr="000C365D">
        <w:rPr>
          <w:rFonts w:ascii="Times New Roman" w:hAnsi="Times New Roman" w:cs="Times New Roman" w:hint="eastAsia"/>
          <w:sz w:val="20"/>
        </w:rPr>
        <w:t xml:space="preserve">in the fault slip plane, fault gouge, and damage zone. </w:t>
      </w:r>
      <w:r w:rsidR="00052775" w:rsidRPr="000C365D">
        <w:rPr>
          <w:rFonts w:ascii="Times New Roman" w:hAnsi="Times New Roman" w:cs="Times New Roman"/>
          <w:sz w:val="20"/>
        </w:rPr>
        <w:t>During the push phase, t</w:t>
      </w:r>
      <w:r w:rsidR="00560A0B" w:rsidRPr="000C365D">
        <w:rPr>
          <w:rFonts w:ascii="Times New Roman" w:hAnsi="Times New Roman" w:cs="Times New Roman" w:hint="eastAsia"/>
          <w:sz w:val="20"/>
        </w:rPr>
        <w:t xml:space="preserve">he most </w:t>
      </w:r>
      <w:r w:rsidR="00165876" w:rsidRPr="000C365D">
        <w:rPr>
          <w:rFonts w:ascii="Times New Roman" w:hAnsi="Times New Roman" w:cs="Times New Roman"/>
          <w:sz w:val="20"/>
        </w:rPr>
        <w:t>influential</w:t>
      </w:r>
      <w:r w:rsidR="00560A0B" w:rsidRPr="000C365D">
        <w:rPr>
          <w:rFonts w:ascii="Times New Roman" w:hAnsi="Times New Roman" w:cs="Times New Roman" w:hint="eastAsia"/>
          <w:sz w:val="20"/>
        </w:rPr>
        <w:t xml:space="preserve"> parameters were the </w:t>
      </w:r>
      <w:r w:rsidR="00657A5C" w:rsidRPr="000C365D">
        <w:rPr>
          <w:rFonts w:ascii="Times New Roman" w:hAnsi="Times New Roman" w:cs="Times New Roman"/>
          <w:sz w:val="20"/>
        </w:rPr>
        <w:t xml:space="preserve">capillary pressure parameters and irreducible saturations of gaseous and aqueous phases in the fault gouge, and irreducible saturation of gaseous phase in </w:t>
      </w:r>
      <w:r w:rsidR="00657A5C" w:rsidRPr="000C365D">
        <w:rPr>
          <w:rFonts w:ascii="Times New Roman" w:hAnsi="Times New Roman" w:cs="Times New Roman"/>
          <w:sz w:val="20"/>
        </w:rPr>
        <w:lastRenderedPageBreak/>
        <w:t>slip plane. During the pull phase, t</w:t>
      </w:r>
      <w:r w:rsidR="00657A5C" w:rsidRPr="000C365D">
        <w:rPr>
          <w:rFonts w:ascii="Times New Roman" w:hAnsi="Times New Roman" w:cs="Times New Roman" w:hint="eastAsia"/>
          <w:sz w:val="20"/>
        </w:rPr>
        <w:t xml:space="preserve">he most </w:t>
      </w:r>
      <w:r w:rsidR="00657A5C" w:rsidRPr="000C365D">
        <w:rPr>
          <w:rFonts w:ascii="Times New Roman" w:hAnsi="Times New Roman" w:cs="Times New Roman"/>
          <w:sz w:val="20"/>
        </w:rPr>
        <w:t>influential</w:t>
      </w:r>
      <w:r w:rsidR="00657A5C" w:rsidRPr="000C365D">
        <w:rPr>
          <w:rFonts w:ascii="Times New Roman" w:hAnsi="Times New Roman" w:cs="Times New Roman" w:hint="eastAsia"/>
          <w:sz w:val="20"/>
        </w:rPr>
        <w:t xml:space="preserve"> parameters were the</w:t>
      </w:r>
      <w:r w:rsidR="00657A5C" w:rsidRPr="000C365D">
        <w:rPr>
          <w:rFonts w:ascii="Times New Roman" w:hAnsi="Times New Roman" w:cs="Times New Roman"/>
          <w:sz w:val="20"/>
        </w:rPr>
        <w:t xml:space="preserve"> irreducible saturation of gaseous phase and capillary pressure parameter in fault gouge, irreducible saturation of gaseous phase in slip plane, and irreducible saturations of gaseous phase and permeability in damage zone.</w:t>
      </w:r>
      <w:r w:rsidR="00FA51DC" w:rsidRPr="000C365D">
        <w:rPr>
          <w:rFonts w:ascii="Times New Roman" w:hAnsi="Times New Roman" w:cs="Times New Roman"/>
          <w:sz w:val="20"/>
        </w:rPr>
        <w:t xml:space="preserve"> During both push and pull phases, pressure observations were much more sensitive than temperature observations.</w:t>
      </w:r>
      <w:r w:rsidR="006C4552" w:rsidRPr="000C365D">
        <w:rPr>
          <w:rFonts w:ascii="Times New Roman" w:hAnsi="Times New Roman" w:cs="Times New Roman"/>
          <w:sz w:val="20"/>
        </w:rPr>
        <w:t xml:space="preserve"> </w:t>
      </w:r>
      <w:r w:rsidR="00B00F46" w:rsidRPr="000C365D">
        <w:rPr>
          <w:rFonts w:ascii="Times New Roman" w:hAnsi="Times New Roman" w:cs="Times New Roman"/>
          <w:sz w:val="20"/>
        </w:rPr>
        <w:t>However, temperature observation will hardly generate significant additional cost relative to the major cost which will occur in drilling wells rather than in monitoring system response</w:t>
      </w:r>
      <w:r w:rsidR="006C4552" w:rsidRPr="000C365D">
        <w:rPr>
          <w:rFonts w:ascii="Times New Roman" w:hAnsi="Times New Roman" w:cs="Times New Roman"/>
          <w:sz w:val="20"/>
        </w:rPr>
        <w:t>.</w:t>
      </w:r>
    </w:p>
    <w:p w14:paraId="305D88DB" w14:textId="0AF1563C" w:rsidR="006C598B" w:rsidRPr="000C365D" w:rsidRDefault="00437F8C" w:rsidP="00B770D9">
      <w:pPr>
        <w:spacing w:after="0" w:line="276" w:lineRule="auto"/>
        <w:ind w:firstLine="360"/>
        <w:jc w:val="both"/>
        <w:rPr>
          <w:rFonts w:ascii="Times New Roman" w:hAnsi="Times New Roman" w:cs="Times New Roman"/>
          <w:sz w:val="20"/>
        </w:rPr>
      </w:pPr>
      <w:r w:rsidRPr="000C365D">
        <w:rPr>
          <w:rFonts w:ascii="Times New Roman" w:hAnsi="Times New Roman" w:cs="Times New Roman" w:hint="eastAsia"/>
          <w:sz w:val="20"/>
        </w:rPr>
        <w:t xml:space="preserve">With the </w:t>
      </w:r>
      <w:r w:rsidR="00FA51DC" w:rsidRPr="000C365D">
        <w:rPr>
          <w:rFonts w:ascii="Times New Roman" w:hAnsi="Times New Roman" w:cs="Times New Roman"/>
          <w:sz w:val="20"/>
        </w:rPr>
        <w:t>most</w:t>
      </w:r>
      <w:r w:rsidRPr="000C365D">
        <w:rPr>
          <w:rFonts w:ascii="Times New Roman" w:hAnsi="Times New Roman" w:cs="Times New Roman" w:hint="eastAsia"/>
          <w:sz w:val="20"/>
        </w:rPr>
        <w:t xml:space="preserve"> </w:t>
      </w:r>
      <w:r w:rsidR="00F96E18" w:rsidRPr="000C365D">
        <w:rPr>
          <w:rFonts w:ascii="Times New Roman" w:hAnsi="Times New Roman" w:cs="Times New Roman"/>
          <w:sz w:val="20"/>
        </w:rPr>
        <w:t xml:space="preserve">influential </w:t>
      </w:r>
      <w:r w:rsidRPr="000C365D">
        <w:rPr>
          <w:rFonts w:ascii="Times New Roman" w:hAnsi="Times New Roman" w:cs="Times New Roman" w:hint="eastAsia"/>
          <w:sz w:val="20"/>
        </w:rPr>
        <w:t xml:space="preserve">parameters and output </w:t>
      </w:r>
      <w:r w:rsidR="00F836FB" w:rsidRPr="000C365D">
        <w:rPr>
          <w:rFonts w:ascii="Times New Roman" w:hAnsi="Times New Roman" w:cs="Times New Roman" w:hint="eastAsia"/>
          <w:sz w:val="20"/>
        </w:rPr>
        <w:t>responses</w:t>
      </w:r>
      <w:r w:rsidRPr="000C365D">
        <w:rPr>
          <w:rFonts w:ascii="Times New Roman" w:hAnsi="Times New Roman" w:cs="Times New Roman" w:hint="eastAsia"/>
          <w:sz w:val="20"/>
        </w:rPr>
        <w:t xml:space="preserve">, we </w:t>
      </w:r>
      <w:r w:rsidR="00707CCE" w:rsidRPr="000C365D">
        <w:rPr>
          <w:rFonts w:ascii="Times New Roman" w:hAnsi="Times New Roman" w:cs="Times New Roman"/>
          <w:sz w:val="20"/>
        </w:rPr>
        <w:t xml:space="preserve">conducted a </w:t>
      </w:r>
      <w:r w:rsidRPr="000C365D">
        <w:rPr>
          <w:rFonts w:ascii="Times New Roman" w:hAnsi="Times New Roman" w:cs="Times New Roman" w:hint="eastAsia"/>
          <w:sz w:val="20"/>
        </w:rPr>
        <w:t>data-worth analysis in each of push and pull phase</w:t>
      </w:r>
      <w:r w:rsidR="00C60972" w:rsidRPr="000C365D">
        <w:rPr>
          <w:rFonts w:ascii="Times New Roman" w:hAnsi="Times New Roman" w:cs="Times New Roman"/>
          <w:sz w:val="20"/>
        </w:rPr>
        <w:t>s</w:t>
      </w:r>
      <w:r w:rsidRPr="000C365D">
        <w:rPr>
          <w:rFonts w:ascii="Times New Roman" w:hAnsi="Times New Roman" w:cs="Times New Roman" w:hint="eastAsia"/>
          <w:sz w:val="20"/>
        </w:rPr>
        <w:t xml:space="preserve">. The objective of the data-worth </w:t>
      </w:r>
      <w:r w:rsidRPr="000C365D">
        <w:rPr>
          <w:rFonts w:ascii="Times New Roman" w:hAnsi="Times New Roman" w:cs="Times New Roman"/>
          <w:sz w:val="20"/>
        </w:rPr>
        <w:t>analysis</w:t>
      </w:r>
      <w:r w:rsidRPr="000C365D">
        <w:rPr>
          <w:rFonts w:ascii="Times New Roman" w:hAnsi="Times New Roman" w:cs="Times New Roman" w:hint="eastAsia"/>
          <w:sz w:val="20"/>
        </w:rPr>
        <w:t xml:space="preserve"> was to </w:t>
      </w:r>
      <w:r w:rsidRPr="000C365D">
        <w:rPr>
          <w:rFonts w:ascii="Times New Roman" w:hAnsi="Times New Roman" w:cs="Times New Roman"/>
          <w:sz w:val="20"/>
        </w:rPr>
        <w:t>minimize</w:t>
      </w:r>
      <w:r w:rsidRPr="000C365D">
        <w:rPr>
          <w:rFonts w:ascii="Times New Roman" w:hAnsi="Times New Roman" w:cs="Times New Roman" w:hint="eastAsia"/>
          <w:sz w:val="20"/>
        </w:rPr>
        <w:t xml:space="preserve"> the prediction </w:t>
      </w:r>
      <w:r w:rsidRPr="000C365D">
        <w:rPr>
          <w:rFonts w:ascii="Times New Roman" w:hAnsi="Times New Roman" w:cs="Times New Roman"/>
          <w:sz w:val="20"/>
        </w:rPr>
        <w:t>uncertainty</w:t>
      </w:r>
      <w:r w:rsidRPr="000C365D">
        <w:rPr>
          <w:rFonts w:ascii="Times New Roman" w:hAnsi="Times New Roman" w:cs="Times New Roman" w:hint="eastAsia"/>
          <w:sz w:val="20"/>
        </w:rPr>
        <w:t xml:space="preserve"> of CO</w:t>
      </w:r>
      <w:r w:rsidRPr="000C365D">
        <w:rPr>
          <w:rFonts w:ascii="Times New Roman" w:hAnsi="Times New Roman" w:cs="Times New Roman" w:hint="eastAsia"/>
          <w:sz w:val="20"/>
          <w:vertAlign w:val="subscript"/>
        </w:rPr>
        <w:t>2</w:t>
      </w:r>
      <w:r w:rsidRPr="000C365D">
        <w:rPr>
          <w:rFonts w:ascii="Times New Roman" w:hAnsi="Times New Roman" w:cs="Times New Roman" w:hint="eastAsia"/>
          <w:sz w:val="20"/>
        </w:rPr>
        <w:t xml:space="preserve"> </w:t>
      </w:r>
      <w:r w:rsidR="00911277" w:rsidRPr="000C365D">
        <w:rPr>
          <w:rFonts w:ascii="Times New Roman" w:hAnsi="Times New Roman" w:cs="Times New Roman"/>
          <w:sz w:val="20"/>
        </w:rPr>
        <w:t>distribution</w:t>
      </w:r>
      <w:r w:rsidRPr="000C365D">
        <w:rPr>
          <w:rFonts w:ascii="Times New Roman" w:hAnsi="Times New Roman" w:cs="Times New Roman" w:hint="eastAsia"/>
          <w:sz w:val="20"/>
        </w:rPr>
        <w:t xml:space="preserve"> in the main and conjugate </w:t>
      </w:r>
      <w:r w:rsidRPr="000C365D">
        <w:rPr>
          <w:rFonts w:ascii="Times New Roman" w:hAnsi="Times New Roman" w:cs="Times New Roman"/>
          <w:sz w:val="20"/>
        </w:rPr>
        <w:t>fault</w:t>
      </w:r>
      <w:r w:rsidRPr="000C365D">
        <w:rPr>
          <w:rFonts w:ascii="Times New Roman" w:hAnsi="Times New Roman" w:cs="Times New Roman" w:hint="eastAsia"/>
          <w:sz w:val="20"/>
        </w:rPr>
        <w:t>s</w:t>
      </w:r>
      <w:r w:rsidRPr="000C365D">
        <w:rPr>
          <w:rFonts w:ascii="Times New Roman" w:hAnsi="Times New Roman" w:cs="Times New Roman"/>
          <w:sz w:val="20"/>
        </w:rPr>
        <w:t>.</w:t>
      </w:r>
      <w:r w:rsidR="00D16FB9" w:rsidRPr="000C365D">
        <w:rPr>
          <w:rFonts w:ascii="Times New Roman" w:hAnsi="Times New Roman" w:cs="Times New Roman" w:hint="eastAsia"/>
          <w:sz w:val="20"/>
        </w:rPr>
        <w:t xml:space="preserve"> </w:t>
      </w:r>
      <w:r w:rsidR="00253D54" w:rsidRPr="000C365D">
        <w:rPr>
          <w:rFonts w:ascii="Times New Roman" w:hAnsi="Times New Roman" w:cs="Times New Roman"/>
          <w:sz w:val="20"/>
        </w:rPr>
        <w:t>The results of the data-worth analysis showed that t</w:t>
      </w:r>
      <w:r w:rsidR="00D16FB9" w:rsidRPr="000C365D">
        <w:rPr>
          <w:rFonts w:ascii="Times New Roman" w:hAnsi="Times New Roman" w:cs="Times New Roman" w:hint="eastAsia"/>
          <w:sz w:val="20"/>
        </w:rPr>
        <w:t xml:space="preserve">he most valuable measurement data </w:t>
      </w:r>
      <w:r w:rsidR="00C60972" w:rsidRPr="000C365D">
        <w:rPr>
          <w:rFonts w:ascii="Times New Roman" w:hAnsi="Times New Roman" w:cs="Times New Roman"/>
          <w:sz w:val="20"/>
        </w:rPr>
        <w:t>were</w:t>
      </w:r>
      <w:r w:rsidR="00C60972" w:rsidRPr="000C365D">
        <w:rPr>
          <w:rFonts w:ascii="Times New Roman" w:hAnsi="Times New Roman" w:cs="Times New Roman" w:hint="eastAsia"/>
          <w:sz w:val="20"/>
        </w:rPr>
        <w:t xml:space="preserve"> </w:t>
      </w:r>
      <w:r w:rsidR="00D16FB9" w:rsidRPr="000C365D">
        <w:rPr>
          <w:rFonts w:ascii="Times New Roman" w:hAnsi="Times New Roman" w:cs="Times New Roman" w:hint="eastAsia"/>
          <w:sz w:val="20"/>
        </w:rPr>
        <w:t xml:space="preserve">the pressure of </w:t>
      </w:r>
      <w:r w:rsidR="006C598B" w:rsidRPr="000C365D">
        <w:rPr>
          <w:rFonts w:ascii="Times New Roman" w:hAnsi="Times New Roman" w:cs="Times New Roman"/>
          <w:sz w:val="20"/>
        </w:rPr>
        <w:t xml:space="preserve">the </w:t>
      </w:r>
      <w:r w:rsidR="00A23FF8" w:rsidRPr="000C365D">
        <w:rPr>
          <w:rFonts w:ascii="Times New Roman" w:hAnsi="Times New Roman" w:cs="Times New Roman"/>
          <w:sz w:val="20"/>
        </w:rPr>
        <w:t>main</w:t>
      </w:r>
      <w:r w:rsidR="00D16FB9" w:rsidRPr="000C365D">
        <w:rPr>
          <w:rFonts w:ascii="Times New Roman" w:hAnsi="Times New Roman" w:cs="Times New Roman" w:hint="eastAsia"/>
          <w:sz w:val="20"/>
        </w:rPr>
        <w:t xml:space="preserve"> fault at </w:t>
      </w:r>
      <w:r w:rsidR="00C60972" w:rsidRPr="000C365D">
        <w:rPr>
          <w:rFonts w:ascii="Times New Roman" w:hAnsi="Times New Roman" w:cs="Times New Roman"/>
          <w:i/>
          <w:sz w:val="20"/>
          <w:szCs w:val="20"/>
        </w:rPr>
        <w:t>Z</w:t>
      </w:r>
      <w:r w:rsidR="00C60972" w:rsidRPr="000C365D">
        <w:rPr>
          <w:rFonts w:ascii="Times New Roman" w:hAnsi="Times New Roman" w:cs="Times New Roman"/>
          <w:sz w:val="20"/>
          <w:szCs w:val="20"/>
        </w:rPr>
        <w:t xml:space="preserve"> =</w:t>
      </w:r>
      <w:r w:rsidR="00D16FB9" w:rsidRPr="000C365D">
        <w:rPr>
          <w:rFonts w:ascii="Times New Roman" w:hAnsi="Times New Roman" w:cs="Times New Roman" w:hint="eastAsia"/>
          <w:sz w:val="20"/>
        </w:rPr>
        <w:t xml:space="preserve"> -2520 m and </w:t>
      </w:r>
      <w:r w:rsidR="006807CC" w:rsidRPr="000C365D">
        <w:rPr>
          <w:rFonts w:ascii="Times New Roman" w:hAnsi="Times New Roman" w:cs="Times New Roman"/>
          <w:sz w:val="20"/>
        </w:rPr>
        <w:t xml:space="preserve">the </w:t>
      </w:r>
      <w:r w:rsidR="00D16FB9" w:rsidRPr="000C365D">
        <w:rPr>
          <w:rFonts w:ascii="Times New Roman" w:hAnsi="Times New Roman" w:cs="Times New Roman" w:hint="eastAsia"/>
          <w:sz w:val="20"/>
        </w:rPr>
        <w:t>pressure of</w:t>
      </w:r>
      <w:r w:rsidR="006C598B" w:rsidRPr="000C365D">
        <w:rPr>
          <w:rFonts w:ascii="Times New Roman" w:hAnsi="Times New Roman" w:cs="Times New Roman"/>
          <w:sz w:val="20"/>
        </w:rPr>
        <w:t xml:space="preserve"> the</w:t>
      </w:r>
      <w:r w:rsidR="00D16FB9" w:rsidRPr="000C365D">
        <w:rPr>
          <w:rFonts w:ascii="Times New Roman" w:hAnsi="Times New Roman" w:cs="Times New Roman" w:hint="eastAsia"/>
          <w:sz w:val="20"/>
        </w:rPr>
        <w:t xml:space="preserve"> </w:t>
      </w:r>
      <w:r w:rsidR="00A23FF8" w:rsidRPr="000C365D">
        <w:rPr>
          <w:rFonts w:ascii="Times New Roman" w:hAnsi="Times New Roman" w:cs="Times New Roman"/>
          <w:sz w:val="20"/>
        </w:rPr>
        <w:t>conjugate</w:t>
      </w:r>
      <w:r w:rsidR="00D16FB9" w:rsidRPr="000C365D">
        <w:rPr>
          <w:rFonts w:ascii="Times New Roman" w:hAnsi="Times New Roman" w:cs="Times New Roman" w:hint="eastAsia"/>
          <w:sz w:val="20"/>
        </w:rPr>
        <w:t xml:space="preserve"> fault at </w:t>
      </w:r>
      <w:r w:rsidR="00C60972" w:rsidRPr="000C365D">
        <w:rPr>
          <w:rFonts w:ascii="Times New Roman" w:hAnsi="Times New Roman" w:cs="Times New Roman"/>
          <w:i/>
          <w:sz w:val="20"/>
          <w:szCs w:val="20"/>
        </w:rPr>
        <w:t>Z</w:t>
      </w:r>
      <w:r w:rsidR="00C60972" w:rsidRPr="000C365D">
        <w:rPr>
          <w:rFonts w:ascii="Times New Roman" w:hAnsi="Times New Roman" w:cs="Times New Roman"/>
          <w:sz w:val="20"/>
          <w:szCs w:val="20"/>
        </w:rPr>
        <w:t xml:space="preserve"> =</w:t>
      </w:r>
      <w:r w:rsidR="00D16FB9" w:rsidRPr="000C365D">
        <w:rPr>
          <w:rFonts w:ascii="Times New Roman" w:hAnsi="Times New Roman" w:cs="Times New Roman" w:hint="eastAsia"/>
          <w:sz w:val="20"/>
        </w:rPr>
        <w:t xml:space="preserve"> -2100 m in the push and pull </w:t>
      </w:r>
      <w:r w:rsidR="00D16FB9" w:rsidRPr="000C365D">
        <w:rPr>
          <w:rFonts w:ascii="Times New Roman" w:hAnsi="Times New Roman" w:cs="Times New Roman"/>
          <w:sz w:val="20"/>
        </w:rPr>
        <w:t>phase</w:t>
      </w:r>
      <w:r w:rsidR="00D16FB9" w:rsidRPr="000C365D">
        <w:rPr>
          <w:rFonts w:ascii="Times New Roman" w:hAnsi="Times New Roman" w:cs="Times New Roman" w:hint="eastAsia"/>
          <w:sz w:val="20"/>
        </w:rPr>
        <w:t>s, res</w:t>
      </w:r>
      <w:r w:rsidR="00BA36FE" w:rsidRPr="000C365D">
        <w:rPr>
          <w:rFonts w:ascii="Times New Roman" w:hAnsi="Times New Roman" w:cs="Times New Roman" w:hint="eastAsia"/>
          <w:sz w:val="20"/>
        </w:rPr>
        <w:t xml:space="preserve">pectively. </w:t>
      </w:r>
    </w:p>
    <w:p w14:paraId="3296BFE7" w14:textId="391BC887" w:rsidR="00B770D9" w:rsidRPr="000C365D" w:rsidRDefault="006C598B" w:rsidP="00B770D9">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We varied </w:t>
      </w:r>
      <w:r w:rsidR="009C4EF5" w:rsidRPr="000C365D">
        <w:rPr>
          <w:rFonts w:ascii="Times New Roman" w:hAnsi="Times New Roman" w:cs="Times New Roman"/>
          <w:sz w:val="20"/>
        </w:rPr>
        <w:t>observation</w:t>
      </w:r>
      <w:r w:rsidR="00D16FB9" w:rsidRPr="000C365D">
        <w:rPr>
          <w:rFonts w:ascii="Times New Roman" w:hAnsi="Times New Roman" w:cs="Times New Roman" w:hint="eastAsia"/>
          <w:sz w:val="20"/>
        </w:rPr>
        <w:t xml:space="preserve"> time and measurement uncertainty of </w:t>
      </w:r>
      <w:r w:rsidR="009156FB" w:rsidRPr="000C365D">
        <w:rPr>
          <w:rFonts w:ascii="Times New Roman" w:hAnsi="Times New Roman" w:cs="Times New Roman"/>
          <w:sz w:val="20"/>
        </w:rPr>
        <w:t>pressure observation</w:t>
      </w:r>
      <w:r w:rsidR="00D16FB9" w:rsidRPr="000C365D">
        <w:rPr>
          <w:rFonts w:ascii="Times New Roman" w:hAnsi="Times New Roman" w:cs="Times New Roman" w:hint="eastAsia"/>
          <w:sz w:val="20"/>
        </w:rPr>
        <w:t xml:space="preserve">, </w:t>
      </w:r>
      <w:r w:rsidRPr="000C365D">
        <w:rPr>
          <w:rFonts w:ascii="Times New Roman" w:hAnsi="Times New Roman" w:cs="Times New Roman"/>
          <w:sz w:val="20"/>
        </w:rPr>
        <w:t xml:space="preserve">in order to assess their impact on </w:t>
      </w:r>
      <w:r w:rsidR="00EE76AC" w:rsidRPr="000C365D">
        <w:rPr>
          <w:rFonts w:ascii="Times New Roman" w:hAnsi="Times New Roman" w:cs="Times New Roman" w:hint="eastAsia"/>
          <w:sz w:val="20"/>
        </w:rPr>
        <w:t>the data</w:t>
      </w:r>
      <w:r w:rsidR="00D450C4" w:rsidRPr="000C365D">
        <w:rPr>
          <w:rFonts w:ascii="Times New Roman" w:hAnsi="Times New Roman" w:cs="Times New Roman"/>
          <w:sz w:val="20"/>
        </w:rPr>
        <w:t>-</w:t>
      </w:r>
      <w:r w:rsidR="00D16FB9" w:rsidRPr="000C365D">
        <w:rPr>
          <w:rFonts w:ascii="Times New Roman" w:hAnsi="Times New Roman" w:cs="Times New Roman" w:hint="eastAsia"/>
          <w:sz w:val="20"/>
        </w:rPr>
        <w:t xml:space="preserve">worth </w:t>
      </w:r>
      <w:r w:rsidRPr="000C365D">
        <w:rPr>
          <w:rFonts w:ascii="Times New Roman" w:hAnsi="Times New Roman" w:cs="Times New Roman"/>
          <w:sz w:val="20"/>
        </w:rPr>
        <w:t>analysis</w:t>
      </w:r>
      <w:r w:rsidR="00D16FB9" w:rsidRPr="000C365D">
        <w:rPr>
          <w:rFonts w:ascii="Times New Roman" w:hAnsi="Times New Roman" w:cs="Times New Roman" w:hint="eastAsia"/>
          <w:sz w:val="20"/>
        </w:rPr>
        <w:t xml:space="preserve">. </w:t>
      </w:r>
      <w:r w:rsidR="00FA4D25" w:rsidRPr="000C365D">
        <w:rPr>
          <w:rFonts w:ascii="Times New Roman" w:hAnsi="Times New Roman" w:cs="Times New Roman"/>
          <w:sz w:val="20"/>
        </w:rPr>
        <w:t>Data o</w:t>
      </w:r>
      <w:r w:rsidR="00F715FA" w:rsidRPr="000C365D">
        <w:rPr>
          <w:rFonts w:ascii="Times New Roman" w:hAnsi="Times New Roman" w:cs="Times New Roman"/>
          <w:sz w:val="20"/>
        </w:rPr>
        <w:t>bservation</w:t>
      </w:r>
      <w:r w:rsidR="00B770D9" w:rsidRPr="000C365D">
        <w:rPr>
          <w:rFonts w:ascii="Times New Roman" w:hAnsi="Times New Roman" w:cs="Times New Roman" w:hint="eastAsia"/>
          <w:sz w:val="20"/>
        </w:rPr>
        <w:t xml:space="preserve"> time sig</w:t>
      </w:r>
      <w:r w:rsidR="00EE76AC" w:rsidRPr="000C365D">
        <w:rPr>
          <w:rFonts w:ascii="Times New Roman" w:hAnsi="Times New Roman" w:cs="Times New Roman" w:hint="eastAsia"/>
          <w:sz w:val="20"/>
        </w:rPr>
        <w:t xml:space="preserve">nificantly affected the data </w:t>
      </w:r>
      <w:r w:rsidR="00B770D9" w:rsidRPr="000C365D">
        <w:rPr>
          <w:rFonts w:ascii="Times New Roman" w:hAnsi="Times New Roman" w:cs="Times New Roman" w:hint="eastAsia"/>
          <w:sz w:val="20"/>
        </w:rPr>
        <w:t xml:space="preserve">worth and prediction uncertainty </w:t>
      </w:r>
      <w:r w:rsidR="001952BB" w:rsidRPr="000C365D">
        <w:rPr>
          <w:rFonts w:ascii="Times New Roman" w:hAnsi="Times New Roman" w:cs="Times New Roman"/>
          <w:sz w:val="20"/>
        </w:rPr>
        <w:t>both in</w:t>
      </w:r>
      <w:r w:rsidR="00B770D9" w:rsidRPr="000C365D">
        <w:rPr>
          <w:rFonts w:ascii="Times New Roman" w:hAnsi="Times New Roman" w:cs="Times New Roman" w:hint="eastAsia"/>
          <w:sz w:val="20"/>
        </w:rPr>
        <w:t xml:space="preserve"> push and pull</w:t>
      </w:r>
      <w:r w:rsidR="00F715FA" w:rsidRPr="000C365D">
        <w:rPr>
          <w:rFonts w:ascii="Times New Roman" w:hAnsi="Times New Roman" w:cs="Times New Roman"/>
          <w:sz w:val="20"/>
        </w:rPr>
        <w:t xml:space="preserve"> phases</w:t>
      </w:r>
      <w:r w:rsidR="00B770D9" w:rsidRPr="000C365D">
        <w:rPr>
          <w:rFonts w:ascii="Times New Roman" w:hAnsi="Times New Roman" w:cs="Times New Roman" w:hint="eastAsia"/>
          <w:sz w:val="20"/>
        </w:rPr>
        <w:t xml:space="preserve">, while the effect of measurement uncertainty was not as </w:t>
      </w:r>
      <w:r w:rsidR="00B770D9" w:rsidRPr="000C365D">
        <w:rPr>
          <w:rFonts w:ascii="Times New Roman" w:hAnsi="Times New Roman" w:cs="Times New Roman"/>
          <w:sz w:val="20"/>
        </w:rPr>
        <w:t>significant</w:t>
      </w:r>
      <w:r w:rsidR="00B770D9" w:rsidRPr="000C365D">
        <w:rPr>
          <w:rFonts w:ascii="Times New Roman" w:hAnsi="Times New Roman" w:cs="Times New Roman" w:hint="eastAsia"/>
          <w:sz w:val="20"/>
        </w:rPr>
        <w:t xml:space="preserve">. Once the </w:t>
      </w:r>
      <w:r w:rsidR="00B770D9" w:rsidRPr="000C365D">
        <w:rPr>
          <w:rFonts w:ascii="Times New Roman" w:hAnsi="Times New Roman" w:cs="Times New Roman"/>
          <w:sz w:val="20"/>
        </w:rPr>
        <w:t>allowable</w:t>
      </w:r>
      <w:r w:rsidR="00B770D9" w:rsidRPr="000C365D">
        <w:rPr>
          <w:rFonts w:ascii="Times New Roman" w:hAnsi="Times New Roman" w:cs="Times New Roman" w:hint="eastAsia"/>
          <w:sz w:val="20"/>
        </w:rPr>
        <w:t xml:space="preserve"> prediction uncertainty </w:t>
      </w:r>
      <w:r w:rsidR="007554BE" w:rsidRPr="000C365D">
        <w:rPr>
          <w:rFonts w:ascii="Times New Roman" w:hAnsi="Times New Roman" w:cs="Times New Roman"/>
          <w:sz w:val="20"/>
        </w:rPr>
        <w:t>and</w:t>
      </w:r>
      <w:r w:rsidR="00B770D9" w:rsidRPr="000C365D">
        <w:rPr>
          <w:rFonts w:ascii="Times New Roman" w:hAnsi="Times New Roman" w:cs="Times New Roman" w:hint="eastAsia"/>
          <w:sz w:val="20"/>
        </w:rPr>
        <w:t xml:space="preserve"> exp</w:t>
      </w:r>
      <w:r w:rsidR="007554BE" w:rsidRPr="000C365D">
        <w:rPr>
          <w:rFonts w:ascii="Times New Roman" w:hAnsi="Times New Roman" w:cs="Times New Roman" w:hint="eastAsia"/>
          <w:sz w:val="20"/>
        </w:rPr>
        <w:t>ected measurement uncertainty are</w:t>
      </w:r>
      <w:r w:rsidR="00B770D9" w:rsidRPr="000C365D">
        <w:rPr>
          <w:rFonts w:ascii="Times New Roman" w:hAnsi="Times New Roman" w:cs="Times New Roman" w:hint="eastAsia"/>
          <w:sz w:val="20"/>
        </w:rPr>
        <w:t xml:space="preserve"> determined, we can </w:t>
      </w:r>
      <w:r w:rsidR="001952BB" w:rsidRPr="000C365D">
        <w:rPr>
          <w:rFonts w:ascii="Times New Roman" w:hAnsi="Times New Roman" w:cs="Times New Roman"/>
          <w:sz w:val="20"/>
        </w:rPr>
        <w:t>decide</w:t>
      </w:r>
      <w:r w:rsidR="00B770D9" w:rsidRPr="000C365D">
        <w:rPr>
          <w:rFonts w:ascii="Times New Roman" w:hAnsi="Times New Roman" w:cs="Times New Roman" w:hint="eastAsia"/>
          <w:sz w:val="20"/>
        </w:rPr>
        <w:t xml:space="preserve"> the </w:t>
      </w:r>
      <w:r w:rsidR="0044206F" w:rsidRPr="000C365D">
        <w:rPr>
          <w:rFonts w:ascii="Times New Roman" w:hAnsi="Times New Roman" w:cs="Times New Roman"/>
          <w:sz w:val="20"/>
        </w:rPr>
        <w:t xml:space="preserve">minimum </w:t>
      </w:r>
      <w:r w:rsidR="009C5799" w:rsidRPr="000C365D">
        <w:rPr>
          <w:rFonts w:ascii="Times New Roman" w:hAnsi="Times New Roman" w:cs="Times New Roman"/>
          <w:sz w:val="20"/>
        </w:rPr>
        <w:t>monitoring</w:t>
      </w:r>
      <w:r w:rsidR="00B770D9" w:rsidRPr="000C365D">
        <w:rPr>
          <w:rFonts w:ascii="Times New Roman" w:hAnsi="Times New Roman" w:cs="Times New Roman" w:hint="eastAsia"/>
          <w:sz w:val="20"/>
        </w:rPr>
        <w:t xml:space="preserve"> time and</w:t>
      </w:r>
      <w:r w:rsidR="00CE0734" w:rsidRPr="000C365D">
        <w:rPr>
          <w:rFonts w:ascii="Times New Roman" w:hAnsi="Times New Roman" w:cs="Times New Roman"/>
          <w:sz w:val="20"/>
        </w:rPr>
        <w:t xml:space="preserve"> the</w:t>
      </w:r>
      <w:r w:rsidR="00B770D9" w:rsidRPr="000C365D">
        <w:rPr>
          <w:rFonts w:ascii="Times New Roman" w:hAnsi="Times New Roman" w:cs="Times New Roman" w:hint="eastAsia"/>
          <w:sz w:val="20"/>
        </w:rPr>
        <w:t xml:space="preserve"> observation data to be measured for the best prediction of CO</w:t>
      </w:r>
      <w:r w:rsidR="00B770D9" w:rsidRPr="000C365D">
        <w:rPr>
          <w:rFonts w:ascii="Times New Roman" w:hAnsi="Times New Roman" w:cs="Times New Roman" w:hint="eastAsia"/>
          <w:sz w:val="20"/>
          <w:vertAlign w:val="subscript"/>
        </w:rPr>
        <w:t>2</w:t>
      </w:r>
      <w:r w:rsidR="00B770D9" w:rsidRPr="000C365D">
        <w:rPr>
          <w:rFonts w:ascii="Times New Roman" w:hAnsi="Times New Roman" w:cs="Times New Roman" w:hint="eastAsia"/>
          <w:sz w:val="20"/>
        </w:rPr>
        <w:t xml:space="preserve"> distribution in the fault zones. </w:t>
      </w:r>
    </w:p>
    <w:p w14:paraId="5C4CDBCE" w14:textId="5B9FBA5D" w:rsidR="00952760" w:rsidRPr="000C365D" w:rsidRDefault="00140574" w:rsidP="00B770D9">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The purpose of data-worth analysis in this study</w:t>
      </w:r>
      <w:r w:rsidR="00952760" w:rsidRPr="000C365D">
        <w:rPr>
          <w:rFonts w:ascii="Times New Roman" w:hAnsi="Times New Roman" w:cs="Times New Roman" w:hint="eastAsia"/>
          <w:sz w:val="20"/>
        </w:rPr>
        <w:t xml:space="preserve"> was to minimize the prediction uncertainty of CO</w:t>
      </w:r>
      <w:r w:rsidR="00952760" w:rsidRPr="000C365D">
        <w:rPr>
          <w:rFonts w:ascii="Times New Roman" w:hAnsi="Times New Roman" w:cs="Times New Roman" w:hint="eastAsia"/>
          <w:sz w:val="20"/>
          <w:vertAlign w:val="subscript"/>
        </w:rPr>
        <w:t>2</w:t>
      </w:r>
      <w:r w:rsidR="00952760" w:rsidRPr="000C365D">
        <w:rPr>
          <w:rFonts w:ascii="Times New Roman" w:hAnsi="Times New Roman" w:cs="Times New Roman" w:hint="eastAsia"/>
          <w:sz w:val="20"/>
        </w:rPr>
        <w:t xml:space="preserve"> distribution in the fault zones</w:t>
      </w:r>
      <w:r w:rsidR="00B6699D" w:rsidRPr="000C365D">
        <w:rPr>
          <w:rFonts w:ascii="Times New Roman" w:hAnsi="Times New Roman" w:cs="Times New Roman" w:hint="eastAsia"/>
          <w:sz w:val="20"/>
        </w:rPr>
        <w:t>.</w:t>
      </w:r>
      <w:r w:rsidR="00952760" w:rsidRPr="000C365D">
        <w:rPr>
          <w:rFonts w:ascii="Times New Roman" w:hAnsi="Times New Roman" w:cs="Times New Roman" w:hint="eastAsia"/>
          <w:sz w:val="20"/>
        </w:rPr>
        <w:t xml:space="preserve"> </w:t>
      </w:r>
      <w:r w:rsidR="006C598B" w:rsidRPr="000C365D">
        <w:rPr>
          <w:rFonts w:ascii="Times New Roman" w:hAnsi="Times New Roman" w:cs="Times New Roman"/>
          <w:sz w:val="20"/>
        </w:rPr>
        <w:t xml:space="preserve">The relative </w:t>
      </w:r>
      <w:r w:rsidR="00B6699D" w:rsidRPr="000C365D">
        <w:rPr>
          <w:rFonts w:ascii="Times New Roman" w:hAnsi="Times New Roman" w:cs="Times New Roman"/>
          <w:sz w:val="20"/>
        </w:rPr>
        <w:t>d</w:t>
      </w:r>
      <w:r w:rsidR="00EE76AC" w:rsidRPr="000C365D">
        <w:rPr>
          <w:rFonts w:ascii="Times New Roman" w:hAnsi="Times New Roman" w:cs="Times New Roman" w:hint="eastAsia"/>
          <w:sz w:val="20"/>
        </w:rPr>
        <w:t xml:space="preserve">ata </w:t>
      </w:r>
      <w:r w:rsidR="00952760" w:rsidRPr="000C365D">
        <w:rPr>
          <w:rFonts w:ascii="Times New Roman" w:hAnsi="Times New Roman" w:cs="Times New Roman" w:hint="eastAsia"/>
          <w:sz w:val="20"/>
        </w:rPr>
        <w:t xml:space="preserve">worth of each measurement </w:t>
      </w:r>
      <w:r w:rsidR="006C598B" w:rsidRPr="000C365D">
        <w:rPr>
          <w:rFonts w:ascii="Times New Roman" w:hAnsi="Times New Roman" w:cs="Times New Roman"/>
          <w:sz w:val="20"/>
        </w:rPr>
        <w:t>would</w:t>
      </w:r>
      <w:r w:rsidR="006C598B" w:rsidRPr="000C365D">
        <w:rPr>
          <w:rFonts w:ascii="Times New Roman" w:hAnsi="Times New Roman" w:cs="Times New Roman" w:hint="eastAsia"/>
          <w:sz w:val="20"/>
        </w:rPr>
        <w:t xml:space="preserve"> </w:t>
      </w:r>
      <w:r w:rsidR="00B6699D" w:rsidRPr="000C365D">
        <w:rPr>
          <w:rFonts w:ascii="Times New Roman" w:hAnsi="Times New Roman" w:cs="Times New Roman"/>
          <w:sz w:val="20"/>
        </w:rPr>
        <w:t>change</w:t>
      </w:r>
      <w:r w:rsidR="00952760" w:rsidRPr="000C365D">
        <w:rPr>
          <w:rFonts w:ascii="Times New Roman" w:hAnsi="Times New Roman" w:cs="Times New Roman" w:hint="eastAsia"/>
          <w:sz w:val="20"/>
        </w:rPr>
        <w:t xml:space="preserve"> if the purpose of </w:t>
      </w:r>
      <w:r w:rsidR="00E75C05" w:rsidRPr="000C365D">
        <w:rPr>
          <w:rFonts w:ascii="Times New Roman" w:hAnsi="Times New Roman" w:cs="Times New Roman"/>
          <w:sz w:val="20"/>
        </w:rPr>
        <w:t xml:space="preserve">the </w:t>
      </w:r>
      <w:r w:rsidR="00952760" w:rsidRPr="000C365D">
        <w:rPr>
          <w:rFonts w:ascii="Times New Roman" w:hAnsi="Times New Roman" w:cs="Times New Roman" w:hint="eastAsia"/>
          <w:sz w:val="20"/>
        </w:rPr>
        <w:t xml:space="preserve">data-worth </w:t>
      </w:r>
      <w:r w:rsidR="00952760" w:rsidRPr="000C365D">
        <w:rPr>
          <w:rFonts w:ascii="Times New Roman" w:hAnsi="Times New Roman" w:cs="Times New Roman"/>
          <w:sz w:val="20"/>
        </w:rPr>
        <w:t>analysis</w:t>
      </w:r>
      <w:r w:rsidR="00952760" w:rsidRPr="000C365D">
        <w:rPr>
          <w:rFonts w:ascii="Times New Roman" w:hAnsi="Times New Roman" w:cs="Times New Roman" w:hint="eastAsia"/>
          <w:sz w:val="20"/>
        </w:rPr>
        <w:t xml:space="preserve"> </w:t>
      </w:r>
      <w:r w:rsidR="006C598B" w:rsidRPr="000C365D">
        <w:rPr>
          <w:rFonts w:ascii="Times New Roman" w:hAnsi="Times New Roman" w:cs="Times New Roman"/>
          <w:sz w:val="20"/>
        </w:rPr>
        <w:t>were</w:t>
      </w:r>
      <w:r w:rsidR="006C598B" w:rsidRPr="000C365D">
        <w:rPr>
          <w:rFonts w:ascii="Times New Roman" w:hAnsi="Times New Roman" w:cs="Times New Roman" w:hint="eastAsia"/>
          <w:sz w:val="20"/>
        </w:rPr>
        <w:t xml:space="preserve"> </w:t>
      </w:r>
      <w:r w:rsidR="00952760" w:rsidRPr="000C365D">
        <w:rPr>
          <w:rFonts w:ascii="Times New Roman" w:hAnsi="Times New Roman" w:cs="Times New Roman" w:hint="eastAsia"/>
          <w:sz w:val="20"/>
        </w:rPr>
        <w:t xml:space="preserve">the reduction of uncertainty in the </w:t>
      </w:r>
      <w:r w:rsidR="00E75C05" w:rsidRPr="000C365D">
        <w:rPr>
          <w:rFonts w:ascii="Times New Roman" w:hAnsi="Times New Roman" w:cs="Times New Roman"/>
          <w:sz w:val="20"/>
        </w:rPr>
        <w:t>estimatio</w:t>
      </w:r>
      <w:r w:rsidR="00952760" w:rsidRPr="000C365D">
        <w:rPr>
          <w:rFonts w:ascii="Times New Roman" w:hAnsi="Times New Roman" w:cs="Times New Roman" w:hint="eastAsia"/>
          <w:sz w:val="20"/>
        </w:rPr>
        <w:t xml:space="preserve">n </w:t>
      </w:r>
      <w:r w:rsidR="00E75C05" w:rsidRPr="000C365D">
        <w:rPr>
          <w:rFonts w:ascii="Times New Roman" w:hAnsi="Times New Roman" w:cs="Times New Roman"/>
          <w:sz w:val="20"/>
        </w:rPr>
        <w:t xml:space="preserve">of unknown </w:t>
      </w:r>
      <w:r w:rsidR="00952760" w:rsidRPr="000C365D">
        <w:rPr>
          <w:rFonts w:ascii="Times New Roman" w:hAnsi="Times New Roman" w:cs="Times New Roman" w:hint="eastAsia"/>
          <w:sz w:val="20"/>
        </w:rPr>
        <w:t>parameters.</w:t>
      </w:r>
      <w:r w:rsidR="00200244" w:rsidRPr="000C365D">
        <w:rPr>
          <w:rFonts w:ascii="Times New Roman" w:hAnsi="Times New Roman" w:cs="Times New Roman"/>
          <w:sz w:val="20"/>
        </w:rPr>
        <w:t xml:space="preserve"> </w:t>
      </w:r>
      <w:r w:rsidR="00FB6ECD" w:rsidRPr="000C365D">
        <w:rPr>
          <w:rFonts w:ascii="Times New Roman" w:hAnsi="Times New Roman" w:cs="Times New Roman"/>
          <w:sz w:val="20"/>
          <w:szCs w:val="20"/>
        </w:rPr>
        <w:t>Still, the impact of the unknown parameters can be effectively managed in our proposed approach to reduce the prediction uncertainty because the prediction uncertainty arises from the unknown parameters</w:t>
      </w:r>
      <w:r w:rsidR="00200244" w:rsidRPr="000C365D">
        <w:rPr>
          <w:rFonts w:ascii="Times New Roman" w:hAnsi="Times New Roman" w:cs="Times New Roman"/>
          <w:sz w:val="20"/>
          <w:szCs w:val="20"/>
        </w:rPr>
        <w:t>.</w:t>
      </w:r>
    </w:p>
    <w:p w14:paraId="0B995457" w14:textId="5874C694" w:rsidR="00C654A3" w:rsidRPr="000C365D" w:rsidRDefault="00C654A3" w:rsidP="00B770D9">
      <w:pPr>
        <w:spacing w:after="0" w:line="276" w:lineRule="auto"/>
        <w:ind w:firstLine="360"/>
        <w:jc w:val="both"/>
        <w:rPr>
          <w:rFonts w:ascii="Times New Roman" w:hAnsi="Times New Roman" w:cs="Times New Roman"/>
          <w:sz w:val="20"/>
        </w:rPr>
      </w:pPr>
      <w:r w:rsidRPr="000C365D">
        <w:rPr>
          <w:rFonts w:ascii="Times New Roman" w:hAnsi="Times New Roman" w:cs="Times New Roman"/>
          <w:sz w:val="20"/>
        </w:rPr>
        <w:t xml:space="preserve">Although this study was carried out in an idealized 2D model system, the approach we describe is applicable to any system and can be used to design monitoring approaches to collect the most valuable </w:t>
      </w:r>
      <w:r w:rsidRPr="000C365D">
        <w:rPr>
          <w:rFonts w:ascii="Times New Roman" w:hAnsi="Times New Roman" w:cs="Times New Roman"/>
          <w:sz w:val="20"/>
        </w:rPr>
        <w:t xml:space="preserve">data. These data can then be used to make point measurements to calibrate and constrain active seismic, well logging, or other monitoring data collected in campaigns aimed at better characterizing permeable faults and fractures critical for EGS. </w:t>
      </w:r>
      <w:r w:rsidR="005E6FA2" w:rsidRPr="000C365D">
        <w:rPr>
          <w:rFonts w:ascii="Times New Roman" w:hAnsi="Times New Roman" w:cs="Times New Roman"/>
          <w:sz w:val="20"/>
        </w:rPr>
        <w:t>Our envisioned work flow includes active seismic monitoring at Dixie Valley coupled with the data on pressure, temperature, and saturation during the push-pull process</w:t>
      </w:r>
      <w:r w:rsidR="00F6788F" w:rsidRPr="000C365D">
        <w:rPr>
          <w:rFonts w:ascii="Times New Roman" w:hAnsi="Times New Roman" w:cs="Times New Roman"/>
          <w:sz w:val="20"/>
        </w:rPr>
        <w:t>.</w:t>
      </w:r>
    </w:p>
    <w:p w14:paraId="144553AB" w14:textId="77777777" w:rsidR="000843C9" w:rsidRPr="000C365D" w:rsidRDefault="000843C9" w:rsidP="000843C9">
      <w:pPr>
        <w:spacing w:after="0" w:line="276" w:lineRule="auto"/>
        <w:jc w:val="both"/>
        <w:rPr>
          <w:rFonts w:ascii="Times New Roman" w:hAnsi="Times New Roman" w:cs="Times New Roman"/>
          <w:sz w:val="20"/>
        </w:rPr>
      </w:pPr>
    </w:p>
    <w:p w14:paraId="42A7743A" w14:textId="77777777" w:rsidR="000843C9" w:rsidRPr="000C365D" w:rsidRDefault="000843C9" w:rsidP="000843C9">
      <w:pPr>
        <w:spacing w:after="0" w:line="276" w:lineRule="auto"/>
        <w:jc w:val="both"/>
        <w:rPr>
          <w:rFonts w:ascii="Times New Roman" w:hAnsi="Times New Roman" w:cs="Times New Roman"/>
          <w:sz w:val="20"/>
        </w:rPr>
      </w:pPr>
      <w:r w:rsidRPr="000C365D">
        <w:rPr>
          <w:rFonts w:ascii="Times New Roman" w:hAnsi="Times New Roman" w:cs="Times New Roman"/>
          <w:b/>
          <w:sz w:val="20"/>
        </w:rPr>
        <w:t>Acknowledgements</w:t>
      </w:r>
    </w:p>
    <w:p w14:paraId="2D22BC3F" w14:textId="77777777" w:rsidR="00311F3B" w:rsidRPr="000C365D" w:rsidRDefault="00B05216" w:rsidP="00B05216">
      <w:pPr>
        <w:spacing w:after="0" w:line="276" w:lineRule="auto"/>
        <w:ind w:firstLine="360"/>
        <w:jc w:val="both"/>
        <w:rPr>
          <w:rFonts w:ascii="Times New Roman" w:hAnsi="Times New Roman" w:cs="Times New Roman"/>
          <w:sz w:val="18"/>
        </w:rPr>
      </w:pPr>
      <w:r w:rsidRPr="000C365D">
        <w:rPr>
          <w:rFonts w:ascii="Times New Roman" w:hAnsi="Times New Roman" w:cs="Times New Roman"/>
          <w:sz w:val="20"/>
        </w:rPr>
        <w:t xml:space="preserve">This work was supported by the Office of Energy Efficiency and Renewable Energy, Geothermal Technologies Office, U.S. Department of Energy, and additionally supported by the Assistant Secretary for Fossil Energy (DOE), Office of Coal and Power Systems, through the National Energy Technology Laboratory (NETL), by Lawrence Berkeley National Laboratory under Department of Energy Contract No. DE-AC02-05CH11231, and by EDRA. </w:t>
      </w:r>
      <w:r w:rsidR="0058213E" w:rsidRPr="000C365D">
        <w:rPr>
          <w:rFonts w:ascii="Times New Roman" w:hAnsi="Times New Roman" w:cs="Times New Roman"/>
          <w:sz w:val="20"/>
        </w:rPr>
        <w:t>The authors appreciate Mr. Joe Iovenitti (consulting geoscientist</w:t>
      </w:r>
      <w:r w:rsidR="00C765A5" w:rsidRPr="000C365D">
        <w:rPr>
          <w:rFonts w:ascii="Times New Roman" w:hAnsi="Times New Roman" w:cs="Times New Roman"/>
          <w:sz w:val="20"/>
        </w:rPr>
        <w:t xml:space="preserve"> and</w:t>
      </w:r>
      <w:r w:rsidR="0058213E" w:rsidRPr="000C365D">
        <w:rPr>
          <w:rFonts w:ascii="Times New Roman" w:hAnsi="Times New Roman" w:cs="Times New Roman"/>
          <w:sz w:val="20"/>
        </w:rPr>
        <w:t xml:space="preserve"> principal geologist) for providing the fine </w:t>
      </w:r>
      <w:r w:rsidR="0058213E" w:rsidRPr="000C365D">
        <w:rPr>
          <w:rFonts w:ascii="Times New Roman" w:hAnsi="Times New Roman" w:cs="Times New Roman"/>
          <w:sz w:val="20"/>
          <w:szCs w:val="20"/>
        </w:rPr>
        <w:t xml:space="preserve">resolution images of cross sections of geological structure in </w:t>
      </w:r>
      <w:r w:rsidR="0058213E" w:rsidRPr="000C365D">
        <w:rPr>
          <w:rFonts w:ascii="Times New Roman" w:hAnsi="Times New Roman" w:cs="Times New Roman"/>
          <w:sz w:val="20"/>
          <w:szCs w:val="20"/>
        </w:rPr>
        <w:fldChar w:fldCharType="begin"/>
      </w:r>
      <w:r w:rsidR="0058213E" w:rsidRPr="000C365D">
        <w:rPr>
          <w:rFonts w:ascii="Times New Roman" w:hAnsi="Times New Roman" w:cs="Times New Roman"/>
          <w:sz w:val="20"/>
          <w:szCs w:val="20"/>
        </w:rPr>
        <w:instrText xml:space="preserve"> REF _Ref478031019 \h  \* MERGEFORMAT </w:instrText>
      </w:r>
      <w:r w:rsidR="0058213E" w:rsidRPr="000C365D">
        <w:rPr>
          <w:rFonts w:ascii="Times New Roman" w:hAnsi="Times New Roman" w:cs="Times New Roman"/>
          <w:sz w:val="20"/>
          <w:szCs w:val="20"/>
        </w:rPr>
      </w:r>
      <w:r w:rsidR="0058213E" w:rsidRPr="000C365D">
        <w:rPr>
          <w:rFonts w:ascii="Times New Roman" w:hAnsi="Times New Roman" w:cs="Times New Roman"/>
          <w:sz w:val="20"/>
          <w:szCs w:val="20"/>
        </w:rPr>
        <w:fldChar w:fldCharType="separate"/>
      </w:r>
      <w:r w:rsidR="002A7B39" w:rsidRPr="000C365D">
        <w:rPr>
          <w:rFonts w:ascii="Times New Roman" w:hAnsi="Times New Roman" w:cs="Times New Roman"/>
          <w:sz w:val="20"/>
          <w:szCs w:val="20"/>
        </w:rPr>
        <w:t xml:space="preserve">Fig. </w:t>
      </w:r>
      <w:r w:rsidR="002A7B39" w:rsidRPr="000C365D">
        <w:rPr>
          <w:rFonts w:ascii="Times New Roman" w:hAnsi="Times New Roman" w:cs="Times New Roman"/>
          <w:noProof/>
          <w:sz w:val="20"/>
          <w:szCs w:val="20"/>
        </w:rPr>
        <w:t>1</w:t>
      </w:r>
      <w:r w:rsidR="0058213E" w:rsidRPr="000C365D">
        <w:rPr>
          <w:rFonts w:ascii="Times New Roman" w:hAnsi="Times New Roman" w:cs="Times New Roman"/>
          <w:sz w:val="20"/>
          <w:szCs w:val="20"/>
        </w:rPr>
        <w:fldChar w:fldCharType="end"/>
      </w:r>
      <w:r w:rsidR="0058213E" w:rsidRPr="000C365D">
        <w:rPr>
          <w:rFonts w:ascii="Times New Roman" w:hAnsi="Times New Roman" w:cs="Times New Roman"/>
          <w:sz w:val="20"/>
          <w:szCs w:val="20"/>
        </w:rPr>
        <w:t>.</w:t>
      </w:r>
    </w:p>
    <w:p w14:paraId="289C9B4C" w14:textId="77777777" w:rsidR="000843C9" w:rsidRPr="000C365D" w:rsidRDefault="000843C9" w:rsidP="002907A4">
      <w:pPr>
        <w:spacing w:after="0" w:line="276" w:lineRule="auto"/>
        <w:rPr>
          <w:rFonts w:ascii="Times New Roman" w:hAnsi="Times New Roman" w:cs="Times New Roman"/>
          <w:b/>
          <w:sz w:val="20"/>
        </w:rPr>
      </w:pPr>
    </w:p>
    <w:p w14:paraId="1AFE875B" w14:textId="77777777" w:rsidR="0086187B" w:rsidRPr="000C365D" w:rsidRDefault="0086187B" w:rsidP="002907A4">
      <w:pPr>
        <w:spacing w:after="0" w:line="276" w:lineRule="auto"/>
        <w:rPr>
          <w:rFonts w:ascii="Times New Roman" w:hAnsi="Times New Roman" w:cs="Times New Roman"/>
          <w:b/>
          <w:sz w:val="20"/>
        </w:rPr>
      </w:pPr>
      <w:r w:rsidRPr="000C365D">
        <w:rPr>
          <w:rFonts w:ascii="Times New Roman" w:hAnsi="Times New Roman" w:cs="Times New Roman"/>
          <w:b/>
          <w:sz w:val="20"/>
        </w:rPr>
        <w:t>References</w:t>
      </w:r>
    </w:p>
    <w:p w14:paraId="4F95D52C"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Blackwell, D.D., Smith, R.P. and Richards, M.C., 2007. Exploration and development at Dixie Valley, Nevada: Summary of DOE studies, Proceedings, 32nd Workshop of Geothermal Reservoir Engineering, pp. 16.</w:t>
      </w:r>
    </w:p>
    <w:p w14:paraId="421FC962"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Blackwell, D.D., Smith, R.P., Waibel, A., Richards, M.C. and Step, P., 2009. Why Basin and Range systems are hard to find II: Structural model of the producing geothermal system in Dixie Valley, Nevada. </w:t>
      </w:r>
      <w:r w:rsidRPr="000C365D">
        <w:rPr>
          <w:rFonts w:ascii="Times New Roman" w:hAnsi="Times New Roman" w:cs="Times New Roman"/>
          <w:i/>
          <w:sz w:val="20"/>
        </w:rPr>
        <w:t>Geothermal Resources Council Transactions,</w:t>
      </w:r>
      <w:r w:rsidRPr="000C365D">
        <w:rPr>
          <w:rFonts w:ascii="Times New Roman" w:hAnsi="Times New Roman" w:cs="Times New Roman"/>
          <w:sz w:val="20"/>
        </w:rPr>
        <w:t xml:space="preserve"> 33: 441-446.</w:t>
      </w:r>
    </w:p>
    <w:p w14:paraId="587D8A9E"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Borgia, A., Oldenburg, C.M., Zhang, R., Pan, L., Daley, T.M., Finsterle, S. and Ramakrishnan, T.S. 2017. Simulations of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injection into fractures and faults for improving their geophysical characterization at EGS sites. </w:t>
      </w:r>
      <w:r w:rsidRPr="000C365D">
        <w:rPr>
          <w:rFonts w:ascii="Times New Roman" w:hAnsi="Times New Roman" w:cs="Times New Roman"/>
          <w:i/>
          <w:sz w:val="20"/>
        </w:rPr>
        <w:t>Geothermics,</w:t>
      </w:r>
      <w:r w:rsidRPr="000C365D">
        <w:rPr>
          <w:rFonts w:ascii="Times New Roman" w:hAnsi="Times New Roman" w:cs="Times New Roman"/>
          <w:sz w:val="20"/>
        </w:rPr>
        <w:t xml:space="preserve"> 69: 189-201.</w:t>
      </w:r>
    </w:p>
    <w:p w14:paraId="633BBD51"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Corey, A.T., 1954. The interrelation between gas and oil relative permeabilities. </w:t>
      </w:r>
      <w:r w:rsidRPr="000C365D">
        <w:rPr>
          <w:rFonts w:ascii="Times New Roman" w:hAnsi="Times New Roman" w:cs="Times New Roman"/>
          <w:i/>
          <w:sz w:val="20"/>
        </w:rPr>
        <w:t xml:space="preserve">Producers monthly, </w:t>
      </w:r>
      <w:r w:rsidRPr="000C365D">
        <w:rPr>
          <w:rFonts w:ascii="Times New Roman" w:hAnsi="Times New Roman" w:cs="Times New Roman"/>
          <w:sz w:val="20"/>
        </w:rPr>
        <w:t>19(1): 38-41.</w:t>
      </w:r>
    </w:p>
    <w:p w14:paraId="05DAB82D"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Finsterle, S., 1999. </w:t>
      </w:r>
      <w:proofErr w:type="gramStart"/>
      <w:r w:rsidRPr="000C365D">
        <w:rPr>
          <w:rFonts w:ascii="Times New Roman" w:hAnsi="Times New Roman" w:cs="Times New Roman"/>
          <w:sz w:val="20"/>
        </w:rPr>
        <w:t>iTOUGH2</w:t>
      </w:r>
      <w:proofErr w:type="gramEnd"/>
      <w:r w:rsidRPr="000C365D">
        <w:rPr>
          <w:rFonts w:ascii="Times New Roman" w:hAnsi="Times New Roman" w:cs="Times New Roman"/>
          <w:sz w:val="20"/>
        </w:rPr>
        <w:t xml:space="preserve"> User’s Guide. Earth Science Division, Lawrence Berkeley National Laboratory.</w:t>
      </w:r>
    </w:p>
    <w:p w14:paraId="32D85178"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lastRenderedPageBreak/>
        <w:t xml:space="preserve">Finsterle, S., 2015. Practical notes on local data‐worth analysis. </w:t>
      </w:r>
      <w:r w:rsidRPr="000C365D">
        <w:rPr>
          <w:rFonts w:ascii="Times New Roman" w:hAnsi="Times New Roman" w:cs="Times New Roman"/>
          <w:i/>
          <w:sz w:val="20"/>
        </w:rPr>
        <w:t>Water Resources Research,</w:t>
      </w:r>
      <w:r w:rsidRPr="000C365D">
        <w:rPr>
          <w:rFonts w:ascii="Times New Roman" w:hAnsi="Times New Roman" w:cs="Times New Roman"/>
          <w:sz w:val="20"/>
        </w:rPr>
        <w:t xml:space="preserve"> 51(12): 9904-9924.</w:t>
      </w:r>
    </w:p>
    <w:p w14:paraId="2FBA2822"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Finsterle, S. and Zhang, Y., 2011. Solving iTOUGH2 simulation and optimization problems using the PEST protocol. </w:t>
      </w:r>
      <w:r w:rsidRPr="000C365D">
        <w:rPr>
          <w:rFonts w:ascii="Times New Roman" w:hAnsi="Times New Roman" w:cs="Times New Roman"/>
          <w:i/>
          <w:sz w:val="20"/>
        </w:rPr>
        <w:t>Environmental Modelling &amp; Software,</w:t>
      </w:r>
      <w:r w:rsidRPr="000C365D">
        <w:rPr>
          <w:rFonts w:ascii="Times New Roman" w:hAnsi="Times New Roman" w:cs="Times New Roman"/>
          <w:sz w:val="20"/>
        </w:rPr>
        <w:t xml:space="preserve"> 26(7): 959-968.</w:t>
      </w:r>
    </w:p>
    <w:p w14:paraId="13A27B64"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Gudmundsson, A., Fjeldskaar, I. and Brenner, S.L., 2002. Propagation pathways and fluid transport of hydrofractures in jointed and layered rocks in geothermal fields. </w:t>
      </w:r>
      <w:r w:rsidRPr="000C365D">
        <w:rPr>
          <w:rFonts w:ascii="Times New Roman" w:hAnsi="Times New Roman" w:cs="Times New Roman"/>
          <w:i/>
          <w:sz w:val="20"/>
        </w:rPr>
        <w:t>Journal of Volcanology and Geothermal Research,</w:t>
      </w:r>
      <w:r w:rsidRPr="000C365D">
        <w:rPr>
          <w:rFonts w:ascii="Times New Roman" w:hAnsi="Times New Roman" w:cs="Times New Roman"/>
          <w:sz w:val="20"/>
        </w:rPr>
        <w:t xml:space="preserve"> 116(3): 257-278.</w:t>
      </w:r>
    </w:p>
    <w:p w14:paraId="5B647967"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Iovenitti, J., Ibser, F.H., Clyne, M., Sainsbury, J. and Callahan, O., 2016. The Basin and Range Dixie Valley Geothermal Wellfield, Nevada, USA—</w:t>
      </w:r>
      <w:proofErr w:type="gramStart"/>
      <w:r w:rsidRPr="000C365D">
        <w:rPr>
          <w:rFonts w:ascii="Times New Roman" w:hAnsi="Times New Roman" w:cs="Times New Roman"/>
          <w:sz w:val="20"/>
        </w:rPr>
        <w:t>A</w:t>
      </w:r>
      <w:proofErr w:type="gramEnd"/>
      <w:r w:rsidRPr="000C365D">
        <w:rPr>
          <w:rFonts w:ascii="Times New Roman" w:hAnsi="Times New Roman" w:cs="Times New Roman"/>
          <w:sz w:val="20"/>
        </w:rPr>
        <w:t xml:space="preserve"> test bed for developing an Enhanced Geothermal System exploration favorability methodology. </w:t>
      </w:r>
      <w:r w:rsidRPr="000C365D">
        <w:rPr>
          <w:rFonts w:ascii="Times New Roman" w:hAnsi="Times New Roman" w:cs="Times New Roman"/>
          <w:i/>
          <w:sz w:val="20"/>
        </w:rPr>
        <w:t>Geothermics,</w:t>
      </w:r>
      <w:r w:rsidRPr="000C365D">
        <w:rPr>
          <w:rFonts w:ascii="Times New Roman" w:hAnsi="Times New Roman" w:cs="Times New Roman"/>
          <w:sz w:val="20"/>
        </w:rPr>
        <w:t xml:space="preserve"> 63: 195-209.</w:t>
      </w:r>
    </w:p>
    <w:p w14:paraId="38924899"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Iovenitti, J., Sainsbury, J., Tibuleac, I., Karlin, R., Wannamaker, P., Maris, V., Blackwell, D., Thakur, M., Ibser, F.H., Lewicki, J. and Kennedy, B.M., 2013. EGS Exploration Methodology Project using the Dixie Valley Geothermal System, Nevada, Proceedings, 38th Workshop on Geothermal Reservoir Engineering Stanford University, Stanford, California.</w:t>
      </w:r>
    </w:p>
    <w:p w14:paraId="5EF7E9CD"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Oldenburg, C.M., Daley, T.M., Borgia, A., Zhang, R., Doughty, C., Ramakrishnan, T.S., Altundas, B. and Chugunov, N., 2016. Preliminary Simulations of Carbon Dioxide Injection and Geophysical Monitoring to Improve Imaging and Characterization of Faults and Fractures at EGS Sites. Proceedings, 41st Workshop on Geothermal Reservoir Engineering Stanford University, Stanford, California.</w:t>
      </w:r>
    </w:p>
    <w:p w14:paraId="67D13D9B"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Pan, L., 2008. User Information for WinGridder Version 3.0. Earth Science Division, Lawrence Berkeley National Laboratory.</w:t>
      </w:r>
    </w:p>
    <w:p w14:paraId="61353EDF"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Pan, L., Spycher, N., Doughty, C. and Pruess, K., 2015. ECO2N V2. 0: A TOUGH2 Fluid Property Module for Mixtures of Water, NaCl, and CO</w:t>
      </w:r>
      <w:r w:rsidRPr="000C365D">
        <w:rPr>
          <w:rFonts w:ascii="Times New Roman" w:hAnsi="Times New Roman" w:cs="Times New Roman"/>
          <w:sz w:val="20"/>
          <w:vertAlign w:val="subscript"/>
        </w:rPr>
        <w:t>2</w:t>
      </w:r>
      <w:r w:rsidRPr="000C365D">
        <w:rPr>
          <w:rFonts w:ascii="Times New Roman" w:hAnsi="Times New Roman" w:cs="Times New Roman"/>
          <w:sz w:val="20"/>
        </w:rPr>
        <w:t>. Earth Science Division, Lawrence Berkeley National Laboratory.</w:t>
      </w:r>
    </w:p>
    <w:p w14:paraId="52B9C980"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Smith, R.P., Breckenridge, R.P. and Wood, T.R., 2011. Preliminary Assessment of Geothermal Resource Potential at the UTTR, Idaho National Laboratory.</w:t>
      </w:r>
    </w:p>
    <w:p w14:paraId="3C742132"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Steingrímsson, B., 2013. Geothermal well logging: Temperature and pressure logs. Tutorial-Geothermal Training Programme.</w:t>
      </w:r>
    </w:p>
    <w:p w14:paraId="4E2A5201"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 xml:space="preserve">Van Genuchten, M.T., 1980. A closed-form equation for predicting the hydraulic conductivity of unsaturated soils. </w:t>
      </w:r>
      <w:r w:rsidRPr="000C365D">
        <w:rPr>
          <w:rFonts w:ascii="Times New Roman" w:hAnsi="Times New Roman" w:cs="Times New Roman"/>
          <w:i/>
          <w:sz w:val="20"/>
        </w:rPr>
        <w:t xml:space="preserve">Soil science society of America journal, </w:t>
      </w:r>
      <w:r w:rsidRPr="000C365D">
        <w:rPr>
          <w:rFonts w:ascii="Times New Roman" w:hAnsi="Times New Roman" w:cs="Times New Roman"/>
          <w:sz w:val="20"/>
        </w:rPr>
        <w:t>44(5): 892-898.</w:t>
      </w:r>
    </w:p>
    <w:p w14:paraId="4898DE35"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Wainwright, H.M. and Finsterle, S., 2016. Global Sensitivity and Data-Worth Analyses in iTOUGH2. Earth Science Division, Lawrence Berkeley National Laboratory.</w:t>
      </w:r>
    </w:p>
    <w:p w14:paraId="2B917C09" w14:textId="77777777" w:rsidR="003145E5" w:rsidRPr="000C365D" w:rsidRDefault="003145E5" w:rsidP="003145E5">
      <w:pPr>
        <w:spacing w:after="0" w:line="276" w:lineRule="auto"/>
        <w:ind w:left="360" w:hanging="360"/>
        <w:rPr>
          <w:rFonts w:ascii="Times New Roman" w:hAnsi="Times New Roman" w:cs="Times New Roman"/>
          <w:sz w:val="20"/>
        </w:rPr>
      </w:pPr>
      <w:r w:rsidRPr="000C365D">
        <w:rPr>
          <w:rFonts w:ascii="Times New Roman" w:hAnsi="Times New Roman" w:cs="Times New Roman"/>
          <w:sz w:val="20"/>
        </w:rPr>
        <w:t>Zhang, R., Vasco, D., Daley, T.M. and Harbert, W., 2015. Characterization of a fracture zone using seismic attributes at the In Salah CO</w:t>
      </w:r>
      <w:r w:rsidRPr="000C365D">
        <w:rPr>
          <w:rFonts w:ascii="Times New Roman" w:hAnsi="Times New Roman" w:cs="Times New Roman"/>
          <w:sz w:val="20"/>
          <w:vertAlign w:val="subscript"/>
        </w:rPr>
        <w:t>2</w:t>
      </w:r>
      <w:r w:rsidRPr="000C365D">
        <w:rPr>
          <w:rFonts w:ascii="Times New Roman" w:hAnsi="Times New Roman" w:cs="Times New Roman"/>
          <w:sz w:val="20"/>
        </w:rPr>
        <w:t xml:space="preserve"> storage project. </w:t>
      </w:r>
      <w:r w:rsidRPr="000C365D">
        <w:rPr>
          <w:rFonts w:ascii="Times New Roman" w:hAnsi="Times New Roman" w:cs="Times New Roman"/>
          <w:i/>
          <w:sz w:val="20"/>
        </w:rPr>
        <w:t xml:space="preserve">Interpretation, </w:t>
      </w:r>
      <w:r w:rsidRPr="000C365D">
        <w:rPr>
          <w:rFonts w:ascii="Times New Roman" w:hAnsi="Times New Roman" w:cs="Times New Roman"/>
          <w:sz w:val="20"/>
        </w:rPr>
        <w:t>3(2): SM37-SM46.</w:t>
      </w:r>
    </w:p>
    <w:p w14:paraId="7A58E1D2" w14:textId="52658D3E" w:rsidR="00964C8D" w:rsidRPr="000C365D" w:rsidRDefault="00964C8D" w:rsidP="007A0884">
      <w:pPr>
        <w:spacing w:line="276" w:lineRule="auto"/>
        <w:ind w:left="360" w:hanging="360"/>
      </w:pPr>
    </w:p>
    <w:sectPr w:rsidR="00964C8D" w:rsidRPr="000C365D" w:rsidSect="00DE4148">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5100A6" w14:textId="77777777" w:rsidR="00C93A9C" w:rsidRDefault="00C93A9C" w:rsidP="006D5F3C">
      <w:pPr>
        <w:spacing w:after="0" w:line="240" w:lineRule="auto"/>
      </w:pPr>
      <w:r>
        <w:separator/>
      </w:r>
    </w:p>
  </w:endnote>
  <w:endnote w:type="continuationSeparator" w:id="0">
    <w:p w14:paraId="3CAEA9A0" w14:textId="77777777" w:rsidR="00C93A9C" w:rsidRDefault="00C93A9C" w:rsidP="006D5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7AAE3" w14:textId="77777777" w:rsidR="005D3BCB" w:rsidRDefault="005D3BCB" w:rsidP="006D5F3C">
    <w:pPr>
      <w:pStyle w:val="Footer"/>
      <w:tabs>
        <w:tab w:val="left" w:pos="5670"/>
      </w:tabs>
      <w:rPr>
        <w:rFonts w:ascii="Times New Roman" w:hAnsi="Times New Roman" w:cs="Times New Roman"/>
        <w:sz w:val="18"/>
      </w:rPr>
    </w:pPr>
  </w:p>
  <w:p w14:paraId="6AE39E81" w14:textId="16761D35" w:rsidR="005D3BCB" w:rsidRPr="00DE4148" w:rsidRDefault="005D3BCB" w:rsidP="006D5F3C">
    <w:pPr>
      <w:pStyle w:val="Footer"/>
      <w:tabs>
        <w:tab w:val="left" w:pos="5670"/>
      </w:tabs>
      <w:rPr>
        <w:rFonts w:ascii="Times New Roman" w:hAnsi="Times New Roman" w:cs="Times New Roman"/>
        <w:i/>
        <w:sz w:val="18"/>
      </w:rPr>
    </w:pPr>
    <w:r>
      <w:rPr>
        <w:rFonts w:ascii="Times New Roman" w:hAnsi="Times New Roman" w:cs="Times New Roman"/>
        <w:i/>
        <w:sz w:val="18"/>
      </w:rPr>
      <w:t>Carbon Dioxide Push-Pull in Dixie Valley EGS</w:t>
    </w:r>
    <w:r>
      <w:rPr>
        <w:rFonts w:ascii="Times New Roman" w:hAnsi="Times New Roman" w:cs="Times New Roman"/>
        <w:i/>
        <w:sz w:val="18"/>
      </w:rPr>
      <w:tab/>
    </w:r>
    <w:r>
      <w:rPr>
        <w:rFonts w:ascii="Times New Roman" w:hAnsi="Times New Roman" w:cs="Times New Roman"/>
        <w:i/>
        <w:sz w:val="18"/>
      </w:rPr>
      <w:tab/>
    </w:r>
    <w:r>
      <w:rPr>
        <w:rFonts w:ascii="Times New Roman" w:hAnsi="Times New Roman" w:cs="Times New Roman"/>
        <w:i/>
        <w:sz w:val="18"/>
      </w:rPr>
      <w:tab/>
    </w:r>
  </w:p>
  <w:p w14:paraId="3944A51D" w14:textId="77777777" w:rsidR="005D3BCB" w:rsidRPr="00DE4148" w:rsidRDefault="005D3BCB" w:rsidP="006D5F3C">
    <w:pPr>
      <w:pStyle w:val="Footer"/>
      <w:tabs>
        <w:tab w:val="left" w:pos="5670"/>
      </w:tabs>
      <w:rPr>
        <w:rFonts w:ascii="Times New Roman" w:hAnsi="Times New Roman" w:cs="Times New Roman"/>
        <w:sz w:val="18"/>
      </w:rPr>
    </w:pPr>
    <w:r w:rsidRPr="00DE4148">
      <w:rPr>
        <w:rFonts w:ascii="Times New Roman" w:hAnsi="Times New Roman" w:cs="Times New Roman"/>
        <w:sz w:val="18"/>
      </w:rPr>
      <w:tab/>
    </w:r>
    <w:sdt>
      <w:sdtPr>
        <w:rPr>
          <w:rFonts w:ascii="Times New Roman" w:hAnsi="Times New Roman" w:cs="Times New Roman"/>
          <w:sz w:val="18"/>
        </w:rPr>
        <w:id w:val="1678848306"/>
        <w:docPartObj>
          <w:docPartGallery w:val="Page Numbers (Bottom of Page)"/>
          <w:docPartUnique/>
        </w:docPartObj>
      </w:sdtPr>
      <w:sdtEndPr>
        <w:rPr>
          <w:noProof/>
        </w:rPr>
      </w:sdtEndPr>
      <w:sdtContent>
        <w:r w:rsidRPr="00DE4148">
          <w:rPr>
            <w:rFonts w:ascii="Times New Roman" w:hAnsi="Times New Roman" w:cs="Times New Roman"/>
            <w:sz w:val="18"/>
          </w:rPr>
          <w:fldChar w:fldCharType="begin"/>
        </w:r>
        <w:r w:rsidRPr="00DE4148">
          <w:rPr>
            <w:rFonts w:ascii="Times New Roman" w:hAnsi="Times New Roman" w:cs="Times New Roman"/>
            <w:sz w:val="18"/>
          </w:rPr>
          <w:instrText xml:space="preserve"> PAGE   \* MERGEFORMAT </w:instrText>
        </w:r>
        <w:r w:rsidRPr="00DE4148">
          <w:rPr>
            <w:rFonts w:ascii="Times New Roman" w:hAnsi="Times New Roman" w:cs="Times New Roman"/>
            <w:sz w:val="18"/>
          </w:rPr>
          <w:fldChar w:fldCharType="separate"/>
        </w:r>
        <w:r w:rsidR="000C365D">
          <w:rPr>
            <w:rFonts w:ascii="Times New Roman" w:hAnsi="Times New Roman" w:cs="Times New Roman"/>
            <w:noProof/>
            <w:sz w:val="18"/>
          </w:rPr>
          <w:t>1</w:t>
        </w:r>
        <w:r w:rsidRPr="00DE4148">
          <w:rPr>
            <w:rFonts w:ascii="Times New Roman" w:hAnsi="Times New Roman" w:cs="Times New Roman"/>
            <w:noProof/>
            <w:sz w:val="18"/>
          </w:rPr>
          <w:fldChar w:fldCharType="end"/>
        </w:r>
      </w:sdtContent>
    </w:sdt>
    <w:r w:rsidRPr="00DE4148">
      <w:rPr>
        <w:rFonts w:ascii="Times New Roman" w:hAnsi="Times New Roman" w:cs="Times New Roman"/>
        <w:noProof/>
        <w:sz w:val="18"/>
      </w:rPr>
      <w:tab/>
    </w:r>
  </w:p>
  <w:p w14:paraId="197F12E5" w14:textId="77777777" w:rsidR="005D3BCB" w:rsidRPr="00DE4148" w:rsidRDefault="005D3BCB" w:rsidP="006D5F3C">
    <w:pPr>
      <w:pStyle w:val="Footer"/>
      <w:tabs>
        <w:tab w:val="clear" w:pos="4680"/>
        <w:tab w:val="clear" w:pos="9360"/>
        <w:tab w:val="left" w:pos="6825"/>
      </w:tabs>
      <w:rPr>
        <w:sz w:val="20"/>
      </w:rPr>
    </w:pPr>
    <w:r w:rsidRPr="00DE4148">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AD157" w14:textId="77777777" w:rsidR="00C93A9C" w:rsidRDefault="00C93A9C" w:rsidP="006D5F3C">
      <w:pPr>
        <w:spacing w:after="0" w:line="240" w:lineRule="auto"/>
      </w:pPr>
      <w:r>
        <w:separator/>
      </w:r>
    </w:p>
  </w:footnote>
  <w:footnote w:type="continuationSeparator" w:id="0">
    <w:p w14:paraId="09379F7F" w14:textId="77777777" w:rsidR="00C93A9C" w:rsidRDefault="00C93A9C" w:rsidP="006D5F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7C5F3F"/>
    <w:multiLevelType w:val="hybridMultilevel"/>
    <w:tmpl w:val="A62680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etroleum Sci En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wz9txsltv5vjepxwcx5prdtx0wvdar5evf&quot;&gt;My EndNote Library&lt;record-ids&gt;&lt;item&gt;55&lt;/item&gt;&lt;item&gt;132&lt;/item&gt;&lt;/record-ids&gt;&lt;/item&gt;&lt;/Libraries&gt;"/>
  </w:docVars>
  <w:rsids>
    <w:rsidRoot w:val="00C27FB4"/>
    <w:rsid w:val="0000034B"/>
    <w:rsid w:val="00002A20"/>
    <w:rsid w:val="000069D0"/>
    <w:rsid w:val="000118BE"/>
    <w:rsid w:val="00015BE2"/>
    <w:rsid w:val="00017830"/>
    <w:rsid w:val="000207F5"/>
    <w:rsid w:val="000219BE"/>
    <w:rsid w:val="000224F7"/>
    <w:rsid w:val="000226AD"/>
    <w:rsid w:val="00023ACE"/>
    <w:rsid w:val="000251A4"/>
    <w:rsid w:val="000253E6"/>
    <w:rsid w:val="00025A68"/>
    <w:rsid w:val="0003028D"/>
    <w:rsid w:val="00031E91"/>
    <w:rsid w:val="00034E27"/>
    <w:rsid w:val="00035AF1"/>
    <w:rsid w:val="00035B11"/>
    <w:rsid w:val="00037460"/>
    <w:rsid w:val="000401CF"/>
    <w:rsid w:val="00040F63"/>
    <w:rsid w:val="000433E2"/>
    <w:rsid w:val="0004560B"/>
    <w:rsid w:val="00046E20"/>
    <w:rsid w:val="00050A9F"/>
    <w:rsid w:val="000514FE"/>
    <w:rsid w:val="00052139"/>
    <w:rsid w:val="0005252F"/>
    <w:rsid w:val="00052775"/>
    <w:rsid w:val="00052B92"/>
    <w:rsid w:val="00055053"/>
    <w:rsid w:val="000565FE"/>
    <w:rsid w:val="00057A6E"/>
    <w:rsid w:val="00062E59"/>
    <w:rsid w:val="00067F83"/>
    <w:rsid w:val="00071417"/>
    <w:rsid w:val="00072C81"/>
    <w:rsid w:val="00073DB6"/>
    <w:rsid w:val="000755A7"/>
    <w:rsid w:val="00081244"/>
    <w:rsid w:val="00081391"/>
    <w:rsid w:val="0008179B"/>
    <w:rsid w:val="000819F3"/>
    <w:rsid w:val="000843C9"/>
    <w:rsid w:val="000843CE"/>
    <w:rsid w:val="00085061"/>
    <w:rsid w:val="0008516E"/>
    <w:rsid w:val="00090D16"/>
    <w:rsid w:val="00090E7C"/>
    <w:rsid w:val="00092A4D"/>
    <w:rsid w:val="000938E4"/>
    <w:rsid w:val="00096B1C"/>
    <w:rsid w:val="00096C0E"/>
    <w:rsid w:val="00097DC8"/>
    <w:rsid w:val="000A0592"/>
    <w:rsid w:val="000A2311"/>
    <w:rsid w:val="000A3206"/>
    <w:rsid w:val="000A3338"/>
    <w:rsid w:val="000A34E1"/>
    <w:rsid w:val="000A4959"/>
    <w:rsid w:val="000A625A"/>
    <w:rsid w:val="000A7F2D"/>
    <w:rsid w:val="000B0CDA"/>
    <w:rsid w:val="000B0D3C"/>
    <w:rsid w:val="000B1C3C"/>
    <w:rsid w:val="000B1EF0"/>
    <w:rsid w:val="000B338C"/>
    <w:rsid w:val="000B460E"/>
    <w:rsid w:val="000B53B9"/>
    <w:rsid w:val="000B5CEA"/>
    <w:rsid w:val="000B5E0E"/>
    <w:rsid w:val="000B66AD"/>
    <w:rsid w:val="000B6B15"/>
    <w:rsid w:val="000C365D"/>
    <w:rsid w:val="000C40A3"/>
    <w:rsid w:val="000C4C1C"/>
    <w:rsid w:val="000C5765"/>
    <w:rsid w:val="000D0E38"/>
    <w:rsid w:val="000D20BE"/>
    <w:rsid w:val="000E21A5"/>
    <w:rsid w:val="000E2F2B"/>
    <w:rsid w:val="000E4FCB"/>
    <w:rsid w:val="000F03CD"/>
    <w:rsid w:val="000F2D86"/>
    <w:rsid w:val="000F390E"/>
    <w:rsid w:val="000F6F2D"/>
    <w:rsid w:val="00100C6E"/>
    <w:rsid w:val="00102BB5"/>
    <w:rsid w:val="0010331E"/>
    <w:rsid w:val="001050A6"/>
    <w:rsid w:val="0010526A"/>
    <w:rsid w:val="00110198"/>
    <w:rsid w:val="0011107F"/>
    <w:rsid w:val="00111678"/>
    <w:rsid w:val="001126EE"/>
    <w:rsid w:val="001131DF"/>
    <w:rsid w:val="0011395B"/>
    <w:rsid w:val="00114C0D"/>
    <w:rsid w:val="001176EB"/>
    <w:rsid w:val="00122227"/>
    <w:rsid w:val="001258D3"/>
    <w:rsid w:val="00126B90"/>
    <w:rsid w:val="00127BD0"/>
    <w:rsid w:val="00127DE8"/>
    <w:rsid w:val="00131ADF"/>
    <w:rsid w:val="00135637"/>
    <w:rsid w:val="0013668C"/>
    <w:rsid w:val="00140574"/>
    <w:rsid w:val="00144A62"/>
    <w:rsid w:val="00144F4A"/>
    <w:rsid w:val="0015005D"/>
    <w:rsid w:val="0015167D"/>
    <w:rsid w:val="00152497"/>
    <w:rsid w:val="0015488E"/>
    <w:rsid w:val="00154F0C"/>
    <w:rsid w:val="00161300"/>
    <w:rsid w:val="00162A22"/>
    <w:rsid w:val="00163F5E"/>
    <w:rsid w:val="001646FC"/>
    <w:rsid w:val="00164E22"/>
    <w:rsid w:val="00165876"/>
    <w:rsid w:val="00166103"/>
    <w:rsid w:val="001666B4"/>
    <w:rsid w:val="00167C77"/>
    <w:rsid w:val="0017318B"/>
    <w:rsid w:val="00174975"/>
    <w:rsid w:val="00181368"/>
    <w:rsid w:val="001815DD"/>
    <w:rsid w:val="001842D6"/>
    <w:rsid w:val="00185930"/>
    <w:rsid w:val="001862D5"/>
    <w:rsid w:val="00192898"/>
    <w:rsid w:val="001931F7"/>
    <w:rsid w:val="001940CE"/>
    <w:rsid w:val="001952BB"/>
    <w:rsid w:val="001958F0"/>
    <w:rsid w:val="00195EE2"/>
    <w:rsid w:val="001A620D"/>
    <w:rsid w:val="001B14CB"/>
    <w:rsid w:val="001B21FE"/>
    <w:rsid w:val="001B27AA"/>
    <w:rsid w:val="001B4B02"/>
    <w:rsid w:val="001B5B97"/>
    <w:rsid w:val="001C1501"/>
    <w:rsid w:val="001C42E3"/>
    <w:rsid w:val="001C65C7"/>
    <w:rsid w:val="001C6A36"/>
    <w:rsid w:val="001C7FD7"/>
    <w:rsid w:val="001D2225"/>
    <w:rsid w:val="001D2C21"/>
    <w:rsid w:val="001D3980"/>
    <w:rsid w:val="001D4BB9"/>
    <w:rsid w:val="001D660F"/>
    <w:rsid w:val="001E0DC0"/>
    <w:rsid w:val="001E3CAD"/>
    <w:rsid w:val="001E42FD"/>
    <w:rsid w:val="001E4A10"/>
    <w:rsid w:val="001E7E68"/>
    <w:rsid w:val="001F0483"/>
    <w:rsid w:val="001F0A74"/>
    <w:rsid w:val="001F0B52"/>
    <w:rsid w:val="001F14FB"/>
    <w:rsid w:val="001F1A4B"/>
    <w:rsid w:val="001F25B4"/>
    <w:rsid w:val="001F37AE"/>
    <w:rsid w:val="001F5AD4"/>
    <w:rsid w:val="001F5B06"/>
    <w:rsid w:val="00200244"/>
    <w:rsid w:val="00201DB5"/>
    <w:rsid w:val="00205041"/>
    <w:rsid w:val="00206A7F"/>
    <w:rsid w:val="00206E9C"/>
    <w:rsid w:val="002071B9"/>
    <w:rsid w:val="00210D92"/>
    <w:rsid w:val="002115B5"/>
    <w:rsid w:val="00212421"/>
    <w:rsid w:val="0021313E"/>
    <w:rsid w:val="00215DC0"/>
    <w:rsid w:val="002173E7"/>
    <w:rsid w:val="0021772D"/>
    <w:rsid w:val="00221A7C"/>
    <w:rsid w:val="00224F2A"/>
    <w:rsid w:val="00230B99"/>
    <w:rsid w:val="00230BBD"/>
    <w:rsid w:val="002347CC"/>
    <w:rsid w:val="00241C85"/>
    <w:rsid w:val="00242931"/>
    <w:rsid w:val="002431CC"/>
    <w:rsid w:val="00243645"/>
    <w:rsid w:val="00250535"/>
    <w:rsid w:val="0025129E"/>
    <w:rsid w:val="00252039"/>
    <w:rsid w:val="00252EC3"/>
    <w:rsid w:val="00253D54"/>
    <w:rsid w:val="00261346"/>
    <w:rsid w:val="00262415"/>
    <w:rsid w:val="0026277F"/>
    <w:rsid w:val="00263E75"/>
    <w:rsid w:val="00264909"/>
    <w:rsid w:val="002649D8"/>
    <w:rsid w:val="00265819"/>
    <w:rsid w:val="00270F1B"/>
    <w:rsid w:val="00271075"/>
    <w:rsid w:val="00271FB4"/>
    <w:rsid w:val="002724BD"/>
    <w:rsid w:val="002739EE"/>
    <w:rsid w:val="00273BA5"/>
    <w:rsid w:val="00275932"/>
    <w:rsid w:val="00276062"/>
    <w:rsid w:val="00284A73"/>
    <w:rsid w:val="002858EE"/>
    <w:rsid w:val="00286D89"/>
    <w:rsid w:val="00287E69"/>
    <w:rsid w:val="002907A4"/>
    <w:rsid w:val="002A0071"/>
    <w:rsid w:val="002A0286"/>
    <w:rsid w:val="002A0CC9"/>
    <w:rsid w:val="002A4385"/>
    <w:rsid w:val="002A4BC0"/>
    <w:rsid w:val="002A500C"/>
    <w:rsid w:val="002A53DF"/>
    <w:rsid w:val="002A7B39"/>
    <w:rsid w:val="002B11B8"/>
    <w:rsid w:val="002B42E7"/>
    <w:rsid w:val="002B64F9"/>
    <w:rsid w:val="002C0903"/>
    <w:rsid w:val="002C094C"/>
    <w:rsid w:val="002C0B3B"/>
    <w:rsid w:val="002D0969"/>
    <w:rsid w:val="002D13F5"/>
    <w:rsid w:val="002D177B"/>
    <w:rsid w:val="002D1B74"/>
    <w:rsid w:val="002D35DB"/>
    <w:rsid w:val="002D3C66"/>
    <w:rsid w:val="002D4285"/>
    <w:rsid w:val="002D501E"/>
    <w:rsid w:val="002D7726"/>
    <w:rsid w:val="002E0EAE"/>
    <w:rsid w:val="002E386D"/>
    <w:rsid w:val="002E3E64"/>
    <w:rsid w:val="002E4B08"/>
    <w:rsid w:val="002F1DC2"/>
    <w:rsid w:val="002F2789"/>
    <w:rsid w:val="002F29C6"/>
    <w:rsid w:val="002F3B37"/>
    <w:rsid w:val="002F4860"/>
    <w:rsid w:val="002F72F3"/>
    <w:rsid w:val="002F7554"/>
    <w:rsid w:val="0030222B"/>
    <w:rsid w:val="00303CA9"/>
    <w:rsid w:val="003065F4"/>
    <w:rsid w:val="003077AC"/>
    <w:rsid w:val="00311F3B"/>
    <w:rsid w:val="0031207A"/>
    <w:rsid w:val="00313586"/>
    <w:rsid w:val="00313C57"/>
    <w:rsid w:val="003145E5"/>
    <w:rsid w:val="0031601B"/>
    <w:rsid w:val="00316206"/>
    <w:rsid w:val="00316B74"/>
    <w:rsid w:val="0031711F"/>
    <w:rsid w:val="00317879"/>
    <w:rsid w:val="003218F5"/>
    <w:rsid w:val="00323795"/>
    <w:rsid w:val="00324188"/>
    <w:rsid w:val="00325C43"/>
    <w:rsid w:val="00330A7E"/>
    <w:rsid w:val="00330C97"/>
    <w:rsid w:val="00332115"/>
    <w:rsid w:val="00333952"/>
    <w:rsid w:val="003356B9"/>
    <w:rsid w:val="00341556"/>
    <w:rsid w:val="00341ED7"/>
    <w:rsid w:val="003442AF"/>
    <w:rsid w:val="0034438A"/>
    <w:rsid w:val="0034641D"/>
    <w:rsid w:val="00346F7A"/>
    <w:rsid w:val="00347D7B"/>
    <w:rsid w:val="00351290"/>
    <w:rsid w:val="00351FAD"/>
    <w:rsid w:val="00354751"/>
    <w:rsid w:val="00354BB7"/>
    <w:rsid w:val="00354EFE"/>
    <w:rsid w:val="0035556B"/>
    <w:rsid w:val="003629A9"/>
    <w:rsid w:val="0036307A"/>
    <w:rsid w:val="00365ABB"/>
    <w:rsid w:val="00370893"/>
    <w:rsid w:val="00375038"/>
    <w:rsid w:val="0037544A"/>
    <w:rsid w:val="00375FC9"/>
    <w:rsid w:val="00376164"/>
    <w:rsid w:val="003815AA"/>
    <w:rsid w:val="003826ED"/>
    <w:rsid w:val="003834E4"/>
    <w:rsid w:val="00386A75"/>
    <w:rsid w:val="003870CE"/>
    <w:rsid w:val="00387EE8"/>
    <w:rsid w:val="00390778"/>
    <w:rsid w:val="00391056"/>
    <w:rsid w:val="00391364"/>
    <w:rsid w:val="003913B1"/>
    <w:rsid w:val="003935E8"/>
    <w:rsid w:val="00395CFC"/>
    <w:rsid w:val="00396C59"/>
    <w:rsid w:val="00397270"/>
    <w:rsid w:val="00397684"/>
    <w:rsid w:val="00397A8A"/>
    <w:rsid w:val="003A012A"/>
    <w:rsid w:val="003A784D"/>
    <w:rsid w:val="003A7D85"/>
    <w:rsid w:val="003B0B2B"/>
    <w:rsid w:val="003B29B3"/>
    <w:rsid w:val="003B3371"/>
    <w:rsid w:val="003B7CDC"/>
    <w:rsid w:val="003C1360"/>
    <w:rsid w:val="003C13F0"/>
    <w:rsid w:val="003C1603"/>
    <w:rsid w:val="003C4B4D"/>
    <w:rsid w:val="003C61B7"/>
    <w:rsid w:val="003C61D2"/>
    <w:rsid w:val="003C6F94"/>
    <w:rsid w:val="003D124C"/>
    <w:rsid w:val="003D5130"/>
    <w:rsid w:val="003D675F"/>
    <w:rsid w:val="003D6EBD"/>
    <w:rsid w:val="003D7BCC"/>
    <w:rsid w:val="003E0868"/>
    <w:rsid w:val="003E4123"/>
    <w:rsid w:val="003E43C4"/>
    <w:rsid w:val="003E4EA8"/>
    <w:rsid w:val="003E4EF7"/>
    <w:rsid w:val="003E61B6"/>
    <w:rsid w:val="003F00A2"/>
    <w:rsid w:val="003F1397"/>
    <w:rsid w:val="003F1C06"/>
    <w:rsid w:val="003F27CD"/>
    <w:rsid w:val="003F495A"/>
    <w:rsid w:val="003F4D18"/>
    <w:rsid w:val="003F62AF"/>
    <w:rsid w:val="003F6E20"/>
    <w:rsid w:val="004016A0"/>
    <w:rsid w:val="0040171B"/>
    <w:rsid w:val="00403103"/>
    <w:rsid w:val="004051C9"/>
    <w:rsid w:val="00406A81"/>
    <w:rsid w:val="0041449C"/>
    <w:rsid w:val="004144A8"/>
    <w:rsid w:val="004174C7"/>
    <w:rsid w:val="004201C2"/>
    <w:rsid w:val="004214A5"/>
    <w:rsid w:val="0042352B"/>
    <w:rsid w:val="004237C8"/>
    <w:rsid w:val="004259DE"/>
    <w:rsid w:val="00425F12"/>
    <w:rsid w:val="0043496E"/>
    <w:rsid w:val="0043574A"/>
    <w:rsid w:val="0043784F"/>
    <w:rsid w:val="00437F8C"/>
    <w:rsid w:val="004410D4"/>
    <w:rsid w:val="0044206F"/>
    <w:rsid w:val="00442EB7"/>
    <w:rsid w:val="00443468"/>
    <w:rsid w:val="00447D56"/>
    <w:rsid w:val="00447F0B"/>
    <w:rsid w:val="00451FB2"/>
    <w:rsid w:val="004540EC"/>
    <w:rsid w:val="0045432C"/>
    <w:rsid w:val="004605D9"/>
    <w:rsid w:val="00461C88"/>
    <w:rsid w:val="00462022"/>
    <w:rsid w:val="0046203D"/>
    <w:rsid w:val="00463AF1"/>
    <w:rsid w:val="00464838"/>
    <w:rsid w:val="004701CD"/>
    <w:rsid w:val="00470C71"/>
    <w:rsid w:val="00471C7B"/>
    <w:rsid w:val="00474385"/>
    <w:rsid w:val="00476900"/>
    <w:rsid w:val="00476CF9"/>
    <w:rsid w:val="004814D9"/>
    <w:rsid w:val="00482E24"/>
    <w:rsid w:val="004833EE"/>
    <w:rsid w:val="00483BB0"/>
    <w:rsid w:val="00483DC2"/>
    <w:rsid w:val="0049017B"/>
    <w:rsid w:val="00496275"/>
    <w:rsid w:val="004A104E"/>
    <w:rsid w:val="004B21C0"/>
    <w:rsid w:val="004B5414"/>
    <w:rsid w:val="004B5E7E"/>
    <w:rsid w:val="004B6B8E"/>
    <w:rsid w:val="004B7610"/>
    <w:rsid w:val="004C003B"/>
    <w:rsid w:val="004C09ED"/>
    <w:rsid w:val="004C11D6"/>
    <w:rsid w:val="004C33C5"/>
    <w:rsid w:val="004C4654"/>
    <w:rsid w:val="004C47AF"/>
    <w:rsid w:val="004C69CA"/>
    <w:rsid w:val="004C6E5C"/>
    <w:rsid w:val="004C728B"/>
    <w:rsid w:val="004C7748"/>
    <w:rsid w:val="004C787C"/>
    <w:rsid w:val="004D03EE"/>
    <w:rsid w:val="004D0708"/>
    <w:rsid w:val="004D1078"/>
    <w:rsid w:val="004D1562"/>
    <w:rsid w:val="004D2222"/>
    <w:rsid w:val="004D59C5"/>
    <w:rsid w:val="004D78C8"/>
    <w:rsid w:val="004E09A0"/>
    <w:rsid w:val="004E0B03"/>
    <w:rsid w:val="004E2B10"/>
    <w:rsid w:val="004E4235"/>
    <w:rsid w:val="004E5EDC"/>
    <w:rsid w:val="004F5992"/>
    <w:rsid w:val="004F6E1A"/>
    <w:rsid w:val="004F7139"/>
    <w:rsid w:val="005009DE"/>
    <w:rsid w:val="005044AF"/>
    <w:rsid w:val="00505B18"/>
    <w:rsid w:val="00506B57"/>
    <w:rsid w:val="00506D25"/>
    <w:rsid w:val="00506E45"/>
    <w:rsid w:val="00512000"/>
    <w:rsid w:val="005161A4"/>
    <w:rsid w:val="005162D7"/>
    <w:rsid w:val="0051661F"/>
    <w:rsid w:val="005172F2"/>
    <w:rsid w:val="00520DEA"/>
    <w:rsid w:val="00522483"/>
    <w:rsid w:val="0052525A"/>
    <w:rsid w:val="00525BA3"/>
    <w:rsid w:val="005319B6"/>
    <w:rsid w:val="00531CF9"/>
    <w:rsid w:val="00534443"/>
    <w:rsid w:val="00536C53"/>
    <w:rsid w:val="0054063E"/>
    <w:rsid w:val="00540A98"/>
    <w:rsid w:val="005464DC"/>
    <w:rsid w:val="00550761"/>
    <w:rsid w:val="0055423A"/>
    <w:rsid w:val="00556A51"/>
    <w:rsid w:val="005602B3"/>
    <w:rsid w:val="00560A0B"/>
    <w:rsid w:val="00560C23"/>
    <w:rsid w:val="00564E0D"/>
    <w:rsid w:val="005653C3"/>
    <w:rsid w:val="00565747"/>
    <w:rsid w:val="0056772F"/>
    <w:rsid w:val="00573A43"/>
    <w:rsid w:val="005755B5"/>
    <w:rsid w:val="00577884"/>
    <w:rsid w:val="0058213E"/>
    <w:rsid w:val="00582DCC"/>
    <w:rsid w:val="00583C1C"/>
    <w:rsid w:val="0058544D"/>
    <w:rsid w:val="00585774"/>
    <w:rsid w:val="00587E4B"/>
    <w:rsid w:val="00590942"/>
    <w:rsid w:val="00590EB0"/>
    <w:rsid w:val="005914C1"/>
    <w:rsid w:val="005918BE"/>
    <w:rsid w:val="00592AA7"/>
    <w:rsid w:val="0059593A"/>
    <w:rsid w:val="00597351"/>
    <w:rsid w:val="005A3020"/>
    <w:rsid w:val="005A63F0"/>
    <w:rsid w:val="005B0D0C"/>
    <w:rsid w:val="005B44DD"/>
    <w:rsid w:val="005B44E0"/>
    <w:rsid w:val="005B4867"/>
    <w:rsid w:val="005B57EB"/>
    <w:rsid w:val="005B651F"/>
    <w:rsid w:val="005C148E"/>
    <w:rsid w:val="005C3433"/>
    <w:rsid w:val="005C5321"/>
    <w:rsid w:val="005C5A19"/>
    <w:rsid w:val="005D0012"/>
    <w:rsid w:val="005D0A6C"/>
    <w:rsid w:val="005D3BCB"/>
    <w:rsid w:val="005D544A"/>
    <w:rsid w:val="005D65CE"/>
    <w:rsid w:val="005D667E"/>
    <w:rsid w:val="005E0265"/>
    <w:rsid w:val="005E343E"/>
    <w:rsid w:val="005E3667"/>
    <w:rsid w:val="005E5673"/>
    <w:rsid w:val="005E5E97"/>
    <w:rsid w:val="005E6FA2"/>
    <w:rsid w:val="005E7069"/>
    <w:rsid w:val="005F0A63"/>
    <w:rsid w:val="005F26F6"/>
    <w:rsid w:val="005F2AD9"/>
    <w:rsid w:val="005F2B39"/>
    <w:rsid w:val="005F3F70"/>
    <w:rsid w:val="005F5E73"/>
    <w:rsid w:val="005F7EA3"/>
    <w:rsid w:val="00600AFC"/>
    <w:rsid w:val="00600E04"/>
    <w:rsid w:val="006018C5"/>
    <w:rsid w:val="0060362B"/>
    <w:rsid w:val="006036AF"/>
    <w:rsid w:val="00606F20"/>
    <w:rsid w:val="006070D9"/>
    <w:rsid w:val="0061123A"/>
    <w:rsid w:val="00612FCD"/>
    <w:rsid w:val="0061342E"/>
    <w:rsid w:val="006157D9"/>
    <w:rsid w:val="00624700"/>
    <w:rsid w:val="00626101"/>
    <w:rsid w:val="0063135A"/>
    <w:rsid w:val="00631559"/>
    <w:rsid w:val="00631FA7"/>
    <w:rsid w:val="0063495B"/>
    <w:rsid w:val="006352DC"/>
    <w:rsid w:val="00642A0F"/>
    <w:rsid w:val="006434B4"/>
    <w:rsid w:val="006472AF"/>
    <w:rsid w:val="006473DC"/>
    <w:rsid w:val="00647C19"/>
    <w:rsid w:val="006502CE"/>
    <w:rsid w:val="00651B34"/>
    <w:rsid w:val="00652AC7"/>
    <w:rsid w:val="00655FB7"/>
    <w:rsid w:val="00657A5C"/>
    <w:rsid w:val="006606C1"/>
    <w:rsid w:val="006609B2"/>
    <w:rsid w:val="006609FD"/>
    <w:rsid w:val="00661BDE"/>
    <w:rsid w:val="00662811"/>
    <w:rsid w:val="006630C7"/>
    <w:rsid w:val="00663B4A"/>
    <w:rsid w:val="00670919"/>
    <w:rsid w:val="00670EB2"/>
    <w:rsid w:val="00671C27"/>
    <w:rsid w:val="00672A05"/>
    <w:rsid w:val="00672AFF"/>
    <w:rsid w:val="00674C45"/>
    <w:rsid w:val="006754D9"/>
    <w:rsid w:val="0067656A"/>
    <w:rsid w:val="00677065"/>
    <w:rsid w:val="006807CC"/>
    <w:rsid w:val="00681D96"/>
    <w:rsid w:val="0068411C"/>
    <w:rsid w:val="006841FD"/>
    <w:rsid w:val="006848B7"/>
    <w:rsid w:val="00684F78"/>
    <w:rsid w:val="00690EA1"/>
    <w:rsid w:val="00691647"/>
    <w:rsid w:val="006936E2"/>
    <w:rsid w:val="0069395E"/>
    <w:rsid w:val="00695C79"/>
    <w:rsid w:val="00696521"/>
    <w:rsid w:val="0069659B"/>
    <w:rsid w:val="00697CC8"/>
    <w:rsid w:val="006A07A2"/>
    <w:rsid w:val="006A0969"/>
    <w:rsid w:val="006A167A"/>
    <w:rsid w:val="006A192F"/>
    <w:rsid w:val="006A3D4B"/>
    <w:rsid w:val="006A40C6"/>
    <w:rsid w:val="006A6FBE"/>
    <w:rsid w:val="006A72AC"/>
    <w:rsid w:val="006B0796"/>
    <w:rsid w:val="006B0BE6"/>
    <w:rsid w:val="006B1235"/>
    <w:rsid w:val="006B21EE"/>
    <w:rsid w:val="006B234B"/>
    <w:rsid w:val="006B2824"/>
    <w:rsid w:val="006B424A"/>
    <w:rsid w:val="006B56E3"/>
    <w:rsid w:val="006B6F94"/>
    <w:rsid w:val="006C13A9"/>
    <w:rsid w:val="006C1638"/>
    <w:rsid w:val="006C4552"/>
    <w:rsid w:val="006C598B"/>
    <w:rsid w:val="006D0D0B"/>
    <w:rsid w:val="006D3068"/>
    <w:rsid w:val="006D3418"/>
    <w:rsid w:val="006D3E69"/>
    <w:rsid w:val="006D5F3C"/>
    <w:rsid w:val="006E261F"/>
    <w:rsid w:val="006E4E87"/>
    <w:rsid w:val="006E5604"/>
    <w:rsid w:val="006F1E42"/>
    <w:rsid w:val="006F57C5"/>
    <w:rsid w:val="006F6374"/>
    <w:rsid w:val="006F63BF"/>
    <w:rsid w:val="006F7173"/>
    <w:rsid w:val="006F7288"/>
    <w:rsid w:val="007022DA"/>
    <w:rsid w:val="007026DF"/>
    <w:rsid w:val="00703D63"/>
    <w:rsid w:val="00705B0E"/>
    <w:rsid w:val="007060FF"/>
    <w:rsid w:val="007064A5"/>
    <w:rsid w:val="00707CCE"/>
    <w:rsid w:val="0071022C"/>
    <w:rsid w:val="007144F7"/>
    <w:rsid w:val="00715596"/>
    <w:rsid w:val="00720CB8"/>
    <w:rsid w:val="0072330B"/>
    <w:rsid w:val="007244B9"/>
    <w:rsid w:val="0073062C"/>
    <w:rsid w:val="00731C00"/>
    <w:rsid w:val="0073242C"/>
    <w:rsid w:val="007349CF"/>
    <w:rsid w:val="00737EB5"/>
    <w:rsid w:val="00740DC8"/>
    <w:rsid w:val="00741C1C"/>
    <w:rsid w:val="007420A7"/>
    <w:rsid w:val="007432A7"/>
    <w:rsid w:val="00744209"/>
    <w:rsid w:val="00745A2C"/>
    <w:rsid w:val="00746880"/>
    <w:rsid w:val="00746A3D"/>
    <w:rsid w:val="00746CB1"/>
    <w:rsid w:val="00750321"/>
    <w:rsid w:val="00751A10"/>
    <w:rsid w:val="007554BE"/>
    <w:rsid w:val="00756ACA"/>
    <w:rsid w:val="00756D5C"/>
    <w:rsid w:val="00757719"/>
    <w:rsid w:val="00757F77"/>
    <w:rsid w:val="00760302"/>
    <w:rsid w:val="007612D5"/>
    <w:rsid w:val="007637F5"/>
    <w:rsid w:val="00764392"/>
    <w:rsid w:val="00764653"/>
    <w:rsid w:val="00767CAF"/>
    <w:rsid w:val="00767FD5"/>
    <w:rsid w:val="00770E95"/>
    <w:rsid w:val="0077120D"/>
    <w:rsid w:val="007725E4"/>
    <w:rsid w:val="00772F08"/>
    <w:rsid w:val="007759C0"/>
    <w:rsid w:val="007767E7"/>
    <w:rsid w:val="0078006F"/>
    <w:rsid w:val="007830D6"/>
    <w:rsid w:val="00783B1A"/>
    <w:rsid w:val="00784238"/>
    <w:rsid w:val="0078573B"/>
    <w:rsid w:val="00785C7C"/>
    <w:rsid w:val="00785D90"/>
    <w:rsid w:val="00786143"/>
    <w:rsid w:val="007910B7"/>
    <w:rsid w:val="007A0884"/>
    <w:rsid w:val="007A2229"/>
    <w:rsid w:val="007A23EC"/>
    <w:rsid w:val="007A2A02"/>
    <w:rsid w:val="007A3C85"/>
    <w:rsid w:val="007A5F0C"/>
    <w:rsid w:val="007A734C"/>
    <w:rsid w:val="007A7F87"/>
    <w:rsid w:val="007B1BD2"/>
    <w:rsid w:val="007B2E16"/>
    <w:rsid w:val="007B44DF"/>
    <w:rsid w:val="007B4C55"/>
    <w:rsid w:val="007B6890"/>
    <w:rsid w:val="007B7A24"/>
    <w:rsid w:val="007B7ADA"/>
    <w:rsid w:val="007B7B52"/>
    <w:rsid w:val="007C002E"/>
    <w:rsid w:val="007C148A"/>
    <w:rsid w:val="007C2F87"/>
    <w:rsid w:val="007C30BA"/>
    <w:rsid w:val="007C3306"/>
    <w:rsid w:val="007C4D06"/>
    <w:rsid w:val="007C4F7C"/>
    <w:rsid w:val="007C6C33"/>
    <w:rsid w:val="007D1CAE"/>
    <w:rsid w:val="007D3790"/>
    <w:rsid w:val="007D48F1"/>
    <w:rsid w:val="007D6E56"/>
    <w:rsid w:val="007D7CFA"/>
    <w:rsid w:val="007E0188"/>
    <w:rsid w:val="007E110E"/>
    <w:rsid w:val="007E2963"/>
    <w:rsid w:val="007E2AE5"/>
    <w:rsid w:val="007E3753"/>
    <w:rsid w:val="007E4BB0"/>
    <w:rsid w:val="007E669F"/>
    <w:rsid w:val="007E6F38"/>
    <w:rsid w:val="007F0826"/>
    <w:rsid w:val="007F10FD"/>
    <w:rsid w:val="007F4951"/>
    <w:rsid w:val="007F5309"/>
    <w:rsid w:val="007F78FF"/>
    <w:rsid w:val="00801CAA"/>
    <w:rsid w:val="0080279B"/>
    <w:rsid w:val="00803228"/>
    <w:rsid w:val="0080513E"/>
    <w:rsid w:val="00807189"/>
    <w:rsid w:val="0080784A"/>
    <w:rsid w:val="00811072"/>
    <w:rsid w:val="00812432"/>
    <w:rsid w:val="008125DB"/>
    <w:rsid w:val="00814072"/>
    <w:rsid w:val="00821C69"/>
    <w:rsid w:val="008220BD"/>
    <w:rsid w:val="00822D03"/>
    <w:rsid w:val="00824D95"/>
    <w:rsid w:val="00824E45"/>
    <w:rsid w:val="008267AE"/>
    <w:rsid w:val="00826A66"/>
    <w:rsid w:val="00827523"/>
    <w:rsid w:val="00830F2D"/>
    <w:rsid w:val="008324CE"/>
    <w:rsid w:val="008348DC"/>
    <w:rsid w:val="008414B3"/>
    <w:rsid w:val="008509FC"/>
    <w:rsid w:val="00856F08"/>
    <w:rsid w:val="00857B1E"/>
    <w:rsid w:val="00857C32"/>
    <w:rsid w:val="00857C6F"/>
    <w:rsid w:val="00860D88"/>
    <w:rsid w:val="0086187B"/>
    <w:rsid w:val="00861E7B"/>
    <w:rsid w:val="00862D15"/>
    <w:rsid w:val="00863760"/>
    <w:rsid w:val="0086488F"/>
    <w:rsid w:val="00871FF3"/>
    <w:rsid w:val="00872F1D"/>
    <w:rsid w:val="0087476C"/>
    <w:rsid w:val="00875F5A"/>
    <w:rsid w:val="008777C0"/>
    <w:rsid w:val="00877B0F"/>
    <w:rsid w:val="0088243A"/>
    <w:rsid w:val="0088261D"/>
    <w:rsid w:val="0089028D"/>
    <w:rsid w:val="008904A6"/>
    <w:rsid w:val="00890621"/>
    <w:rsid w:val="008932D4"/>
    <w:rsid w:val="0089372F"/>
    <w:rsid w:val="0089517B"/>
    <w:rsid w:val="00895403"/>
    <w:rsid w:val="008954A3"/>
    <w:rsid w:val="008956A4"/>
    <w:rsid w:val="008961BB"/>
    <w:rsid w:val="00896C2F"/>
    <w:rsid w:val="00897B8D"/>
    <w:rsid w:val="008A1F65"/>
    <w:rsid w:val="008A2019"/>
    <w:rsid w:val="008A2966"/>
    <w:rsid w:val="008A2AF5"/>
    <w:rsid w:val="008A58AE"/>
    <w:rsid w:val="008A79AD"/>
    <w:rsid w:val="008B1B4F"/>
    <w:rsid w:val="008B2167"/>
    <w:rsid w:val="008B225B"/>
    <w:rsid w:val="008B2783"/>
    <w:rsid w:val="008B2C63"/>
    <w:rsid w:val="008B34F7"/>
    <w:rsid w:val="008B3AD7"/>
    <w:rsid w:val="008B431E"/>
    <w:rsid w:val="008B5FC6"/>
    <w:rsid w:val="008B6756"/>
    <w:rsid w:val="008B685F"/>
    <w:rsid w:val="008C0FA8"/>
    <w:rsid w:val="008C3233"/>
    <w:rsid w:val="008C379D"/>
    <w:rsid w:val="008C5BE4"/>
    <w:rsid w:val="008C7BEE"/>
    <w:rsid w:val="008D47FE"/>
    <w:rsid w:val="008D6EA6"/>
    <w:rsid w:val="008D74CF"/>
    <w:rsid w:val="008E0969"/>
    <w:rsid w:val="008E1713"/>
    <w:rsid w:val="008E1B92"/>
    <w:rsid w:val="008E3DCA"/>
    <w:rsid w:val="008E5084"/>
    <w:rsid w:val="008E5B44"/>
    <w:rsid w:val="008E62A3"/>
    <w:rsid w:val="008E6FBC"/>
    <w:rsid w:val="008E7685"/>
    <w:rsid w:val="008F0B66"/>
    <w:rsid w:val="008F0BA2"/>
    <w:rsid w:val="008F0C19"/>
    <w:rsid w:val="008F1AE3"/>
    <w:rsid w:val="008F3104"/>
    <w:rsid w:val="008F7048"/>
    <w:rsid w:val="008F7D6D"/>
    <w:rsid w:val="00903FD1"/>
    <w:rsid w:val="0090411E"/>
    <w:rsid w:val="00904361"/>
    <w:rsid w:val="009062DE"/>
    <w:rsid w:val="009068AE"/>
    <w:rsid w:val="00907723"/>
    <w:rsid w:val="00910A48"/>
    <w:rsid w:val="00911277"/>
    <w:rsid w:val="00911DFA"/>
    <w:rsid w:val="009147DF"/>
    <w:rsid w:val="00914C33"/>
    <w:rsid w:val="009156FB"/>
    <w:rsid w:val="00921728"/>
    <w:rsid w:val="00924056"/>
    <w:rsid w:val="009263D4"/>
    <w:rsid w:val="00926794"/>
    <w:rsid w:val="00927304"/>
    <w:rsid w:val="0093076D"/>
    <w:rsid w:val="00932FF3"/>
    <w:rsid w:val="009344D6"/>
    <w:rsid w:val="00935A82"/>
    <w:rsid w:val="00941ADB"/>
    <w:rsid w:val="00944384"/>
    <w:rsid w:val="009452C5"/>
    <w:rsid w:val="009456E6"/>
    <w:rsid w:val="00947AEC"/>
    <w:rsid w:val="00950CBB"/>
    <w:rsid w:val="00952760"/>
    <w:rsid w:val="00956303"/>
    <w:rsid w:val="00956412"/>
    <w:rsid w:val="009618DD"/>
    <w:rsid w:val="00962948"/>
    <w:rsid w:val="00962A58"/>
    <w:rsid w:val="00962B88"/>
    <w:rsid w:val="00963B46"/>
    <w:rsid w:val="00964765"/>
    <w:rsid w:val="00964C8D"/>
    <w:rsid w:val="00966B11"/>
    <w:rsid w:val="00967206"/>
    <w:rsid w:val="009710B5"/>
    <w:rsid w:val="009725BD"/>
    <w:rsid w:val="00972CEC"/>
    <w:rsid w:val="0097403F"/>
    <w:rsid w:val="00974728"/>
    <w:rsid w:val="00974A9C"/>
    <w:rsid w:val="00974EB6"/>
    <w:rsid w:val="00975299"/>
    <w:rsid w:val="00975654"/>
    <w:rsid w:val="00976CB9"/>
    <w:rsid w:val="009775BD"/>
    <w:rsid w:val="00977A1C"/>
    <w:rsid w:val="009803A6"/>
    <w:rsid w:val="009805AC"/>
    <w:rsid w:val="00981499"/>
    <w:rsid w:val="00984E1D"/>
    <w:rsid w:val="00985507"/>
    <w:rsid w:val="00985B48"/>
    <w:rsid w:val="00986DA5"/>
    <w:rsid w:val="00987379"/>
    <w:rsid w:val="00987BC2"/>
    <w:rsid w:val="00991A09"/>
    <w:rsid w:val="00994ACA"/>
    <w:rsid w:val="00995793"/>
    <w:rsid w:val="009960D1"/>
    <w:rsid w:val="009A00BB"/>
    <w:rsid w:val="009A5126"/>
    <w:rsid w:val="009A5C21"/>
    <w:rsid w:val="009A747F"/>
    <w:rsid w:val="009B0728"/>
    <w:rsid w:val="009B10B3"/>
    <w:rsid w:val="009B2B1F"/>
    <w:rsid w:val="009B4DF6"/>
    <w:rsid w:val="009B5A59"/>
    <w:rsid w:val="009B606E"/>
    <w:rsid w:val="009B6276"/>
    <w:rsid w:val="009B6CE1"/>
    <w:rsid w:val="009C135A"/>
    <w:rsid w:val="009C1F6F"/>
    <w:rsid w:val="009C4382"/>
    <w:rsid w:val="009C4C88"/>
    <w:rsid w:val="009C4EF5"/>
    <w:rsid w:val="009C54F0"/>
    <w:rsid w:val="009C5799"/>
    <w:rsid w:val="009C593B"/>
    <w:rsid w:val="009C6E02"/>
    <w:rsid w:val="009D196E"/>
    <w:rsid w:val="009D495C"/>
    <w:rsid w:val="009D7297"/>
    <w:rsid w:val="009E4BCA"/>
    <w:rsid w:val="009E5FA7"/>
    <w:rsid w:val="009F128E"/>
    <w:rsid w:val="009F14CF"/>
    <w:rsid w:val="009F2DF7"/>
    <w:rsid w:val="009F3A6C"/>
    <w:rsid w:val="00A01ACD"/>
    <w:rsid w:val="00A01E14"/>
    <w:rsid w:val="00A04697"/>
    <w:rsid w:val="00A04BE2"/>
    <w:rsid w:val="00A053C1"/>
    <w:rsid w:val="00A054E5"/>
    <w:rsid w:val="00A1146C"/>
    <w:rsid w:val="00A11A23"/>
    <w:rsid w:val="00A156F9"/>
    <w:rsid w:val="00A15EA5"/>
    <w:rsid w:val="00A160FF"/>
    <w:rsid w:val="00A169DF"/>
    <w:rsid w:val="00A178D4"/>
    <w:rsid w:val="00A23FF8"/>
    <w:rsid w:val="00A25E56"/>
    <w:rsid w:val="00A2705D"/>
    <w:rsid w:val="00A3316F"/>
    <w:rsid w:val="00A34302"/>
    <w:rsid w:val="00A3528E"/>
    <w:rsid w:val="00A35A3F"/>
    <w:rsid w:val="00A3635B"/>
    <w:rsid w:val="00A409B9"/>
    <w:rsid w:val="00A45390"/>
    <w:rsid w:val="00A45682"/>
    <w:rsid w:val="00A45C6D"/>
    <w:rsid w:val="00A45FFE"/>
    <w:rsid w:val="00A4631C"/>
    <w:rsid w:val="00A5052E"/>
    <w:rsid w:val="00A50F9C"/>
    <w:rsid w:val="00A521E8"/>
    <w:rsid w:val="00A55119"/>
    <w:rsid w:val="00A56D70"/>
    <w:rsid w:val="00A6266A"/>
    <w:rsid w:val="00A62756"/>
    <w:rsid w:val="00A627DC"/>
    <w:rsid w:val="00A63387"/>
    <w:rsid w:val="00A652E6"/>
    <w:rsid w:val="00A66FC2"/>
    <w:rsid w:val="00A6786D"/>
    <w:rsid w:val="00A7082A"/>
    <w:rsid w:val="00A70BB9"/>
    <w:rsid w:val="00A70EC2"/>
    <w:rsid w:val="00A73431"/>
    <w:rsid w:val="00A7697E"/>
    <w:rsid w:val="00A8063A"/>
    <w:rsid w:val="00A82817"/>
    <w:rsid w:val="00A87F6A"/>
    <w:rsid w:val="00A90986"/>
    <w:rsid w:val="00A90B76"/>
    <w:rsid w:val="00A92659"/>
    <w:rsid w:val="00A92B3F"/>
    <w:rsid w:val="00A92FC5"/>
    <w:rsid w:val="00A935A1"/>
    <w:rsid w:val="00A93CB0"/>
    <w:rsid w:val="00A94012"/>
    <w:rsid w:val="00A9607B"/>
    <w:rsid w:val="00A9680C"/>
    <w:rsid w:val="00AA07D7"/>
    <w:rsid w:val="00AA1916"/>
    <w:rsid w:val="00AA1A7D"/>
    <w:rsid w:val="00AA4327"/>
    <w:rsid w:val="00AA61C1"/>
    <w:rsid w:val="00AA64FE"/>
    <w:rsid w:val="00AA668B"/>
    <w:rsid w:val="00AA714E"/>
    <w:rsid w:val="00AB1622"/>
    <w:rsid w:val="00AB2EA0"/>
    <w:rsid w:val="00AB6BEE"/>
    <w:rsid w:val="00AC13AD"/>
    <w:rsid w:val="00AC3A2C"/>
    <w:rsid w:val="00AC7532"/>
    <w:rsid w:val="00AC7E0A"/>
    <w:rsid w:val="00AD082F"/>
    <w:rsid w:val="00AD3439"/>
    <w:rsid w:val="00AD3CF3"/>
    <w:rsid w:val="00AD4F99"/>
    <w:rsid w:val="00AD52F7"/>
    <w:rsid w:val="00AD5C00"/>
    <w:rsid w:val="00AE1181"/>
    <w:rsid w:val="00AE1A39"/>
    <w:rsid w:val="00AE482F"/>
    <w:rsid w:val="00AE4946"/>
    <w:rsid w:val="00AE61B8"/>
    <w:rsid w:val="00AE6E7D"/>
    <w:rsid w:val="00AE716E"/>
    <w:rsid w:val="00AF0273"/>
    <w:rsid w:val="00AF0EF3"/>
    <w:rsid w:val="00AF349C"/>
    <w:rsid w:val="00AF433B"/>
    <w:rsid w:val="00AF48AB"/>
    <w:rsid w:val="00AF58A0"/>
    <w:rsid w:val="00AF59A7"/>
    <w:rsid w:val="00AF63D1"/>
    <w:rsid w:val="00AF7E06"/>
    <w:rsid w:val="00B00A98"/>
    <w:rsid w:val="00B00F46"/>
    <w:rsid w:val="00B02B1D"/>
    <w:rsid w:val="00B02B54"/>
    <w:rsid w:val="00B035C3"/>
    <w:rsid w:val="00B05216"/>
    <w:rsid w:val="00B062F9"/>
    <w:rsid w:val="00B0707E"/>
    <w:rsid w:val="00B07B7D"/>
    <w:rsid w:val="00B12079"/>
    <w:rsid w:val="00B1229B"/>
    <w:rsid w:val="00B1277F"/>
    <w:rsid w:val="00B13172"/>
    <w:rsid w:val="00B14972"/>
    <w:rsid w:val="00B14A86"/>
    <w:rsid w:val="00B15005"/>
    <w:rsid w:val="00B1627D"/>
    <w:rsid w:val="00B1706A"/>
    <w:rsid w:val="00B2150B"/>
    <w:rsid w:val="00B22D13"/>
    <w:rsid w:val="00B23019"/>
    <w:rsid w:val="00B23D47"/>
    <w:rsid w:val="00B24BD3"/>
    <w:rsid w:val="00B25E66"/>
    <w:rsid w:val="00B25E6E"/>
    <w:rsid w:val="00B33A10"/>
    <w:rsid w:val="00B36856"/>
    <w:rsid w:val="00B376EC"/>
    <w:rsid w:val="00B40D31"/>
    <w:rsid w:val="00B40F73"/>
    <w:rsid w:val="00B413D0"/>
    <w:rsid w:val="00B423D5"/>
    <w:rsid w:val="00B436B6"/>
    <w:rsid w:val="00B4451D"/>
    <w:rsid w:val="00B456DA"/>
    <w:rsid w:val="00B464D0"/>
    <w:rsid w:val="00B46B62"/>
    <w:rsid w:val="00B46F32"/>
    <w:rsid w:val="00B506F7"/>
    <w:rsid w:val="00B51218"/>
    <w:rsid w:val="00B525C1"/>
    <w:rsid w:val="00B53297"/>
    <w:rsid w:val="00B53DE0"/>
    <w:rsid w:val="00B578C1"/>
    <w:rsid w:val="00B60BA1"/>
    <w:rsid w:val="00B63C1A"/>
    <w:rsid w:val="00B64445"/>
    <w:rsid w:val="00B64DE3"/>
    <w:rsid w:val="00B6699D"/>
    <w:rsid w:val="00B76891"/>
    <w:rsid w:val="00B770D9"/>
    <w:rsid w:val="00B7779D"/>
    <w:rsid w:val="00B830CD"/>
    <w:rsid w:val="00B8480B"/>
    <w:rsid w:val="00B857BD"/>
    <w:rsid w:val="00B8734D"/>
    <w:rsid w:val="00B87828"/>
    <w:rsid w:val="00B905B5"/>
    <w:rsid w:val="00B90818"/>
    <w:rsid w:val="00B9230C"/>
    <w:rsid w:val="00B9296F"/>
    <w:rsid w:val="00B97135"/>
    <w:rsid w:val="00BA1849"/>
    <w:rsid w:val="00BA1EED"/>
    <w:rsid w:val="00BA31CD"/>
    <w:rsid w:val="00BA35E0"/>
    <w:rsid w:val="00BA36FE"/>
    <w:rsid w:val="00BA4951"/>
    <w:rsid w:val="00BA5B00"/>
    <w:rsid w:val="00BA74A9"/>
    <w:rsid w:val="00BA7C65"/>
    <w:rsid w:val="00BB0BFB"/>
    <w:rsid w:val="00BB21D2"/>
    <w:rsid w:val="00BB2C35"/>
    <w:rsid w:val="00BB4DC9"/>
    <w:rsid w:val="00BB6857"/>
    <w:rsid w:val="00BB6953"/>
    <w:rsid w:val="00BC12C7"/>
    <w:rsid w:val="00BC1971"/>
    <w:rsid w:val="00BC3A6F"/>
    <w:rsid w:val="00BC50DB"/>
    <w:rsid w:val="00BD02DF"/>
    <w:rsid w:val="00BD28C1"/>
    <w:rsid w:val="00BD4780"/>
    <w:rsid w:val="00BD4BBC"/>
    <w:rsid w:val="00BD52FE"/>
    <w:rsid w:val="00BD7B67"/>
    <w:rsid w:val="00BE06AE"/>
    <w:rsid w:val="00BE1C3D"/>
    <w:rsid w:val="00BE560A"/>
    <w:rsid w:val="00BE6E42"/>
    <w:rsid w:val="00BE6F34"/>
    <w:rsid w:val="00BF0DB3"/>
    <w:rsid w:val="00BF24A6"/>
    <w:rsid w:val="00BF263E"/>
    <w:rsid w:val="00BF32F5"/>
    <w:rsid w:val="00BF37DE"/>
    <w:rsid w:val="00BF3BBA"/>
    <w:rsid w:val="00BF41B1"/>
    <w:rsid w:val="00BF5B50"/>
    <w:rsid w:val="00BF6B36"/>
    <w:rsid w:val="00BF70F1"/>
    <w:rsid w:val="00C01A19"/>
    <w:rsid w:val="00C02F3C"/>
    <w:rsid w:val="00C06041"/>
    <w:rsid w:val="00C06EB4"/>
    <w:rsid w:val="00C07082"/>
    <w:rsid w:val="00C07CEF"/>
    <w:rsid w:val="00C11814"/>
    <w:rsid w:val="00C1213F"/>
    <w:rsid w:val="00C130F9"/>
    <w:rsid w:val="00C134AD"/>
    <w:rsid w:val="00C13D92"/>
    <w:rsid w:val="00C1485E"/>
    <w:rsid w:val="00C162B7"/>
    <w:rsid w:val="00C1728E"/>
    <w:rsid w:val="00C20E22"/>
    <w:rsid w:val="00C24F57"/>
    <w:rsid w:val="00C25B21"/>
    <w:rsid w:val="00C27D6A"/>
    <w:rsid w:val="00C27FB4"/>
    <w:rsid w:val="00C30D15"/>
    <w:rsid w:val="00C3267E"/>
    <w:rsid w:val="00C33FA4"/>
    <w:rsid w:val="00C34272"/>
    <w:rsid w:val="00C34D64"/>
    <w:rsid w:val="00C34E7D"/>
    <w:rsid w:val="00C375A0"/>
    <w:rsid w:val="00C3780C"/>
    <w:rsid w:val="00C42DFB"/>
    <w:rsid w:val="00C42F04"/>
    <w:rsid w:val="00C432B1"/>
    <w:rsid w:val="00C44C18"/>
    <w:rsid w:val="00C4533C"/>
    <w:rsid w:val="00C45E31"/>
    <w:rsid w:val="00C4615F"/>
    <w:rsid w:val="00C470FB"/>
    <w:rsid w:val="00C47817"/>
    <w:rsid w:val="00C506E3"/>
    <w:rsid w:val="00C55F43"/>
    <w:rsid w:val="00C56208"/>
    <w:rsid w:val="00C5752C"/>
    <w:rsid w:val="00C60972"/>
    <w:rsid w:val="00C60D77"/>
    <w:rsid w:val="00C654A3"/>
    <w:rsid w:val="00C67521"/>
    <w:rsid w:val="00C70424"/>
    <w:rsid w:val="00C7096E"/>
    <w:rsid w:val="00C72D7A"/>
    <w:rsid w:val="00C73697"/>
    <w:rsid w:val="00C765A5"/>
    <w:rsid w:val="00C80550"/>
    <w:rsid w:val="00C81535"/>
    <w:rsid w:val="00C83296"/>
    <w:rsid w:val="00C83A0D"/>
    <w:rsid w:val="00C845D4"/>
    <w:rsid w:val="00C850A2"/>
    <w:rsid w:val="00C8556E"/>
    <w:rsid w:val="00C85E74"/>
    <w:rsid w:val="00C87EDC"/>
    <w:rsid w:val="00C87F3D"/>
    <w:rsid w:val="00C90E8E"/>
    <w:rsid w:val="00C92794"/>
    <w:rsid w:val="00C93A9C"/>
    <w:rsid w:val="00C96802"/>
    <w:rsid w:val="00C97A57"/>
    <w:rsid w:val="00CA51B3"/>
    <w:rsid w:val="00CA5416"/>
    <w:rsid w:val="00CA68F5"/>
    <w:rsid w:val="00CA7230"/>
    <w:rsid w:val="00CA7542"/>
    <w:rsid w:val="00CB310D"/>
    <w:rsid w:val="00CB3C96"/>
    <w:rsid w:val="00CB449C"/>
    <w:rsid w:val="00CC1032"/>
    <w:rsid w:val="00CC12BA"/>
    <w:rsid w:val="00CC2653"/>
    <w:rsid w:val="00CC29A2"/>
    <w:rsid w:val="00CC5CF6"/>
    <w:rsid w:val="00CC5F11"/>
    <w:rsid w:val="00CC6F5D"/>
    <w:rsid w:val="00CC720D"/>
    <w:rsid w:val="00CD0191"/>
    <w:rsid w:val="00CD3F06"/>
    <w:rsid w:val="00CD51C3"/>
    <w:rsid w:val="00CD6CCC"/>
    <w:rsid w:val="00CE0734"/>
    <w:rsid w:val="00CE19F9"/>
    <w:rsid w:val="00CE5304"/>
    <w:rsid w:val="00CE64AE"/>
    <w:rsid w:val="00CE70FD"/>
    <w:rsid w:val="00CF1011"/>
    <w:rsid w:val="00CF2B43"/>
    <w:rsid w:val="00CF3EE1"/>
    <w:rsid w:val="00CF4CF0"/>
    <w:rsid w:val="00CF6FB8"/>
    <w:rsid w:val="00CF72FD"/>
    <w:rsid w:val="00D01703"/>
    <w:rsid w:val="00D04585"/>
    <w:rsid w:val="00D072B1"/>
    <w:rsid w:val="00D105BE"/>
    <w:rsid w:val="00D137B3"/>
    <w:rsid w:val="00D15738"/>
    <w:rsid w:val="00D16546"/>
    <w:rsid w:val="00D16DF1"/>
    <w:rsid w:val="00D16FB9"/>
    <w:rsid w:val="00D1747C"/>
    <w:rsid w:val="00D176E3"/>
    <w:rsid w:val="00D205AA"/>
    <w:rsid w:val="00D262EC"/>
    <w:rsid w:val="00D311BA"/>
    <w:rsid w:val="00D405BA"/>
    <w:rsid w:val="00D412CC"/>
    <w:rsid w:val="00D41C4A"/>
    <w:rsid w:val="00D4457C"/>
    <w:rsid w:val="00D44F07"/>
    <w:rsid w:val="00D450C4"/>
    <w:rsid w:val="00D50E5A"/>
    <w:rsid w:val="00D52C3B"/>
    <w:rsid w:val="00D52F37"/>
    <w:rsid w:val="00D531FF"/>
    <w:rsid w:val="00D56613"/>
    <w:rsid w:val="00D579E0"/>
    <w:rsid w:val="00D61185"/>
    <w:rsid w:val="00D61D66"/>
    <w:rsid w:val="00D64623"/>
    <w:rsid w:val="00D6622C"/>
    <w:rsid w:val="00D708CF"/>
    <w:rsid w:val="00D73B36"/>
    <w:rsid w:val="00D76A57"/>
    <w:rsid w:val="00D81C1A"/>
    <w:rsid w:val="00D84905"/>
    <w:rsid w:val="00D84E51"/>
    <w:rsid w:val="00D866F4"/>
    <w:rsid w:val="00D86E8B"/>
    <w:rsid w:val="00D9070F"/>
    <w:rsid w:val="00D91280"/>
    <w:rsid w:val="00D958A5"/>
    <w:rsid w:val="00DA5665"/>
    <w:rsid w:val="00DA5906"/>
    <w:rsid w:val="00DA630C"/>
    <w:rsid w:val="00DA6A76"/>
    <w:rsid w:val="00DB31A5"/>
    <w:rsid w:val="00DB31BA"/>
    <w:rsid w:val="00DB36E2"/>
    <w:rsid w:val="00DB62BB"/>
    <w:rsid w:val="00DB6E5D"/>
    <w:rsid w:val="00DC0B38"/>
    <w:rsid w:val="00DC0DB3"/>
    <w:rsid w:val="00DC0F50"/>
    <w:rsid w:val="00DC15F8"/>
    <w:rsid w:val="00DC17AF"/>
    <w:rsid w:val="00DC3945"/>
    <w:rsid w:val="00DC3BE3"/>
    <w:rsid w:val="00DC5104"/>
    <w:rsid w:val="00DD3FDD"/>
    <w:rsid w:val="00DD5262"/>
    <w:rsid w:val="00DD7B7E"/>
    <w:rsid w:val="00DD7D9A"/>
    <w:rsid w:val="00DD7F26"/>
    <w:rsid w:val="00DE02DC"/>
    <w:rsid w:val="00DE0577"/>
    <w:rsid w:val="00DE4148"/>
    <w:rsid w:val="00DE4E0F"/>
    <w:rsid w:val="00DF0E43"/>
    <w:rsid w:val="00DF34FE"/>
    <w:rsid w:val="00DF3DF9"/>
    <w:rsid w:val="00DF67BA"/>
    <w:rsid w:val="00DF6A47"/>
    <w:rsid w:val="00DF7ED2"/>
    <w:rsid w:val="00E00ABD"/>
    <w:rsid w:val="00E01098"/>
    <w:rsid w:val="00E01709"/>
    <w:rsid w:val="00E03142"/>
    <w:rsid w:val="00E03BF3"/>
    <w:rsid w:val="00E04FDB"/>
    <w:rsid w:val="00E07973"/>
    <w:rsid w:val="00E124A0"/>
    <w:rsid w:val="00E172D6"/>
    <w:rsid w:val="00E21701"/>
    <w:rsid w:val="00E23816"/>
    <w:rsid w:val="00E2662A"/>
    <w:rsid w:val="00E27FDF"/>
    <w:rsid w:val="00E30E3A"/>
    <w:rsid w:val="00E315DB"/>
    <w:rsid w:val="00E32C4A"/>
    <w:rsid w:val="00E339EE"/>
    <w:rsid w:val="00E33B47"/>
    <w:rsid w:val="00E33DA3"/>
    <w:rsid w:val="00E367AF"/>
    <w:rsid w:val="00E37141"/>
    <w:rsid w:val="00E40EAD"/>
    <w:rsid w:val="00E42DA8"/>
    <w:rsid w:val="00E42F03"/>
    <w:rsid w:val="00E4689A"/>
    <w:rsid w:val="00E55059"/>
    <w:rsid w:val="00E55DCA"/>
    <w:rsid w:val="00E62248"/>
    <w:rsid w:val="00E624F7"/>
    <w:rsid w:val="00E6400F"/>
    <w:rsid w:val="00E64C91"/>
    <w:rsid w:val="00E668CE"/>
    <w:rsid w:val="00E66F26"/>
    <w:rsid w:val="00E67BFE"/>
    <w:rsid w:val="00E746B2"/>
    <w:rsid w:val="00E75C05"/>
    <w:rsid w:val="00E76C00"/>
    <w:rsid w:val="00E807F0"/>
    <w:rsid w:val="00E8142C"/>
    <w:rsid w:val="00E85C70"/>
    <w:rsid w:val="00E86092"/>
    <w:rsid w:val="00E90F11"/>
    <w:rsid w:val="00E918DF"/>
    <w:rsid w:val="00E932D6"/>
    <w:rsid w:val="00E95F95"/>
    <w:rsid w:val="00E97232"/>
    <w:rsid w:val="00E9790D"/>
    <w:rsid w:val="00EA1EB5"/>
    <w:rsid w:val="00EA2C20"/>
    <w:rsid w:val="00EA45BB"/>
    <w:rsid w:val="00EA4DCF"/>
    <w:rsid w:val="00EA5F71"/>
    <w:rsid w:val="00EA77C0"/>
    <w:rsid w:val="00EA7F2B"/>
    <w:rsid w:val="00EB0322"/>
    <w:rsid w:val="00EB09AB"/>
    <w:rsid w:val="00EB221C"/>
    <w:rsid w:val="00EB44DE"/>
    <w:rsid w:val="00EB4B7A"/>
    <w:rsid w:val="00EB5E26"/>
    <w:rsid w:val="00EB6CA4"/>
    <w:rsid w:val="00EC0D88"/>
    <w:rsid w:val="00EC2EEC"/>
    <w:rsid w:val="00EC407F"/>
    <w:rsid w:val="00EC637F"/>
    <w:rsid w:val="00EC7C4C"/>
    <w:rsid w:val="00ED0462"/>
    <w:rsid w:val="00ED458A"/>
    <w:rsid w:val="00EE284C"/>
    <w:rsid w:val="00EE76AC"/>
    <w:rsid w:val="00EF0BDC"/>
    <w:rsid w:val="00EF15ED"/>
    <w:rsid w:val="00EF194F"/>
    <w:rsid w:val="00EF32BA"/>
    <w:rsid w:val="00EF37BE"/>
    <w:rsid w:val="00EF4029"/>
    <w:rsid w:val="00F00D8D"/>
    <w:rsid w:val="00F02C9F"/>
    <w:rsid w:val="00F05C91"/>
    <w:rsid w:val="00F07722"/>
    <w:rsid w:val="00F100DD"/>
    <w:rsid w:val="00F120F4"/>
    <w:rsid w:val="00F14141"/>
    <w:rsid w:val="00F14E8A"/>
    <w:rsid w:val="00F151FF"/>
    <w:rsid w:val="00F15F97"/>
    <w:rsid w:val="00F16D07"/>
    <w:rsid w:val="00F23946"/>
    <w:rsid w:val="00F27474"/>
    <w:rsid w:val="00F30FF9"/>
    <w:rsid w:val="00F3100A"/>
    <w:rsid w:val="00F320DD"/>
    <w:rsid w:val="00F32550"/>
    <w:rsid w:val="00F33AAF"/>
    <w:rsid w:val="00F36BF4"/>
    <w:rsid w:val="00F40D6D"/>
    <w:rsid w:val="00F41B6B"/>
    <w:rsid w:val="00F45948"/>
    <w:rsid w:val="00F4628D"/>
    <w:rsid w:val="00F5469F"/>
    <w:rsid w:val="00F54FE1"/>
    <w:rsid w:val="00F64AE0"/>
    <w:rsid w:val="00F65CE3"/>
    <w:rsid w:val="00F65FBA"/>
    <w:rsid w:val="00F6788F"/>
    <w:rsid w:val="00F715FA"/>
    <w:rsid w:val="00F73CDD"/>
    <w:rsid w:val="00F74FBF"/>
    <w:rsid w:val="00F75BE1"/>
    <w:rsid w:val="00F7693A"/>
    <w:rsid w:val="00F77446"/>
    <w:rsid w:val="00F80DC6"/>
    <w:rsid w:val="00F836FB"/>
    <w:rsid w:val="00F83D42"/>
    <w:rsid w:val="00F84F6A"/>
    <w:rsid w:val="00F85543"/>
    <w:rsid w:val="00F90826"/>
    <w:rsid w:val="00F920CB"/>
    <w:rsid w:val="00F92478"/>
    <w:rsid w:val="00F92834"/>
    <w:rsid w:val="00F92994"/>
    <w:rsid w:val="00F92E86"/>
    <w:rsid w:val="00F96E18"/>
    <w:rsid w:val="00FA06A4"/>
    <w:rsid w:val="00FA0B27"/>
    <w:rsid w:val="00FA0CFA"/>
    <w:rsid w:val="00FA36C2"/>
    <w:rsid w:val="00FA44EE"/>
    <w:rsid w:val="00FA4910"/>
    <w:rsid w:val="00FA4D25"/>
    <w:rsid w:val="00FA50B7"/>
    <w:rsid w:val="00FA51DC"/>
    <w:rsid w:val="00FA6173"/>
    <w:rsid w:val="00FA68BA"/>
    <w:rsid w:val="00FA7A5E"/>
    <w:rsid w:val="00FB200F"/>
    <w:rsid w:val="00FB2AE5"/>
    <w:rsid w:val="00FB30FC"/>
    <w:rsid w:val="00FB46AB"/>
    <w:rsid w:val="00FB5264"/>
    <w:rsid w:val="00FB632C"/>
    <w:rsid w:val="00FB6580"/>
    <w:rsid w:val="00FB6ECD"/>
    <w:rsid w:val="00FB7678"/>
    <w:rsid w:val="00FC0DD4"/>
    <w:rsid w:val="00FC22A4"/>
    <w:rsid w:val="00FC411E"/>
    <w:rsid w:val="00FC54F5"/>
    <w:rsid w:val="00FC6905"/>
    <w:rsid w:val="00FC7368"/>
    <w:rsid w:val="00FD0219"/>
    <w:rsid w:val="00FD034D"/>
    <w:rsid w:val="00FD1AC0"/>
    <w:rsid w:val="00FD22FF"/>
    <w:rsid w:val="00FD2A94"/>
    <w:rsid w:val="00FD357F"/>
    <w:rsid w:val="00FD663B"/>
    <w:rsid w:val="00FD7FF7"/>
    <w:rsid w:val="00FE307A"/>
    <w:rsid w:val="00FF0279"/>
    <w:rsid w:val="00FF0402"/>
    <w:rsid w:val="00FF2A4B"/>
    <w:rsid w:val="00FF2BCC"/>
    <w:rsid w:val="00FF4E94"/>
    <w:rsid w:val="00FF680F"/>
    <w:rsid w:val="00FF7003"/>
    <w:rsid w:val="00FF75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2BAE6"/>
  <w15:docId w15:val="{0AFB0E01-C06B-4C5E-82CF-7B4408F6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012"/>
    <w:pPr>
      <w:ind w:left="720"/>
      <w:contextualSpacing/>
    </w:pPr>
  </w:style>
  <w:style w:type="paragraph" w:customStyle="1" w:styleId="EndNoteBibliographyTitle">
    <w:name w:val="EndNote Bibliography Title"/>
    <w:basedOn w:val="Normal"/>
    <w:link w:val="EndNoteBibliographyTitleChar"/>
    <w:rsid w:val="0086187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6187B"/>
    <w:rPr>
      <w:rFonts w:ascii="Calibri" w:hAnsi="Calibri" w:cs="Calibri"/>
      <w:noProof/>
    </w:rPr>
  </w:style>
  <w:style w:type="paragraph" w:customStyle="1" w:styleId="EndNoteBibliography">
    <w:name w:val="EndNote Bibliography"/>
    <w:basedOn w:val="Normal"/>
    <w:link w:val="EndNoteBibliographyChar"/>
    <w:rsid w:val="0086187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6187B"/>
    <w:rPr>
      <w:rFonts w:ascii="Calibri" w:hAnsi="Calibri" w:cs="Calibri"/>
      <w:noProof/>
    </w:rPr>
  </w:style>
  <w:style w:type="paragraph" w:styleId="Header">
    <w:name w:val="header"/>
    <w:basedOn w:val="Normal"/>
    <w:link w:val="HeaderChar"/>
    <w:uiPriority w:val="99"/>
    <w:unhideWhenUsed/>
    <w:rsid w:val="006D5F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F3C"/>
  </w:style>
  <w:style w:type="paragraph" w:styleId="Footer">
    <w:name w:val="footer"/>
    <w:basedOn w:val="Normal"/>
    <w:link w:val="FooterChar"/>
    <w:uiPriority w:val="99"/>
    <w:unhideWhenUsed/>
    <w:rsid w:val="006D5F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F3C"/>
  </w:style>
  <w:style w:type="paragraph" w:styleId="BalloonText">
    <w:name w:val="Balloon Text"/>
    <w:basedOn w:val="Normal"/>
    <w:link w:val="BalloonTextChar"/>
    <w:uiPriority w:val="99"/>
    <w:semiHidden/>
    <w:unhideWhenUsed/>
    <w:rsid w:val="006A0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7A2"/>
    <w:rPr>
      <w:rFonts w:ascii="Segoe UI" w:hAnsi="Segoe UI" w:cs="Segoe UI"/>
      <w:sz w:val="18"/>
      <w:szCs w:val="18"/>
    </w:rPr>
  </w:style>
  <w:style w:type="paragraph" w:styleId="Caption">
    <w:name w:val="caption"/>
    <w:basedOn w:val="Normal"/>
    <w:next w:val="Normal"/>
    <w:uiPriority w:val="35"/>
    <w:unhideWhenUsed/>
    <w:qFormat/>
    <w:rsid w:val="00C72D7A"/>
    <w:pPr>
      <w:spacing w:after="200" w:line="240" w:lineRule="auto"/>
    </w:pPr>
    <w:rPr>
      <w:rFonts w:ascii="Times New Roman" w:hAnsi="Times New Roman"/>
      <w:b/>
      <w:iCs/>
      <w:sz w:val="20"/>
      <w:szCs w:val="18"/>
    </w:rPr>
  </w:style>
  <w:style w:type="paragraph" w:customStyle="1" w:styleId="Address">
    <w:name w:val="Address"/>
    <w:basedOn w:val="Normal"/>
    <w:rsid w:val="00C33FA4"/>
    <w:pPr>
      <w:spacing w:after="120" w:line="240" w:lineRule="auto"/>
      <w:jc w:val="center"/>
    </w:pPr>
    <w:rPr>
      <w:rFonts w:ascii="Times New Roman" w:eastAsia="Times New Roman" w:hAnsi="Times New Roman" w:cs="Times New Roman"/>
      <w:sz w:val="18"/>
      <w:szCs w:val="20"/>
      <w:lang w:eastAsia="en-US"/>
    </w:rPr>
  </w:style>
  <w:style w:type="table" w:styleId="TableGrid">
    <w:name w:val="Table Grid"/>
    <w:basedOn w:val="TableNormal"/>
    <w:rsid w:val="00A62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06041"/>
    <w:rPr>
      <w:sz w:val="16"/>
      <w:szCs w:val="16"/>
    </w:rPr>
  </w:style>
  <w:style w:type="paragraph" w:styleId="CommentText">
    <w:name w:val="annotation text"/>
    <w:basedOn w:val="Normal"/>
    <w:link w:val="CommentTextChar"/>
    <w:uiPriority w:val="99"/>
    <w:semiHidden/>
    <w:unhideWhenUsed/>
    <w:rsid w:val="00C06041"/>
    <w:pPr>
      <w:spacing w:line="240" w:lineRule="auto"/>
    </w:pPr>
    <w:rPr>
      <w:sz w:val="20"/>
      <w:szCs w:val="20"/>
    </w:rPr>
  </w:style>
  <w:style w:type="character" w:customStyle="1" w:styleId="CommentTextChar">
    <w:name w:val="Comment Text Char"/>
    <w:basedOn w:val="DefaultParagraphFont"/>
    <w:link w:val="CommentText"/>
    <w:uiPriority w:val="99"/>
    <w:semiHidden/>
    <w:rsid w:val="00C06041"/>
    <w:rPr>
      <w:sz w:val="20"/>
      <w:szCs w:val="20"/>
    </w:rPr>
  </w:style>
  <w:style w:type="paragraph" w:styleId="CommentSubject">
    <w:name w:val="annotation subject"/>
    <w:basedOn w:val="CommentText"/>
    <w:next w:val="CommentText"/>
    <w:link w:val="CommentSubjectChar"/>
    <w:uiPriority w:val="99"/>
    <w:semiHidden/>
    <w:unhideWhenUsed/>
    <w:rsid w:val="00C06041"/>
    <w:rPr>
      <w:b/>
      <w:bCs/>
    </w:rPr>
  </w:style>
  <w:style w:type="character" w:customStyle="1" w:styleId="CommentSubjectChar">
    <w:name w:val="Comment Subject Char"/>
    <w:basedOn w:val="CommentTextChar"/>
    <w:link w:val="CommentSubject"/>
    <w:uiPriority w:val="99"/>
    <w:semiHidden/>
    <w:rsid w:val="00C06041"/>
    <w:rPr>
      <w:b/>
      <w:bCs/>
      <w:sz w:val="20"/>
      <w:szCs w:val="20"/>
    </w:rPr>
  </w:style>
  <w:style w:type="paragraph" w:styleId="Revision">
    <w:name w:val="Revision"/>
    <w:hidden/>
    <w:uiPriority w:val="99"/>
    <w:semiHidden/>
    <w:rsid w:val="00C06041"/>
    <w:pPr>
      <w:spacing w:after="0" w:line="240" w:lineRule="auto"/>
    </w:pPr>
  </w:style>
  <w:style w:type="character" w:styleId="PlaceholderText">
    <w:name w:val="Placeholder Text"/>
    <w:basedOn w:val="DefaultParagraphFont"/>
    <w:uiPriority w:val="99"/>
    <w:semiHidden/>
    <w:rsid w:val="003241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586478">
      <w:bodyDiv w:val="1"/>
      <w:marLeft w:val="0"/>
      <w:marRight w:val="0"/>
      <w:marTop w:val="0"/>
      <w:marBottom w:val="0"/>
      <w:divBdr>
        <w:top w:val="none" w:sz="0" w:space="0" w:color="auto"/>
        <w:left w:val="none" w:sz="0" w:space="0" w:color="auto"/>
        <w:bottom w:val="none" w:sz="0" w:space="0" w:color="auto"/>
        <w:right w:val="none" w:sz="0" w:space="0" w:color="auto"/>
      </w:divBdr>
    </w:div>
    <w:div w:id="997732433">
      <w:bodyDiv w:val="1"/>
      <w:marLeft w:val="0"/>
      <w:marRight w:val="0"/>
      <w:marTop w:val="0"/>
      <w:marBottom w:val="0"/>
      <w:divBdr>
        <w:top w:val="none" w:sz="0" w:space="0" w:color="auto"/>
        <w:left w:val="none" w:sz="0" w:space="0" w:color="auto"/>
        <w:bottom w:val="none" w:sz="0" w:space="0" w:color="auto"/>
        <w:right w:val="none" w:sz="0" w:space="0" w:color="auto"/>
      </w:divBdr>
    </w:div>
    <w:div w:id="1313875594">
      <w:bodyDiv w:val="1"/>
      <w:marLeft w:val="0"/>
      <w:marRight w:val="0"/>
      <w:marTop w:val="0"/>
      <w:marBottom w:val="0"/>
      <w:divBdr>
        <w:top w:val="none" w:sz="0" w:space="0" w:color="auto"/>
        <w:left w:val="none" w:sz="0" w:space="0" w:color="auto"/>
        <w:bottom w:val="none" w:sz="0" w:space="0" w:color="auto"/>
        <w:right w:val="none" w:sz="0" w:space="0" w:color="auto"/>
      </w:divBdr>
    </w:div>
    <w:div w:id="1363166295">
      <w:bodyDiv w:val="1"/>
      <w:marLeft w:val="0"/>
      <w:marRight w:val="0"/>
      <w:marTop w:val="0"/>
      <w:marBottom w:val="0"/>
      <w:divBdr>
        <w:top w:val="none" w:sz="0" w:space="0" w:color="auto"/>
        <w:left w:val="none" w:sz="0" w:space="0" w:color="auto"/>
        <w:bottom w:val="none" w:sz="0" w:space="0" w:color="auto"/>
        <w:right w:val="none" w:sz="0" w:space="0" w:color="auto"/>
      </w:divBdr>
    </w:div>
    <w:div w:id="1479416557">
      <w:bodyDiv w:val="1"/>
      <w:marLeft w:val="0"/>
      <w:marRight w:val="0"/>
      <w:marTop w:val="0"/>
      <w:marBottom w:val="0"/>
      <w:divBdr>
        <w:top w:val="none" w:sz="0" w:space="0" w:color="auto"/>
        <w:left w:val="none" w:sz="0" w:space="0" w:color="auto"/>
        <w:bottom w:val="none" w:sz="0" w:space="0" w:color="auto"/>
        <w:right w:val="none" w:sz="0" w:space="0" w:color="auto"/>
      </w:divBdr>
    </w:div>
    <w:div w:id="155793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wmf"/><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oleObject" Target="embeddings/oleObject25.bin"/><Relationship Id="rId68" Type="http://schemas.openxmlformats.org/officeDocument/2006/relationships/image" Target="media/image33.wmf"/><Relationship Id="rId84"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oleObject" Target="embeddings/oleObject6.bin"/><Relationship Id="rId37" Type="http://schemas.openxmlformats.org/officeDocument/2006/relationships/image" Target="media/image21.wmf"/><Relationship Id="rId53" Type="http://schemas.openxmlformats.org/officeDocument/2006/relationships/oleObject" Target="embeddings/oleObject19.bin"/><Relationship Id="rId58" Type="http://schemas.openxmlformats.org/officeDocument/2006/relationships/oleObject" Target="embeddings/oleObject22.bin"/><Relationship Id="rId74" Type="http://schemas.openxmlformats.org/officeDocument/2006/relationships/image" Target="media/image36.wmf"/><Relationship Id="rId79"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4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oleObject" Target="embeddings/oleObject5.bin"/><Relationship Id="rId35" Type="http://schemas.openxmlformats.org/officeDocument/2006/relationships/image" Target="media/image20.wmf"/><Relationship Id="rId43" Type="http://schemas.openxmlformats.org/officeDocument/2006/relationships/oleObject" Target="embeddings/oleObject12.bin"/><Relationship Id="rId48" Type="http://schemas.openxmlformats.org/officeDocument/2006/relationships/oleObject" Target="embeddings/oleObject16.bin"/><Relationship Id="rId56" Type="http://schemas.openxmlformats.org/officeDocument/2006/relationships/image" Target="media/image28.wmf"/><Relationship Id="rId64" Type="http://schemas.openxmlformats.org/officeDocument/2006/relationships/image" Target="media/image31.wmf"/><Relationship Id="rId69" Type="http://schemas.openxmlformats.org/officeDocument/2006/relationships/oleObject" Target="embeddings/oleObject28.bin"/><Relationship Id="rId77" Type="http://schemas.openxmlformats.org/officeDocument/2006/relationships/oleObject" Target="embeddings/oleObject33.bin"/><Relationship Id="rId8" Type="http://schemas.openxmlformats.org/officeDocument/2006/relationships/footer" Target="footer1.xml"/><Relationship Id="rId51" Type="http://schemas.openxmlformats.org/officeDocument/2006/relationships/oleObject" Target="embeddings/oleObject18.bin"/><Relationship Id="rId72" Type="http://schemas.openxmlformats.org/officeDocument/2006/relationships/image" Target="media/image35.wmf"/><Relationship Id="rId80"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9.bin"/><Relationship Id="rId46" Type="http://schemas.openxmlformats.org/officeDocument/2006/relationships/oleObject" Target="embeddings/oleObject14.bin"/><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12.png"/><Relationship Id="rId41" Type="http://schemas.openxmlformats.org/officeDocument/2006/relationships/oleObject" Target="embeddings/oleObject11.bin"/><Relationship Id="rId54" Type="http://schemas.openxmlformats.org/officeDocument/2006/relationships/image" Target="media/image27.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1.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2.png"/><Relationship Id="rId31" Type="http://schemas.openxmlformats.org/officeDocument/2006/relationships/image" Target="media/image18.wmf"/><Relationship Id="rId44" Type="http://schemas.openxmlformats.org/officeDocument/2006/relationships/oleObject" Target="embeddings/oleObject13.bin"/><Relationship Id="rId52" Type="http://schemas.openxmlformats.org/officeDocument/2006/relationships/image" Target="media/image26.wmf"/><Relationship Id="rId60" Type="http://schemas.openxmlformats.org/officeDocument/2006/relationships/image" Target="media/image29.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7.png"/><Relationship Id="rId8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wmf"/><Relationship Id="rId34" Type="http://schemas.openxmlformats.org/officeDocument/2006/relationships/oleObject" Target="embeddings/oleObject7.bin"/><Relationship Id="rId50" Type="http://schemas.openxmlformats.org/officeDocument/2006/relationships/image" Target="media/image25.wmf"/><Relationship Id="rId55" Type="http://schemas.openxmlformats.org/officeDocument/2006/relationships/oleObject" Target="embeddings/oleObject20.bin"/><Relationship Id="rId76"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24.wmf"/><Relationship Id="rId66"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263F6-AE44-4E18-A6E5-238EF0EC4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9955</Words>
  <Characters>56747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kyung J. Lee</dc:creator>
  <cp:lastModifiedBy>Lee, Kyung Jae</cp:lastModifiedBy>
  <cp:revision>3</cp:revision>
  <cp:lastPrinted>2018-02-21T22:12:00Z</cp:lastPrinted>
  <dcterms:created xsi:type="dcterms:W3CDTF">2018-03-06T04:27:00Z</dcterms:created>
  <dcterms:modified xsi:type="dcterms:W3CDTF">2018-03-06T04:27:00Z</dcterms:modified>
</cp:coreProperties>
</file>