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3815" w14:textId="78CBE152" w:rsidR="00FE2EDE" w:rsidRDefault="00FE2EDE"/>
    <w:p w14:paraId="6EDA3E84" w14:textId="459D3069" w:rsidR="000303F0" w:rsidRDefault="000303F0"/>
    <w:p w14:paraId="0D08641D" w14:textId="24D010B8" w:rsidR="000303F0" w:rsidRPr="000303F0" w:rsidRDefault="000303F0" w:rsidP="000303F0">
      <w:pPr>
        <w:spacing w:after="160"/>
        <w:jc w:val="center"/>
        <w:rPr>
          <w:rFonts w:ascii="Times New Roman" w:eastAsia="Times New Roman" w:hAnsi="Times New Roman" w:cs="Times New Roman"/>
          <w:b/>
          <w:color w:val="000000"/>
        </w:rPr>
      </w:pPr>
      <w:r w:rsidRPr="000303F0">
        <w:rPr>
          <w:rFonts w:ascii="Times New Roman" w:eastAsia="Times New Roman" w:hAnsi="Times New Roman" w:cs="Times New Roman"/>
          <w:b/>
          <w:bCs/>
          <w:color w:val="000000"/>
        </w:rPr>
        <w:t>About</w:t>
      </w:r>
      <w:r w:rsidRPr="000303F0">
        <w:rPr>
          <w:rFonts w:ascii="Times New Roman" w:eastAsia="Times New Roman" w:hAnsi="Times New Roman" w:cs="Times New Roman"/>
          <w:b/>
          <w:color w:val="000000"/>
        </w:rPr>
        <w:t xml:space="preserve"> </w:t>
      </w:r>
      <w:r w:rsidR="007C52C1" w:rsidRPr="00F3060B">
        <w:rPr>
          <w:rFonts w:ascii="Times New Roman" w:hAnsi="Times New Roman" w:cs="Times New Roman"/>
          <w:b/>
        </w:rPr>
        <w:t xml:space="preserve">Sets of Analysis Files and Data Files </w:t>
      </w:r>
      <w:r w:rsidR="003C1FFB">
        <w:rPr>
          <w:rFonts w:ascii="Times New Roman" w:hAnsi="Times New Roman" w:cs="Times New Roman"/>
          <w:b/>
        </w:rPr>
        <w:t>that Document Subsurface Temperatures and Porosity Near Ithaca, NY</w:t>
      </w:r>
    </w:p>
    <w:p w14:paraId="15F561AA" w14:textId="2EACA3E3" w:rsidR="000303F0" w:rsidRPr="000303F0" w:rsidRDefault="000303F0" w:rsidP="000303F0">
      <w:pPr>
        <w:spacing w:after="160"/>
        <w:jc w:val="center"/>
        <w:rPr>
          <w:rFonts w:ascii="Times New Roman" w:eastAsia="Times New Roman" w:hAnsi="Times New Roman" w:cs="Times New Roman"/>
          <w:color w:val="000000"/>
        </w:rPr>
      </w:pPr>
      <w:r w:rsidRPr="000303F0">
        <w:rPr>
          <w:rFonts w:ascii="Times New Roman" w:eastAsia="Times New Roman" w:hAnsi="Times New Roman" w:cs="Times New Roman"/>
          <w:b/>
          <w:bCs/>
          <w:color w:val="000000"/>
        </w:rPr>
        <w:t>for “</w:t>
      </w:r>
      <w:r w:rsidR="00093567">
        <w:rPr>
          <w:rFonts w:ascii="Times New Roman" w:eastAsia="Times New Roman" w:hAnsi="Times New Roman" w:cs="Times New Roman"/>
          <w:b/>
          <w:bCs/>
          <w:color w:val="000000"/>
        </w:rPr>
        <w:t xml:space="preserve">Feasibility of </w:t>
      </w:r>
      <w:r w:rsidRPr="000303F0">
        <w:rPr>
          <w:rFonts w:ascii="Times New Roman" w:eastAsia="Times New Roman" w:hAnsi="Times New Roman" w:cs="Times New Roman"/>
          <w:b/>
          <w:bCs/>
          <w:color w:val="000000"/>
        </w:rPr>
        <w:t xml:space="preserve">Direct District Heating </w:t>
      </w:r>
      <w:r w:rsidR="00BD583F">
        <w:rPr>
          <w:rFonts w:ascii="Times New Roman" w:eastAsia="Times New Roman" w:hAnsi="Times New Roman" w:cs="Times New Roman"/>
          <w:b/>
          <w:bCs/>
          <w:color w:val="000000"/>
        </w:rPr>
        <w:t>for</w:t>
      </w:r>
      <w:r w:rsidRPr="000303F0">
        <w:rPr>
          <w:rFonts w:ascii="Times New Roman" w:eastAsia="Times New Roman" w:hAnsi="Times New Roman" w:cs="Times New Roman"/>
          <w:b/>
          <w:bCs/>
          <w:color w:val="000000"/>
        </w:rPr>
        <w:t xml:space="preserve"> the Cornell Campus </w:t>
      </w:r>
      <w:r w:rsidR="00BD583F">
        <w:rPr>
          <w:rFonts w:ascii="Times New Roman" w:eastAsia="Times New Roman" w:hAnsi="Times New Roman" w:cs="Times New Roman"/>
          <w:b/>
          <w:bCs/>
          <w:color w:val="000000"/>
        </w:rPr>
        <w:t>Utilizing</w:t>
      </w:r>
      <w:r w:rsidRPr="000303F0">
        <w:rPr>
          <w:rFonts w:ascii="Times New Roman" w:eastAsia="Times New Roman" w:hAnsi="Times New Roman" w:cs="Times New Roman"/>
          <w:b/>
          <w:bCs/>
          <w:color w:val="000000"/>
        </w:rPr>
        <w:t xml:space="preserve"> Deep Geothermal Energy”</w:t>
      </w:r>
    </w:p>
    <w:p w14:paraId="01B061EC" w14:textId="77777777" w:rsidR="000303F0" w:rsidRPr="000303F0" w:rsidRDefault="000303F0" w:rsidP="000303F0">
      <w:pPr>
        <w:spacing w:after="160"/>
        <w:jc w:val="center"/>
        <w:rPr>
          <w:rFonts w:ascii="Times New Roman" w:eastAsia="Times New Roman" w:hAnsi="Times New Roman" w:cs="Times New Roman"/>
          <w:color w:val="000000"/>
        </w:rPr>
      </w:pPr>
      <w:r w:rsidRPr="000303F0">
        <w:rPr>
          <w:rFonts w:ascii="Times New Roman" w:eastAsia="Times New Roman" w:hAnsi="Times New Roman" w:cs="Times New Roman"/>
          <w:b/>
          <w:bCs/>
          <w:color w:val="000000"/>
        </w:rPr>
        <w:br/>
        <w:t>Tier 2 Submission</w:t>
      </w:r>
    </w:p>
    <w:p w14:paraId="66A93FD2" w14:textId="440F0536" w:rsidR="000303F0" w:rsidRPr="00F3060B" w:rsidRDefault="000303F0" w:rsidP="000303F0">
      <w:pPr>
        <w:spacing w:after="160"/>
        <w:rPr>
          <w:rFonts w:ascii="Times New Roman" w:eastAsia="Times New Roman" w:hAnsi="Times New Roman" w:cs="Times New Roman"/>
          <w:b/>
          <w:bCs/>
          <w:color w:val="000000"/>
        </w:rPr>
      </w:pPr>
      <w:r w:rsidRPr="000303F0">
        <w:rPr>
          <w:rFonts w:ascii="Times New Roman" w:eastAsia="Times New Roman" w:hAnsi="Times New Roman" w:cs="Times New Roman"/>
          <w:b/>
          <w:bCs/>
          <w:color w:val="000000"/>
        </w:rPr>
        <w:t>DE-EE0008103, Earth Source Heat: A Cascaded Systems Approach to DDU of Geothermal Energy on the Cornell Campus</w:t>
      </w:r>
    </w:p>
    <w:p w14:paraId="3E673100" w14:textId="77777777" w:rsidR="000303F0" w:rsidRPr="000303F0" w:rsidRDefault="000303F0" w:rsidP="000303F0">
      <w:pPr>
        <w:rPr>
          <w:rFonts w:ascii="Times New Roman" w:eastAsia="Times New Roman" w:hAnsi="Times New Roman" w:cs="Times New Roman"/>
        </w:rPr>
      </w:pPr>
      <w:r w:rsidRPr="000303F0">
        <w:rPr>
          <w:rFonts w:ascii="Times New Roman" w:eastAsia="Times New Roman" w:hAnsi="Times New Roman" w:cs="Times New Roman"/>
          <w:color w:val="000000"/>
        </w:rPr>
        <w:t>The purpose of this document is to describe the contents contained within a submission to the Geothermal Data Repository (GDR) node of the National Geothermal Data System (NGDS) in support of Earth Source Heat: A Cascaded Systems Approach to DDU of Geothermal Energy on the Cornell Campus.</w:t>
      </w:r>
    </w:p>
    <w:p w14:paraId="677E9A9E" w14:textId="77777777" w:rsidR="000303F0" w:rsidRPr="000303F0" w:rsidRDefault="000303F0" w:rsidP="000303F0">
      <w:pPr>
        <w:spacing w:after="160"/>
        <w:rPr>
          <w:rFonts w:ascii="Times New Roman" w:eastAsia="Times New Roman" w:hAnsi="Times New Roman" w:cs="Times New Roman"/>
          <w:color w:val="000000"/>
        </w:rPr>
      </w:pPr>
    </w:p>
    <w:p w14:paraId="2BA083FC" w14:textId="3E76864F" w:rsidR="00D33C0A" w:rsidRPr="00F3060B" w:rsidRDefault="000A0A17">
      <w:pPr>
        <w:rPr>
          <w:rFonts w:ascii="Times New Roman" w:eastAsia="MS PGothic" w:hAnsi="Times New Roman" w:cs="Times New Roman"/>
          <w:color w:val="000000" w:themeColor="text1"/>
          <w:kern w:val="24"/>
        </w:rPr>
      </w:pPr>
      <w:r w:rsidRPr="00F3060B">
        <w:rPr>
          <w:rFonts w:ascii="Times New Roman" w:hAnsi="Times New Roman" w:cs="Times New Roman"/>
          <w:b/>
          <w:bCs/>
        </w:rPr>
        <w:t>Abstract</w:t>
      </w:r>
      <w:r w:rsidRPr="00F3060B">
        <w:rPr>
          <w:rFonts w:ascii="Times New Roman" w:hAnsi="Times New Roman" w:cs="Times New Roman"/>
        </w:rPr>
        <w:t xml:space="preserve">: </w:t>
      </w:r>
      <w:r w:rsidR="00D33C0A" w:rsidRPr="00F3060B">
        <w:rPr>
          <w:rFonts w:ascii="Times New Roman" w:eastAsia="MS PGothic" w:hAnsi="Times New Roman" w:cs="Times New Roman"/>
          <w:color w:val="000000" w:themeColor="text1"/>
          <w:kern w:val="24"/>
        </w:rPr>
        <w:t>Cornell completed a comprehensive evaluation of the potential for Earth Source Heat (ESH), Cornell’s specific application of Deep Direct Use (DDU) geothermal energy, to create viable heat energy for its Ithaca, NY campus district heating system.  The study included assessment of the natural rock properties within and surrounding two potential reservoirs, with the objectives of estimating the temperature, heat transfer properties, density, and porosity of those rocks</w:t>
      </w:r>
      <w:r w:rsidR="00F46142" w:rsidRPr="00F3060B">
        <w:rPr>
          <w:rFonts w:ascii="Times New Roman" w:eastAsia="MS PGothic" w:hAnsi="Times New Roman" w:cs="Times New Roman"/>
          <w:color w:val="000000" w:themeColor="text1"/>
          <w:kern w:val="24"/>
        </w:rPr>
        <w:t xml:space="preserve"> and the fluids that they contain</w:t>
      </w:r>
      <w:r w:rsidR="00D33C0A" w:rsidRPr="00F3060B">
        <w:rPr>
          <w:rFonts w:ascii="Times New Roman" w:eastAsia="MS PGothic" w:hAnsi="Times New Roman" w:cs="Times New Roman"/>
          <w:color w:val="000000" w:themeColor="text1"/>
          <w:kern w:val="24"/>
        </w:rPr>
        <w:t xml:space="preserve"> under natural subsurface conditions. </w:t>
      </w:r>
      <w:r w:rsidR="00F46142" w:rsidRPr="00F3060B">
        <w:rPr>
          <w:rFonts w:ascii="Times New Roman" w:eastAsia="MS PGothic" w:hAnsi="Times New Roman" w:cs="Times New Roman"/>
          <w:color w:val="000000" w:themeColor="text1"/>
          <w:kern w:val="24"/>
        </w:rPr>
        <w:t>The data needed for that assessment were gleaned from state-maintained records from oil, gas, and geothermal exploration</w:t>
      </w:r>
      <w:bookmarkStart w:id="0" w:name="_GoBack"/>
      <w:r w:rsidR="009F463E">
        <w:rPr>
          <w:rFonts w:ascii="Times New Roman" w:eastAsia="MS PGothic" w:hAnsi="Times New Roman" w:cs="Times New Roman"/>
          <w:color w:val="000000" w:themeColor="text1"/>
          <w:kern w:val="24"/>
        </w:rPr>
        <w:t>,</w:t>
      </w:r>
      <w:bookmarkEnd w:id="0"/>
      <w:r w:rsidR="00CF0AEC" w:rsidRPr="00F3060B">
        <w:rPr>
          <w:rFonts w:ascii="Times New Roman" w:eastAsia="MS PGothic" w:hAnsi="Times New Roman" w:cs="Times New Roman"/>
          <w:color w:val="000000" w:themeColor="text1"/>
          <w:kern w:val="24"/>
        </w:rPr>
        <w:t xml:space="preserve"> and studies of deep groundwater </w:t>
      </w:r>
      <w:r w:rsidR="00F46142" w:rsidRPr="00F3060B">
        <w:rPr>
          <w:rFonts w:ascii="Times New Roman" w:eastAsia="MS PGothic" w:hAnsi="Times New Roman" w:cs="Times New Roman"/>
          <w:color w:val="000000" w:themeColor="text1"/>
          <w:kern w:val="24"/>
        </w:rPr>
        <w:t xml:space="preserve">in central and western New York State and north-central Pennsylvania. </w:t>
      </w:r>
      <w:r w:rsidR="00D33C0A" w:rsidRPr="00F3060B">
        <w:rPr>
          <w:rFonts w:ascii="Times New Roman" w:eastAsia="MS PGothic" w:hAnsi="Times New Roman" w:cs="Times New Roman"/>
          <w:color w:val="000000" w:themeColor="text1"/>
          <w:kern w:val="24"/>
        </w:rPr>
        <w:t xml:space="preserve">Thereafter, the study involved the use of numerical and analytical </w:t>
      </w:r>
      <w:r w:rsidR="009F463E">
        <w:rPr>
          <w:rFonts w:ascii="Times New Roman" w:eastAsia="MS PGothic" w:hAnsi="Times New Roman" w:cs="Times New Roman"/>
          <w:color w:val="000000" w:themeColor="text1"/>
          <w:kern w:val="24"/>
        </w:rPr>
        <w:t xml:space="preserve">geothermal reservoir </w:t>
      </w:r>
      <w:r w:rsidR="00D33C0A" w:rsidRPr="00F3060B">
        <w:rPr>
          <w:rFonts w:ascii="Times New Roman" w:eastAsia="MS PGothic" w:hAnsi="Times New Roman" w:cs="Times New Roman"/>
          <w:color w:val="000000" w:themeColor="text1"/>
          <w:kern w:val="24"/>
        </w:rPr>
        <w:t xml:space="preserve">models </w:t>
      </w:r>
      <w:r w:rsidR="009F463E">
        <w:rPr>
          <w:rFonts w:ascii="Times New Roman" w:eastAsia="MS PGothic" w:hAnsi="Times New Roman" w:cs="Times New Roman"/>
          <w:color w:val="000000" w:themeColor="text1"/>
          <w:kern w:val="24"/>
        </w:rPr>
        <w:t>that</w:t>
      </w:r>
      <w:r w:rsidR="00D33C0A" w:rsidRPr="00F3060B">
        <w:rPr>
          <w:rFonts w:ascii="Times New Roman" w:eastAsia="MS PGothic" w:hAnsi="Times New Roman" w:cs="Times New Roman"/>
          <w:color w:val="000000" w:themeColor="text1"/>
          <w:kern w:val="24"/>
        </w:rPr>
        <w:t xml:space="preserve"> coupled thermal</w:t>
      </w:r>
      <w:r w:rsidR="009F463E">
        <w:rPr>
          <w:rFonts w:ascii="Times New Roman" w:eastAsia="MS PGothic" w:hAnsi="Times New Roman" w:cs="Times New Roman"/>
          <w:color w:val="000000" w:themeColor="text1"/>
          <w:kern w:val="24"/>
        </w:rPr>
        <w:t xml:space="preserve"> and hydraulic equations to describe</w:t>
      </w:r>
      <w:r w:rsidR="00D33C0A" w:rsidRPr="00F3060B">
        <w:rPr>
          <w:rFonts w:ascii="Times New Roman" w:eastAsia="MS PGothic" w:hAnsi="Times New Roman" w:cs="Times New Roman"/>
          <w:color w:val="000000" w:themeColor="text1"/>
          <w:kern w:val="24"/>
        </w:rPr>
        <w:t xml:space="preserve"> fluid moving through </w:t>
      </w:r>
      <w:r w:rsidR="009F463E">
        <w:rPr>
          <w:rFonts w:ascii="Times New Roman" w:eastAsia="MS PGothic" w:hAnsi="Times New Roman" w:cs="Times New Roman"/>
          <w:color w:val="000000" w:themeColor="text1"/>
          <w:kern w:val="24"/>
        </w:rPr>
        <w:t>a</w:t>
      </w:r>
      <w:r w:rsidR="00D33C0A" w:rsidRPr="00F3060B">
        <w:rPr>
          <w:rFonts w:ascii="Times New Roman" w:eastAsia="MS PGothic" w:hAnsi="Times New Roman" w:cs="Times New Roman"/>
          <w:color w:val="000000" w:themeColor="text1"/>
          <w:kern w:val="24"/>
        </w:rPr>
        <w:t xml:space="preserve"> solid rock matrix</w:t>
      </w:r>
      <w:r w:rsidR="009F463E">
        <w:rPr>
          <w:rFonts w:ascii="Times New Roman" w:eastAsia="MS PGothic" w:hAnsi="Times New Roman" w:cs="Times New Roman"/>
          <w:color w:val="000000" w:themeColor="text1"/>
          <w:kern w:val="24"/>
        </w:rPr>
        <w:t xml:space="preserve"> while exchanging heat</w:t>
      </w:r>
      <w:r w:rsidR="00D33C0A" w:rsidRPr="00F3060B">
        <w:rPr>
          <w:rFonts w:ascii="Times New Roman" w:eastAsia="MS PGothic" w:hAnsi="Times New Roman" w:cs="Times New Roman"/>
          <w:color w:val="000000" w:themeColor="text1"/>
          <w:kern w:val="24"/>
        </w:rPr>
        <w:t>. Two fluid</w:t>
      </w:r>
      <w:r w:rsidR="009F463E">
        <w:rPr>
          <w:rFonts w:ascii="Times New Roman" w:eastAsia="MS PGothic" w:hAnsi="Times New Roman" w:cs="Times New Roman"/>
          <w:color w:val="000000" w:themeColor="text1"/>
          <w:kern w:val="24"/>
        </w:rPr>
        <w:t>-</w:t>
      </w:r>
      <w:r w:rsidR="00D33C0A" w:rsidRPr="00F3060B">
        <w:rPr>
          <w:rFonts w:ascii="Times New Roman" w:eastAsia="MS PGothic" w:hAnsi="Times New Roman" w:cs="Times New Roman"/>
          <w:color w:val="000000" w:themeColor="text1"/>
          <w:kern w:val="24"/>
        </w:rPr>
        <w:t>rock interaction</w:t>
      </w:r>
      <w:r w:rsidR="00F46142" w:rsidRPr="00F3060B">
        <w:rPr>
          <w:rFonts w:ascii="Times New Roman" w:eastAsia="MS PGothic" w:hAnsi="Times New Roman" w:cs="Times New Roman"/>
          <w:color w:val="000000" w:themeColor="text1"/>
          <w:kern w:val="24"/>
        </w:rPr>
        <w:t xml:space="preserve"> scenario</w:t>
      </w:r>
      <w:r w:rsidR="00D33C0A" w:rsidRPr="00F3060B">
        <w:rPr>
          <w:rFonts w:ascii="Times New Roman" w:eastAsia="MS PGothic" w:hAnsi="Times New Roman" w:cs="Times New Roman"/>
          <w:color w:val="000000" w:themeColor="text1"/>
          <w:kern w:val="24"/>
        </w:rPr>
        <w:t>s were modeled</w:t>
      </w:r>
      <w:r w:rsidR="009F463E">
        <w:rPr>
          <w:rFonts w:ascii="Times New Roman" w:eastAsia="MS PGothic" w:hAnsi="Times New Roman" w:cs="Times New Roman"/>
          <w:color w:val="000000" w:themeColor="text1"/>
          <w:kern w:val="24"/>
        </w:rPr>
        <w:t xml:space="preserve">: </w:t>
      </w:r>
      <w:r w:rsidR="00F46142" w:rsidRPr="00F3060B">
        <w:rPr>
          <w:rFonts w:ascii="Times New Roman" w:eastAsia="MS PGothic" w:hAnsi="Times New Roman" w:cs="Times New Roman"/>
          <w:color w:val="000000" w:themeColor="text1"/>
          <w:kern w:val="24"/>
        </w:rPr>
        <w:t>a scenario of flow through an interconnected network of pore spaces, and flow through fractures.</w:t>
      </w:r>
      <w:r w:rsidR="00C47DC5" w:rsidRPr="00F3060B">
        <w:rPr>
          <w:rFonts w:ascii="Times New Roman" w:eastAsia="MS PGothic" w:hAnsi="Times New Roman" w:cs="Times New Roman"/>
          <w:color w:val="000000" w:themeColor="text1"/>
          <w:kern w:val="24"/>
        </w:rPr>
        <w:t xml:space="preserve"> With the</w:t>
      </w:r>
      <w:r w:rsidR="009F463E">
        <w:rPr>
          <w:rFonts w:ascii="Times New Roman" w:eastAsia="MS PGothic" w:hAnsi="Times New Roman" w:cs="Times New Roman"/>
          <w:color w:val="000000" w:themeColor="text1"/>
          <w:kern w:val="24"/>
        </w:rPr>
        <w:t>se</w:t>
      </w:r>
      <w:r w:rsidR="00C47DC5" w:rsidRPr="00F3060B">
        <w:rPr>
          <w:rFonts w:ascii="Times New Roman" w:eastAsia="MS PGothic" w:hAnsi="Times New Roman" w:cs="Times New Roman"/>
          <w:color w:val="000000" w:themeColor="text1"/>
          <w:kern w:val="24"/>
        </w:rPr>
        <w:t xml:space="preserve"> models</w:t>
      </w:r>
      <w:r w:rsidR="009F463E">
        <w:rPr>
          <w:rFonts w:ascii="Times New Roman" w:eastAsia="MS PGothic" w:hAnsi="Times New Roman" w:cs="Times New Roman"/>
          <w:color w:val="000000" w:themeColor="text1"/>
          <w:kern w:val="24"/>
        </w:rPr>
        <w:t xml:space="preserve"> and the gathered uncertainty in their geologic and thermal parameters</w:t>
      </w:r>
      <w:r w:rsidR="00C47DC5" w:rsidRPr="00F3060B">
        <w:rPr>
          <w:rFonts w:ascii="Times New Roman" w:eastAsia="MS PGothic" w:hAnsi="Times New Roman" w:cs="Times New Roman"/>
          <w:color w:val="000000" w:themeColor="text1"/>
          <w:kern w:val="24"/>
        </w:rPr>
        <w:t>, the range of values of delivery of heat to the surface that could be achieved by operation of a two-well geothermal production system was explored</w:t>
      </w:r>
      <w:r w:rsidR="009F463E">
        <w:rPr>
          <w:rFonts w:ascii="Times New Roman" w:eastAsia="MS PGothic" w:hAnsi="Times New Roman" w:cs="Times New Roman"/>
          <w:color w:val="000000" w:themeColor="text1"/>
          <w:kern w:val="24"/>
        </w:rPr>
        <w:t>.</w:t>
      </w:r>
      <w:r w:rsidR="00C47DC5" w:rsidRPr="00F3060B">
        <w:rPr>
          <w:rFonts w:ascii="Times New Roman" w:eastAsia="MS PGothic" w:hAnsi="Times New Roman" w:cs="Times New Roman"/>
          <w:color w:val="000000" w:themeColor="text1"/>
          <w:kern w:val="24"/>
        </w:rPr>
        <w:t xml:space="preserve"> </w:t>
      </w:r>
      <w:r w:rsidR="009F463E">
        <w:rPr>
          <w:rFonts w:ascii="Times New Roman" w:eastAsia="MS PGothic" w:hAnsi="Times New Roman" w:cs="Times New Roman"/>
          <w:color w:val="000000" w:themeColor="text1"/>
          <w:kern w:val="24"/>
        </w:rPr>
        <w:t>T</w:t>
      </w:r>
      <w:r w:rsidR="00C47DC5" w:rsidRPr="00F3060B">
        <w:rPr>
          <w:rFonts w:ascii="Times New Roman" w:eastAsia="MS PGothic" w:hAnsi="Times New Roman" w:cs="Times New Roman"/>
          <w:color w:val="000000" w:themeColor="text1"/>
          <w:kern w:val="24"/>
        </w:rPr>
        <w:t>he comparative heat production capacities, the probable life spans of useful heat extraction, and the uncertainties involved for each of the two reservoirs</w:t>
      </w:r>
      <w:r w:rsidR="009F463E">
        <w:rPr>
          <w:rFonts w:ascii="Times New Roman" w:eastAsia="MS PGothic" w:hAnsi="Times New Roman" w:cs="Times New Roman"/>
          <w:color w:val="000000" w:themeColor="text1"/>
          <w:kern w:val="24"/>
        </w:rPr>
        <w:t xml:space="preserve"> are reported</w:t>
      </w:r>
      <w:r w:rsidR="00C47DC5" w:rsidRPr="00F3060B">
        <w:rPr>
          <w:rFonts w:ascii="Times New Roman" w:eastAsia="MS PGothic" w:hAnsi="Times New Roman" w:cs="Times New Roman"/>
          <w:color w:val="000000" w:themeColor="text1"/>
          <w:kern w:val="24"/>
        </w:rPr>
        <w:t>.</w:t>
      </w:r>
    </w:p>
    <w:p w14:paraId="5222CCF9" w14:textId="1C1E4EB1" w:rsidR="004214AA" w:rsidRPr="00F3060B" w:rsidRDefault="004214AA">
      <w:pPr>
        <w:rPr>
          <w:rFonts w:ascii="Times New Roman" w:eastAsia="MS PGothic" w:hAnsi="Times New Roman" w:cs="Times New Roman"/>
          <w:color w:val="000000" w:themeColor="text1"/>
          <w:kern w:val="24"/>
        </w:rPr>
      </w:pPr>
    </w:p>
    <w:p w14:paraId="06979262" w14:textId="27A586C1" w:rsidR="007C52C1" w:rsidRPr="00F3060B" w:rsidRDefault="000A0A17" w:rsidP="007C52C1">
      <w:pPr>
        <w:rPr>
          <w:rFonts w:ascii="Times New Roman" w:eastAsia="Times New Roman" w:hAnsi="Times New Roman" w:cs="Times New Roman"/>
        </w:rPr>
      </w:pPr>
      <w:r w:rsidRPr="001E5623">
        <w:rPr>
          <w:rFonts w:ascii="Times New Roman" w:hAnsi="Times New Roman" w:cs="Times New Roman"/>
          <w:b/>
          <w:bCs/>
        </w:rPr>
        <w:t>Keywords:</w:t>
      </w:r>
      <w:r w:rsidRPr="00F3060B">
        <w:rPr>
          <w:rFonts w:ascii="Times New Roman" w:hAnsi="Times New Roman" w:cs="Times New Roman"/>
        </w:rPr>
        <w:t xml:space="preserve"> </w:t>
      </w:r>
      <w:r w:rsidR="007C52C1" w:rsidRPr="00F3060B">
        <w:rPr>
          <w:rFonts w:ascii="Times New Roman" w:eastAsia="Times New Roman" w:hAnsi="Times New Roman" w:cs="Times New Roman"/>
          <w:color w:val="000000"/>
        </w:rPr>
        <w:t>Cornell University, direct-use heating, Appalachian Basin, New York, low-temperature geothermal, reservoir temperature, reservoir porosity, reservoir simulation, techno-economic analysis, uncertainty analysis</w:t>
      </w:r>
    </w:p>
    <w:p w14:paraId="3E994465" w14:textId="7FD78068" w:rsidR="000A0A17" w:rsidRPr="00F3060B" w:rsidRDefault="000A0A17">
      <w:pPr>
        <w:rPr>
          <w:rFonts w:ascii="Times New Roman" w:hAnsi="Times New Roman" w:cs="Times New Roman"/>
        </w:rPr>
      </w:pPr>
    </w:p>
    <w:p w14:paraId="335DD957" w14:textId="7CDAE356" w:rsidR="00E45D58" w:rsidRPr="001E5623" w:rsidRDefault="007C52C1">
      <w:pPr>
        <w:rPr>
          <w:rFonts w:ascii="Times New Roman" w:hAnsi="Times New Roman" w:cs="Times New Roman"/>
          <w:b/>
          <w:bCs/>
        </w:rPr>
      </w:pPr>
      <w:r w:rsidRPr="001E5623">
        <w:rPr>
          <w:rFonts w:ascii="Times New Roman" w:hAnsi="Times New Roman" w:cs="Times New Roman"/>
          <w:b/>
          <w:bCs/>
        </w:rPr>
        <w:t>Contents of Submission:</w:t>
      </w:r>
    </w:p>
    <w:p w14:paraId="74505652" w14:textId="490C8033" w:rsidR="00E77FA3" w:rsidRPr="00F3060B" w:rsidRDefault="00E77FA3">
      <w:pPr>
        <w:rPr>
          <w:rFonts w:ascii="Times New Roman" w:hAnsi="Times New Roman" w:cs="Times New Roman"/>
        </w:rPr>
      </w:pPr>
    </w:p>
    <w:p w14:paraId="7F9EFA77" w14:textId="60964A89" w:rsidR="00E77FA3" w:rsidRPr="00F3060B" w:rsidRDefault="00E77FA3">
      <w:pPr>
        <w:rPr>
          <w:rFonts w:ascii="Times New Roman" w:hAnsi="Times New Roman" w:cs="Times New Roman"/>
        </w:rPr>
      </w:pPr>
      <w:r w:rsidRPr="001E5623">
        <w:rPr>
          <w:rFonts w:ascii="Times New Roman" w:hAnsi="Times New Roman" w:cs="Times New Roman"/>
          <w:b/>
          <w:bCs/>
        </w:rPr>
        <w:t>Main Folder:</w:t>
      </w:r>
      <w:r w:rsidRPr="00F3060B">
        <w:rPr>
          <w:rFonts w:ascii="Times New Roman" w:hAnsi="Times New Roman" w:cs="Times New Roman"/>
        </w:rPr>
        <w:t xml:space="preserve"> </w:t>
      </w:r>
      <w:proofErr w:type="spellStart"/>
      <w:r w:rsidRPr="00F3060B">
        <w:rPr>
          <w:rFonts w:ascii="Times New Roman" w:hAnsi="Times New Roman" w:cs="Times New Roman"/>
        </w:rPr>
        <w:t>CornellDDU-subsurface_data</w:t>
      </w:r>
      <w:proofErr w:type="spellEnd"/>
    </w:p>
    <w:p w14:paraId="00B65705" w14:textId="6E35134F" w:rsidR="00E77FA3" w:rsidRPr="00F3060B" w:rsidRDefault="00E77FA3">
      <w:pPr>
        <w:rPr>
          <w:rFonts w:ascii="Times New Roman" w:hAnsi="Times New Roman" w:cs="Times New Roman"/>
        </w:rPr>
      </w:pPr>
    </w:p>
    <w:p w14:paraId="0532BC42" w14:textId="6926FB48" w:rsidR="00E77FA3" w:rsidRPr="001E5623" w:rsidRDefault="00E77FA3">
      <w:pPr>
        <w:rPr>
          <w:rFonts w:ascii="Times New Roman" w:hAnsi="Times New Roman" w:cs="Times New Roman"/>
          <w:b/>
          <w:bCs/>
        </w:rPr>
      </w:pPr>
      <w:r w:rsidRPr="001E5623">
        <w:rPr>
          <w:rFonts w:ascii="Times New Roman" w:hAnsi="Times New Roman" w:cs="Times New Roman"/>
          <w:b/>
          <w:bCs/>
        </w:rPr>
        <w:t>Contents:</w:t>
      </w:r>
    </w:p>
    <w:p w14:paraId="1782E43B" w14:textId="3D6E780B" w:rsidR="00E77FA3" w:rsidRDefault="00E77FA3">
      <w:pPr>
        <w:rPr>
          <w:rFonts w:ascii="Times New Roman" w:hAnsi="Times New Roman" w:cs="Times New Roman"/>
        </w:rPr>
      </w:pPr>
      <w:r w:rsidRPr="001E5623">
        <w:rPr>
          <w:rFonts w:ascii="Times New Roman" w:hAnsi="Times New Roman" w:cs="Times New Roman"/>
          <w:b/>
          <w:bCs/>
        </w:rPr>
        <w:t>1. File:</w:t>
      </w:r>
      <w:r w:rsidRPr="00F3060B">
        <w:rPr>
          <w:rFonts w:ascii="Times New Roman" w:hAnsi="Times New Roman" w:cs="Times New Roman"/>
        </w:rPr>
        <w:t xml:space="preserve"> brine composition density compilation.xlsx</w:t>
      </w:r>
    </w:p>
    <w:p w14:paraId="52000733" w14:textId="52441A7E" w:rsidR="00646819" w:rsidRDefault="00646819" w:rsidP="00C86E8A">
      <w:pPr>
        <w:ind w:left="720"/>
        <w:rPr>
          <w:rFonts w:ascii="Times New Roman" w:hAnsi="Times New Roman" w:cs="Times New Roman"/>
        </w:rPr>
      </w:pPr>
      <w:r w:rsidRPr="00646819">
        <w:rPr>
          <w:rFonts w:ascii="Times New Roman" w:hAnsi="Times New Roman" w:cs="Times New Roman"/>
        </w:rPr>
        <w:lastRenderedPageBreak/>
        <w:t>This .xlsx files lists locations in New York State and Pennsylvania for which there exist published reports on the major element compositions of subsurface brines.</w:t>
      </w:r>
    </w:p>
    <w:p w14:paraId="19B928E5" w14:textId="77777777" w:rsidR="00646819" w:rsidRPr="00F3060B" w:rsidRDefault="00646819">
      <w:pPr>
        <w:rPr>
          <w:rFonts w:ascii="Times New Roman" w:hAnsi="Times New Roman" w:cs="Times New Roman"/>
        </w:rPr>
      </w:pPr>
    </w:p>
    <w:p w14:paraId="6CB6A2FE" w14:textId="6F6299DA" w:rsidR="00E77FA3" w:rsidRDefault="00E77FA3">
      <w:pPr>
        <w:rPr>
          <w:rFonts w:ascii="Times New Roman" w:hAnsi="Times New Roman" w:cs="Times New Roman"/>
        </w:rPr>
      </w:pPr>
      <w:r w:rsidRPr="001E5623">
        <w:rPr>
          <w:rFonts w:ascii="Times New Roman" w:hAnsi="Times New Roman" w:cs="Times New Roman"/>
          <w:b/>
          <w:bCs/>
        </w:rPr>
        <w:t>2. File:</w:t>
      </w:r>
      <w:r w:rsidRPr="00F3060B">
        <w:rPr>
          <w:rFonts w:ascii="Times New Roman" w:hAnsi="Times New Roman" w:cs="Times New Roman"/>
        </w:rPr>
        <w:t xml:space="preserve"> wells used for porosity density log data simple.xlsx</w:t>
      </w:r>
    </w:p>
    <w:p w14:paraId="34B53708" w14:textId="270D0B0B" w:rsidR="00646819" w:rsidRDefault="00646819">
      <w:pPr>
        <w:rPr>
          <w:rFonts w:ascii="Times New Roman" w:hAnsi="Times New Roman" w:cs="Times New Roman"/>
        </w:rPr>
      </w:pPr>
    </w:p>
    <w:p w14:paraId="3A6D765E" w14:textId="4E5C66BD" w:rsidR="00646819" w:rsidRPr="00F3060B" w:rsidRDefault="00646819" w:rsidP="00695854">
      <w:pPr>
        <w:ind w:left="720"/>
        <w:rPr>
          <w:rFonts w:ascii="Times New Roman" w:hAnsi="Times New Roman" w:cs="Times New Roman"/>
        </w:rPr>
      </w:pPr>
      <w:r>
        <w:rPr>
          <w:rFonts w:ascii="Times New Roman" w:hAnsi="Times New Roman" w:cs="Times New Roman"/>
        </w:rPr>
        <w:t xml:space="preserve">This .xlsx file lists the unique API identifier numbers, </w:t>
      </w:r>
      <w:r w:rsidR="0093439F">
        <w:rPr>
          <w:rFonts w:ascii="Times New Roman" w:hAnsi="Times New Roman" w:cs="Times New Roman"/>
        </w:rPr>
        <w:t xml:space="preserve">names, and locations of the set of wells accessed from the New York State “ESOGIS” database (Empire State Organized Geologic Information System, </w:t>
      </w:r>
      <w:hyperlink r:id="rId6" w:history="1">
        <w:r w:rsidR="0093439F" w:rsidRPr="005457C1">
          <w:rPr>
            <w:rStyle w:val="Hyperlink"/>
            <w:rFonts w:ascii="Times New Roman" w:hAnsi="Times New Roman" w:cs="Times New Roman"/>
          </w:rPr>
          <w:t>https://esogis.nysm.nysed.gov</w:t>
        </w:r>
      </w:hyperlink>
      <w:r w:rsidR="0093439F">
        <w:rPr>
          <w:rFonts w:ascii="Times New Roman" w:hAnsi="Times New Roman" w:cs="Times New Roman"/>
        </w:rPr>
        <w:t xml:space="preserve">) </w:t>
      </w:r>
      <w:r w:rsidR="00695854">
        <w:rPr>
          <w:rFonts w:ascii="Times New Roman" w:hAnsi="Times New Roman" w:cs="Times New Roman"/>
        </w:rPr>
        <w:t>that are used to estimate the effective porosity in the targeted geological reservoirs.</w:t>
      </w:r>
      <w:r w:rsidR="00CF1E38">
        <w:rPr>
          <w:rFonts w:ascii="Times New Roman" w:hAnsi="Times New Roman" w:cs="Times New Roman"/>
        </w:rPr>
        <w:t xml:space="preserve"> The file lists the distance of each well from the Cornell University campus in Ithaca, NY, and the deepest geological unit for which the well log data are available.</w:t>
      </w:r>
    </w:p>
    <w:p w14:paraId="7C5BC96D" w14:textId="77777777" w:rsidR="00695854" w:rsidRDefault="00695854">
      <w:pPr>
        <w:rPr>
          <w:rFonts w:ascii="Times New Roman" w:hAnsi="Times New Roman" w:cs="Times New Roman"/>
          <w:b/>
          <w:bCs/>
        </w:rPr>
      </w:pPr>
    </w:p>
    <w:p w14:paraId="1BD1C57F" w14:textId="50E500C8" w:rsidR="00E77FA3" w:rsidRDefault="00E77FA3">
      <w:pPr>
        <w:rPr>
          <w:rFonts w:ascii="Times New Roman" w:hAnsi="Times New Roman" w:cs="Times New Roman"/>
        </w:rPr>
      </w:pPr>
      <w:r w:rsidRPr="001E5623">
        <w:rPr>
          <w:rFonts w:ascii="Times New Roman" w:hAnsi="Times New Roman" w:cs="Times New Roman"/>
          <w:b/>
          <w:bCs/>
        </w:rPr>
        <w:t>3. File:</w:t>
      </w:r>
      <w:r w:rsidRPr="00F3060B">
        <w:rPr>
          <w:rFonts w:ascii="Times New Roman" w:hAnsi="Times New Roman" w:cs="Times New Roman"/>
        </w:rPr>
        <w:t xml:space="preserve"> ESH well tops ESH for reservoir property analyses.xlsx</w:t>
      </w:r>
    </w:p>
    <w:p w14:paraId="2EF580C6" w14:textId="795CC25C" w:rsidR="00BD583F" w:rsidRDefault="00BD583F" w:rsidP="004B7F81">
      <w:pPr>
        <w:ind w:left="720"/>
        <w:rPr>
          <w:rFonts w:ascii="Times New Roman" w:hAnsi="Times New Roman" w:cs="Times New Roman"/>
        </w:rPr>
      </w:pPr>
      <w:r>
        <w:rPr>
          <w:rFonts w:ascii="Times New Roman" w:hAnsi="Times New Roman" w:cs="Times New Roman"/>
        </w:rPr>
        <w:t>This file</w:t>
      </w:r>
      <w:r w:rsidR="003A49F7">
        <w:rPr>
          <w:rFonts w:ascii="Times New Roman" w:hAnsi="Times New Roman" w:cs="Times New Roman"/>
        </w:rPr>
        <w:t xml:space="preserve"> .xlsx file lists the unique API identifier numbers, names, and location</w:t>
      </w:r>
      <w:r w:rsidR="00DC24D2">
        <w:rPr>
          <w:rFonts w:ascii="Times New Roman" w:hAnsi="Times New Roman" w:cs="Times New Roman"/>
        </w:rPr>
        <w:t xml:space="preserve"> coordinates (latitude/longitude) and surface measurement datum (feet above sea level)</w:t>
      </w:r>
      <w:r w:rsidR="003A49F7">
        <w:rPr>
          <w:rFonts w:ascii="Times New Roman" w:hAnsi="Times New Roman" w:cs="Times New Roman"/>
        </w:rPr>
        <w:t xml:space="preserve"> of the set of borehole accessed from the New York State “ESOGIS” database (Empire State Organized Geologic Information System, </w:t>
      </w:r>
      <w:hyperlink r:id="rId7" w:history="1">
        <w:r w:rsidR="003A49F7" w:rsidRPr="005457C1">
          <w:rPr>
            <w:rStyle w:val="Hyperlink"/>
            <w:rFonts w:ascii="Times New Roman" w:hAnsi="Times New Roman" w:cs="Times New Roman"/>
          </w:rPr>
          <w:t>https://esogis.nysm.nysed.gov</w:t>
        </w:r>
      </w:hyperlink>
      <w:r w:rsidR="003A49F7">
        <w:rPr>
          <w:rFonts w:ascii="Times New Roman" w:hAnsi="Times New Roman" w:cs="Times New Roman"/>
        </w:rPr>
        <w:t xml:space="preserve">) that are used to estimate the depths </w:t>
      </w:r>
      <w:r w:rsidR="00834478">
        <w:rPr>
          <w:rFonts w:ascii="Times New Roman" w:hAnsi="Times New Roman" w:cs="Times New Roman"/>
        </w:rPr>
        <w:t>of</w:t>
      </w:r>
      <w:r w:rsidR="003A49F7">
        <w:rPr>
          <w:rFonts w:ascii="Times New Roman" w:hAnsi="Times New Roman" w:cs="Times New Roman"/>
        </w:rPr>
        <w:t xml:space="preserve"> specific geological units</w:t>
      </w:r>
      <w:r w:rsidR="00834478">
        <w:rPr>
          <w:rFonts w:ascii="Times New Roman" w:hAnsi="Times New Roman" w:cs="Times New Roman"/>
        </w:rPr>
        <w:t xml:space="preserve"> whose properties are deemed important for simulating reservoir behavior</w:t>
      </w:r>
      <w:r w:rsidR="003A49F7">
        <w:rPr>
          <w:rFonts w:ascii="Times New Roman" w:hAnsi="Times New Roman" w:cs="Times New Roman"/>
        </w:rPr>
        <w:t>. For each borehole,</w:t>
      </w:r>
      <w:r>
        <w:rPr>
          <w:rFonts w:ascii="Times New Roman" w:hAnsi="Times New Roman" w:cs="Times New Roman"/>
        </w:rPr>
        <w:t xml:space="preserve"> </w:t>
      </w:r>
      <w:r w:rsidR="003A49F7">
        <w:rPr>
          <w:rFonts w:ascii="Times New Roman" w:hAnsi="Times New Roman" w:cs="Times New Roman"/>
        </w:rPr>
        <w:t xml:space="preserve">the file </w:t>
      </w:r>
      <w:r>
        <w:rPr>
          <w:rFonts w:ascii="Times New Roman" w:hAnsi="Times New Roman" w:cs="Times New Roman"/>
        </w:rPr>
        <w:t xml:space="preserve">describes the depth to identified geological formations in successive order from shallow to deep parts of the borehole. </w:t>
      </w:r>
      <w:r w:rsidR="00DC24D2">
        <w:rPr>
          <w:rFonts w:ascii="Times New Roman" w:hAnsi="Times New Roman" w:cs="Times New Roman"/>
        </w:rPr>
        <w:t xml:space="preserve">For boreholes that deviated from vertical, both a </w:t>
      </w:r>
      <w:proofErr w:type="gramStart"/>
      <w:r w:rsidR="00DC24D2">
        <w:rPr>
          <w:rFonts w:ascii="Times New Roman" w:hAnsi="Times New Roman" w:cs="Times New Roman"/>
        </w:rPr>
        <w:t>drillers</w:t>
      </w:r>
      <w:proofErr w:type="gramEnd"/>
      <w:r w:rsidR="00DC24D2">
        <w:rPr>
          <w:rFonts w:ascii="Times New Roman" w:hAnsi="Times New Roman" w:cs="Times New Roman"/>
        </w:rPr>
        <w:t xml:space="preserve"> reported depth (MD, in feet) and a True Vertical Depth (TVD, feet) are listed. </w:t>
      </w:r>
      <w:r>
        <w:rPr>
          <w:rFonts w:ascii="Times New Roman" w:hAnsi="Times New Roman" w:cs="Times New Roman"/>
        </w:rPr>
        <w:t>The unit</w:t>
      </w:r>
      <w:r w:rsidR="00DC24D2">
        <w:rPr>
          <w:rFonts w:ascii="Times New Roman" w:hAnsi="Times New Roman" w:cs="Times New Roman"/>
        </w:rPr>
        <w:t>s</w:t>
      </w:r>
      <w:r w:rsidR="00C42910">
        <w:rPr>
          <w:rFonts w:ascii="Times New Roman" w:hAnsi="Times New Roman" w:cs="Times New Roman"/>
        </w:rPr>
        <w:t xml:space="preserve"> were</w:t>
      </w:r>
      <w:r>
        <w:rPr>
          <w:rFonts w:ascii="Times New Roman" w:hAnsi="Times New Roman" w:cs="Times New Roman"/>
        </w:rPr>
        <w:t xml:space="preserve"> identif</w:t>
      </w:r>
      <w:r w:rsidR="00C42910">
        <w:rPr>
          <w:rFonts w:ascii="Times New Roman" w:hAnsi="Times New Roman" w:cs="Times New Roman"/>
        </w:rPr>
        <w:t>ied as explained in Al Aswad (2019, Cornell thesis)</w:t>
      </w:r>
      <w:r w:rsidR="003A49F7">
        <w:rPr>
          <w:rFonts w:ascii="Times New Roman" w:hAnsi="Times New Roman" w:cs="Times New Roman"/>
        </w:rPr>
        <w:t>.</w:t>
      </w:r>
    </w:p>
    <w:p w14:paraId="5096DDE0" w14:textId="77777777" w:rsidR="003A49F7" w:rsidRPr="00F3060B" w:rsidRDefault="003A49F7" w:rsidP="00C42910">
      <w:pPr>
        <w:ind w:left="720" w:hanging="720"/>
        <w:rPr>
          <w:rFonts w:ascii="Times New Roman" w:hAnsi="Times New Roman" w:cs="Times New Roman"/>
        </w:rPr>
      </w:pPr>
    </w:p>
    <w:p w14:paraId="5F2AFCA3" w14:textId="778C7EAB" w:rsidR="00E77FA3" w:rsidRDefault="00E77FA3">
      <w:pPr>
        <w:rPr>
          <w:rFonts w:ascii="Times New Roman" w:hAnsi="Times New Roman" w:cs="Times New Roman"/>
        </w:rPr>
      </w:pPr>
      <w:r w:rsidRPr="001E5623">
        <w:rPr>
          <w:rFonts w:ascii="Times New Roman" w:hAnsi="Times New Roman" w:cs="Times New Roman"/>
          <w:b/>
          <w:bCs/>
        </w:rPr>
        <w:t>4. File:</w:t>
      </w:r>
      <w:r w:rsidRPr="00F3060B">
        <w:rPr>
          <w:rFonts w:ascii="Times New Roman" w:hAnsi="Times New Roman" w:cs="Times New Roman"/>
        </w:rPr>
        <w:t xml:space="preserve"> ESH well tops to estimate Cornell tops.xlsx</w:t>
      </w:r>
    </w:p>
    <w:p w14:paraId="488D3A0F" w14:textId="77777777" w:rsidR="004B7F81" w:rsidRDefault="004B7F81" w:rsidP="004B7F81">
      <w:pPr>
        <w:ind w:left="720"/>
        <w:rPr>
          <w:rFonts w:ascii="Times New Roman" w:hAnsi="Times New Roman" w:cs="Times New Roman"/>
        </w:rPr>
      </w:pPr>
      <w:r>
        <w:rPr>
          <w:rFonts w:ascii="Times New Roman" w:hAnsi="Times New Roman" w:cs="Times New Roman"/>
        </w:rPr>
        <w:t xml:space="preserve">This file .xlsx file lists the unique API identifier numbers, names, and location coordinates (latitude/longitude) and surface measurement datum (feet above sea level) of the set of borehole accessed from the New York State “ESOGIS” database (Empire State Organized Geologic Information System, </w:t>
      </w:r>
      <w:hyperlink r:id="rId8" w:history="1">
        <w:r w:rsidRPr="005457C1">
          <w:rPr>
            <w:rStyle w:val="Hyperlink"/>
            <w:rFonts w:ascii="Times New Roman" w:hAnsi="Times New Roman" w:cs="Times New Roman"/>
          </w:rPr>
          <w:t>https://esogis.nysm.nysed.gov</w:t>
        </w:r>
      </w:hyperlink>
      <w:r>
        <w:rPr>
          <w:rFonts w:ascii="Times New Roman" w:hAnsi="Times New Roman" w:cs="Times New Roman"/>
        </w:rPr>
        <w:t xml:space="preserve">) that are used to estimate the depths below Cornell University, Ithaca, NY, at which specific geological units will be found. For each borehole, the file describes the depth to identified geological formations in successive order from shallow to deep parts of the borehole. For boreholes that deviated from vertical, both a </w:t>
      </w:r>
      <w:proofErr w:type="gramStart"/>
      <w:r>
        <w:rPr>
          <w:rFonts w:ascii="Times New Roman" w:hAnsi="Times New Roman" w:cs="Times New Roman"/>
        </w:rPr>
        <w:t>drillers</w:t>
      </w:r>
      <w:proofErr w:type="gramEnd"/>
      <w:r>
        <w:rPr>
          <w:rFonts w:ascii="Times New Roman" w:hAnsi="Times New Roman" w:cs="Times New Roman"/>
        </w:rPr>
        <w:t xml:space="preserve"> reported depth (MD, in feet) and a True Vertical Depth (TVD, feet) are listed. The units were identified as explained in Al Aswad (2019, Cornell thesis).</w:t>
      </w:r>
    </w:p>
    <w:p w14:paraId="63E44DE5" w14:textId="77777777" w:rsidR="004B7F81" w:rsidRDefault="004B7F81">
      <w:pPr>
        <w:rPr>
          <w:rFonts w:ascii="Times New Roman" w:hAnsi="Times New Roman" w:cs="Times New Roman"/>
        </w:rPr>
      </w:pPr>
    </w:p>
    <w:p w14:paraId="6BA3DA4D" w14:textId="77777777" w:rsidR="003A49F7" w:rsidRPr="00F3060B" w:rsidRDefault="003A49F7">
      <w:pPr>
        <w:rPr>
          <w:rFonts w:ascii="Times New Roman" w:hAnsi="Times New Roman" w:cs="Times New Roman"/>
        </w:rPr>
      </w:pPr>
    </w:p>
    <w:p w14:paraId="0DD8593D" w14:textId="1F4F2B38" w:rsidR="00E77FA3" w:rsidRPr="00F3060B" w:rsidRDefault="00E77FA3">
      <w:pPr>
        <w:rPr>
          <w:rFonts w:ascii="Times New Roman" w:hAnsi="Times New Roman" w:cs="Times New Roman"/>
        </w:rPr>
      </w:pPr>
      <w:r w:rsidRPr="001E5623">
        <w:rPr>
          <w:rFonts w:ascii="Times New Roman" w:hAnsi="Times New Roman" w:cs="Times New Roman"/>
          <w:b/>
          <w:bCs/>
        </w:rPr>
        <w:t xml:space="preserve">5. </w:t>
      </w:r>
      <w:r w:rsidR="003A49F7">
        <w:rPr>
          <w:rFonts w:ascii="Times New Roman" w:hAnsi="Times New Roman" w:cs="Times New Roman"/>
          <w:b/>
          <w:bCs/>
        </w:rPr>
        <w:t>Files</w:t>
      </w:r>
      <w:r w:rsidRPr="001E5623">
        <w:rPr>
          <w:rFonts w:ascii="Times New Roman" w:hAnsi="Times New Roman" w:cs="Times New Roman"/>
          <w:b/>
          <w:bCs/>
        </w:rPr>
        <w:t>:</w:t>
      </w:r>
      <w:r w:rsidRPr="00F3060B">
        <w:rPr>
          <w:rFonts w:ascii="Times New Roman" w:hAnsi="Times New Roman" w:cs="Times New Roman"/>
        </w:rPr>
        <w:t xml:space="preserve"> effective porosity data 6 wells used for reservoir model</w:t>
      </w:r>
    </w:p>
    <w:p w14:paraId="5821BDEF" w14:textId="57262EEA" w:rsidR="00E77FA3" w:rsidRPr="00F3060B" w:rsidRDefault="00E77FA3" w:rsidP="004975CB">
      <w:pPr>
        <w:ind w:left="720"/>
        <w:rPr>
          <w:rFonts w:ascii="Times New Roman" w:hAnsi="Times New Roman" w:cs="Times New Roman"/>
        </w:rPr>
      </w:pPr>
      <w:r w:rsidRPr="00F3060B">
        <w:rPr>
          <w:rFonts w:ascii="Times New Roman" w:hAnsi="Times New Roman" w:cs="Times New Roman"/>
        </w:rPr>
        <w:t>a. 31109227890000+EPOR0+1.csv</w:t>
      </w:r>
    </w:p>
    <w:p w14:paraId="6EE2B094" w14:textId="23795775" w:rsidR="00E77FA3" w:rsidRPr="00F3060B" w:rsidRDefault="00E77FA3" w:rsidP="004975CB">
      <w:pPr>
        <w:ind w:left="720"/>
        <w:rPr>
          <w:rFonts w:ascii="Times New Roman" w:hAnsi="Times New Roman" w:cs="Times New Roman"/>
        </w:rPr>
      </w:pPr>
      <w:r w:rsidRPr="00F3060B">
        <w:rPr>
          <w:rFonts w:ascii="Times New Roman" w:hAnsi="Times New Roman" w:cs="Times New Roman"/>
        </w:rPr>
        <w:t>b. 31109227890000+EPOR6+2.csv</w:t>
      </w:r>
    </w:p>
    <w:p w14:paraId="011CDC3B" w14:textId="0BD1B565" w:rsidR="00E77FA3" w:rsidRPr="00F3060B" w:rsidRDefault="00E77FA3" w:rsidP="004975CB">
      <w:pPr>
        <w:ind w:left="720"/>
        <w:rPr>
          <w:rFonts w:ascii="Times New Roman" w:hAnsi="Times New Roman" w:cs="Times New Roman"/>
        </w:rPr>
      </w:pPr>
      <w:r w:rsidRPr="00F3060B">
        <w:rPr>
          <w:rFonts w:ascii="Times New Roman" w:hAnsi="Times New Roman" w:cs="Times New Roman"/>
        </w:rPr>
        <w:t>c. 31109227890000+EPOR12+3.csv</w:t>
      </w:r>
    </w:p>
    <w:p w14:paraId="07289E5D" w14:textId="3E68D297" w:rsidR="0059263C" w:rsidRPr="00F3060B" w:rsidRDefault="0059263C" w:rsidP="004975CB">
      <w:pPr>
        <w:ind w:left="720"/>
        <w:rPr>
          <w:rFonts w:ascii="Times New Roman" w:hAnsi="Times New Roman" w:cs="Times New Roman"/>
        </w:rPr>
      </w:pPr>
      <w:r w:rsidRPr="00F3060B">
        <w:rPr>
          <w:rFonts w:ascii="Times New Roman" w:hAnsi="Times New Roman" w:cs="Times New Roman"/>
        </w:rPr>
        <w:t>d. 31109227890000+EPOR0+1.csv</w:t>
      </w:r>
    </w:p>
    <w:p w14:paraId="4C7AC93A" w14:textId="5663B0C3" w:rsidR="0059263C" w:rsidRPr="00F3060B" w:rsidRDefault="0059263C" w:rsidP="004975CB">
      <w:pPr>
        <w:ind w:left="720"/>
        <w:rPr>
          <w:rFonts w:ascii="Times New Roman" w:hAnsi="Times New Roman" w:cs="Times New Roman"/>
        </w:rPr>
      </w:pPr>
      <w:r w:rsidRPr="00F3060B">
        <w:rPr>
          <w:rFonts w:ascii="Times New Roman" w:hAnsi="Times New Roman" w:cs="Times New Roman"/>
        </w:rPr>
        <w:t>e</w:t>
      </w:r>
      <w:r w:rsidR="00E77FA3" w:rsidRPr="00F3060B">
        <w:rPr>
          <w:rFonts w:ascii="Times New Roman" w:hAnsi="Times New Roman" w:cs="Times New Roman"/>
        </w:rPr>
        <w:t xml:space="preserve">. </w:t>
      </w:r>
      <w:r w:rsidRPr="00F3060B">
        <w:rPr>
          <w:rFonts w:ascii="Times New Roman" w:hAnsi="Times New Roman" w:cs="Times New Roman"/>
        </w:rPr>
        <w:t>31109227890000+EPOR6+2.csv</w:t>
      </w:r>
    </w:p>
    <w:p w14:paraId="3ADB96D4" w14:textId="0135CD25" w:rsidR="00E77FA3" w:rsidRPr="00F3060B" w:rsidRDefault="0059263C" w:rsidP="004975CB">
      <w:pPr>
        <w:ind w:left="720"/>
        <w:rPr>
          <w:rFonts w:ascii="Times New Roman" w:hAnsi="Times New Roman" w:cs="Times New Roman"/>
        </w:rPr>
      </w:pPr>
      <w:r w:rsidRPr="00F3060B">
        <w:rPr>
          <w:rFonts w:ascii="Times New Roman" w:hAnsi="Times New Roman" w:cs="Times New Roman"/>
        </w:rPr>
        <w:t>f. 31109227890000+EPOR12+3.csv</w:t>
      </w:r>
    </w:p>
    <w:p w14:paraId="651E0A6D" w14:textId="080BBA05" w:rsidR="0059263C" w:rsidRPr="00F3060B" w:rsidRDefault="0059263C" w:rsidP="004975CB">
      <w:pPr>
        <w:ind w:left="720"/>
        <w:rPr>
          <w:rFonts w:ascii="Times New Roman" w:hAnsi="Times New Roman" w:cs="Times New Roman"/>
        </w:rPr>
      </w:pPr>
      <w:r w:rsidRPr="00F3060B">
        <w:rPr>
          <w:rFonts w:ascii="Times New Roman" w:hAnsi="Times New Roman" w:cs="Times New Roman"/>
        </w:rPr>
        <w:t>g. 31109227670000+EPOR0+1.csv</w:t>
      </w:r>
    </w:p>
    <w:p w14:paraId="6BE1217A" w14:textId="44EC006C" w:rsidR="0059263C" w:rsidRPr="00F3060B" w:rsidRDefault="0059263C" w:rsidP="004975CB">
      <w:pPr>
        <w:ind w:left="720"/>
        <w:rPr>
          <w:rFonts w:ascii="Times New Roman" w:hAnsi="Times New Roman" w:cs="Times New Roman"/>
        </w:rPr>
      </w:pPr>
      <w:r w:rsidRPr="00F3060B">
        <w:rPr>
          <w:rFonts w:ascii="Times New Roman" w:hAnsi="Times New Roman" w:cs="Times New Roman"/>
        </w:rPr>
        <w:t>h. 31109227670000+EPOR6+2.csv</w:t>
      </w:r>
    </w:p>
    <w:p w14:paraId="71723276" w14:textId="2CD913D4" w:rsidR="0059263C" w:rsidRPr="00F3060B" w:rsidRDefault="0059263C" w:rsidP="004975CB">
      <w:pPr>
        <w:ind w:left="720"/>
        <w:rPr>
          <w:rFonts w:ascii="Times New Roman" w:hAnsi="Times New Roman" w:cs="Times New Roman"/>
        </w:rPr>
      </w:pPr>
      <w:proofErr w:type="spellStart"/>
      <w:r w:rsidRPr="00F3060B">
        <w:rPr>
          <w:rFonts w:ascii="Times New Roman" w:hAnsi="Times New Roman" w:cs="Times New Roman"/>
        </w:rPr>
        <w:lastRenderedPageBreak/>
        <w:t>i</w:t>
      </w:r>
      <w:proofErr w:type="spellEnd"/>
      <w:r w:rsidRPr="00F3060B">
        <w:rPr>
          <w:rFonts w:ascii="Times New Roman" w:hAnsi="Times New Roman" w:cs="Times New Roman"/>
        </w:rPr>
        <w:t>. 31109227670000+EPOR12+3.csv</w:t>
      </w:r>
    </w:p>
    <w:p w14:paraId="6CA4182B" w14:textId="1EDA6D0E" w:rsidR="0059263C" w:rsidRPr="00F3060B" w:rsidRDefault="0059263C" w:rsidP="004975CB">
      <w:pPr>
        <w:ind w:left="720"/>
        <w:rPr>
          <w:rFonts w:ascii="Times New Roman" w:hAnsi="Times New Roman" w:cs="Times New Roman"/>
        </w:rPr>
      </w:pPr>
      <w:r w:rsidRPr="00F3060B">
        <w:rPr>
          <w:rFonts w:ascii="Times New Roman" w:hAnsi="Times New Roman" w:cs="Times New Roman"/>
        </w:rPr>
        <w:t>j. 31101216240000+EPOR0+1.csv</w:t>
      </w:r>
    </w:p>
    <w:p w14:paraId="13BCAC99" w14:textId="3C967F0A" w:rsidR="0059263C" w:rsidRPr="00F3060B" w:rsidRDefault="0059263C" w:rsidP="004975CB">
      <w:pPr>
        <w:ind w:left="720"/>
        <w:rPr>
          <w:rFonts w:ascii="Times New Roman" w:hAnsi="Times New Roman" w:cs="Times New Roman"/>
        </w:rPr>
      </w:pPr>
      <w:r w:rsidRPr="00F3060B">
        <w:rPr>
          <w:rFonts w:ascii="Times New Roman" w:hAnsi="Times New Roman" w:cs="Times New Roman"/>
        </w:rPr>
        <w:t>k. 31101216240000+EPOR6+2.csv</w:t>
      </w:r>
    </w:p>
    <w:p w14:paraId="79C7F176" w14:textId="74946B03" w:rsidR="0059263C" w:rsidRPr="00F3060B" w:rsidRDefault="0059263C" w:rsidP="004975CB">
      <w:pPr>
        <w:ind w:left="720"/>
        <w:rPr>
          <w:rFonts w:ascii="Times New Roman" w:hAnsi="Times New Roman" w:cs="Times New Roman"/>
        </w:rPr>
      </w:pPr>
      <w:r w:rsidRPr="00F3060B">
        <w:rPr>
          <w:rFonts w:ascii="Times New Roman" w:hAnsi="Times New Roman" w:cs="Times New Roman"/>
        </w:rPr>
        <w:t>l. 31101216240000+EPOR12+3.csv</w:t>
      </w:r>
    </w:p>
    <w:p w14:paraId="03EA7BC3" w14:textId="7CDA3DC2" w:rsidR="0059263C" w:rsidRPr="00F3060B" w:rsidRDefault="0059263C" w:rsidP="004975CB">
      <w:pPr>
        <w:ind w:left="720"/>
        <w:rPr>
          <w:rFonts w:ascii="Times New Roman" w:hAnsi="Times New Roman" w:cs="Times New Roman"/>
        </w:rPr>
      </w:pPr>
      <w:r w:rsidRPr="00F3060B">
        <w:rPr>
          <w:rFonts w:ascii="Times New Roman" w:hAnsi="Times New Roman" w:cs="Times New Roman"/>
        </w:rPr>
        <w:t>m. 31099204460000+EPOR0+1.csv</w:t>
      </w:r>
    </w:p>
    <w:p w14:paraId="3C7B0971" w14:textId="5B803C6D" w:rsidR="0059263C" w:rsidRPr="00F3060B" w:rsidRDefault="0059263C" w:rsidP="004975CB">
      <w:pPr>
        <w:ind w:left="720"/>
        <w:rPr>
          <w:rFonts w:ascii="Times New Roman" w:hAnsi="Times New Roman" w:cs="Times New Roman"/>
        </w:rPr>
      </w:pPr>
      <w:r w:rsidRPr="00F3060B">
        <w:rPr>
          <w:rFonts w:ascii="Times New Roman" w:hAnsi="Times New Roman" w:cs="Times New Roman"/>
        </w:rPr>
        <w:t>n. 31099204460000+EPOR6+2.csv</w:t>
      </w:r>
    </w:p>
    <w:p w14:paraId="19F5C4AB" w14:textId="1527E145" w:rsidR="0059263C" w:rsidRPr="00F3060B" w:rsidRDefault="0059263C" w:rsidP="004975CB">
      <w:pPr>
        <w:ind w:left="720"/>
        <w:rPr>
          <w:rFonts w:ascii="Times New Roman" w:hAnsi="Times New Roman" w:cs="Times New Roman"/>
        </w:rPr>
      </w:pPr>
      <w:r w:rsidRPr="00F3060B">
        <w:rPr>
          <w:rFonts w:ascii="Times New Roman" w:hAnsi="Times New Roman" w:cs="Times New Roman"/>
        </w:rPr>
        <w:t>o. 31099204460000+EPOR12+3.csv</w:t>
      </w:r>
    </w:p>
    <w:p w14:paraId="35F9E1EB" w14:textId="186262C8" w:rsidR="0059263C" w:rsidRPr="00F3060B" w:rsidRDefault="0059263C" w:rsidP="004975CB">
      <w:pPr>
        <w:ind w:left="720"/>
        <w:rPr>
          <w:rFonts w:ascii="Times New Roman" w:hAnsi="Times New Roman" w:cs="Times New Roman"/>
        </w:rPr>
      </w:pPr>
      <w:r w:rsidRPr="00F3060B">
        <w:rPr>
          <w:rFonts w:ascii="Times New Roman" w:hAnsi="Times New Roman" w:cs="Times New Roman"/>
        </w:rPr>
        <w:t>p. 31011161200000+EPOR0+1.csv</w:t>
      </w:r>
    </w:p>
    <w:p w14:paraId="0C914611" w14:textId="49870EA8" w:rsidR="0059263C" w:rsidRPr="00F3060B" w:rsidRDefault="0059263C" w:rsidP="004975CB">
      <w:pPr>
        <w:ind w:left="720"/>
        <w:rPr>
          <w:rFonts w:ascii="Times New Roman" w:hAnsi="Times New Roman" w:cs="Times New Roman"/>
        </w:rPr>
      </w:pPr>
      <w:r w:rsidRPr="00F3060B">
        <w:rPr>
          <w:rFonts w:ascii="Times New Roman" w:hAnsi="Times New Roman" w:cs="Times New Roman"/>
        </w:rPr>
        <w:t>q. 31011161200000+EPOR6+2.csv</w:t>
      </w:r>
    </w:p>
    <w:p w14:paraId="548D83AD" w14:textId="47BF15F1" w:rsidR="0059263C" w:rsidRDefault="0059263C" w:rsidP="004975CB">
      <w:pPr>
        <w:ind w:left="720"/>
        <w:rPr>
          <w:rFonts w:ascii="Times New Roman" w:hAnsi="Times New Roman" w:cs="Times New Roman"/>
        </w:rPr>
      </w:pPr>
      <w:r w:rsidRPr="00F3060B">
        <w:rPr>
          <w:rFonts w:ascii="Times New Roman" w:hAnsi="Times New Roman" w:cs="Times New Roman"/>
        </w:rPr>
        <w:t>r. 31011161200000+EPOR12+3.csv</w:t>
      </w:r>
    </w:p>
    <w:p w14:paraId="08B9A6C8" w14:textId="7FF2AF8B" w:rsidR="00BD583F" w:rsidRPr="00F3060B" w:rsidRDefault="00BD583F" w:rsidP="004975CB">
      <w:pPr>
        <w:ind w:left="720"/>
        <w:rPr>
          <w:rFonts w:ascii="Times New Roman" w:hAnsi="Times New Roman" w:cs="Times New Roman"/>
        </w:rPr>
      </w:pPr>
      <w:r>
        <w:rPr>
          <w:rFonts w:ascii="Times New Roman" w:hAnsi="Times New Roman" w:cs="Times New Roman"/>
        </w:rPr>
        <w:t>s. ReadMe file</w:t>
      </w:r>
    </w:p>
    <w:p w14:paraId="23F6FDD5" w14:textId="0CEE5FF4" w:rsidR="004975CB" w:rsidRPr="00F3060B" w:rsidRDefault="00E06DC5" w:rsidP="004975CB">
      <w:pPr>
        <w:ind w:left="360" w:hanging="360"/>
        <w:rPr>
          <w:rFonts w:ascii="Times New Roman" w:hAnsi="Times New Roman" w:cs="Times New Roman"/>
        </w:rPr>
      </w:pPr>
      <w:r>
        <w:rPr>
          <w:rFonts w:ascii="Times New Roman" w:hAnsi="Times New Roman" w:cs="Times New Roman"/>
        </w:rPr>
        <w:t>F</w:t>
      </w:r>
      <w:r w:rsidR="004975CB" w:rsidRPr="00F3060B">
        <w:rPr>
          <w:rFonts w:ascii="Times New Roman" w:hAnsi="Times New Roman" w:cs="Times New Roman"/>
        </w:rPr>
        <w:t xml:space="preserve">iles </w:t>
      </w:r>
      <w:r>
        <w:rPr>
          <w:rFonts w:ascii="Times New Roman" w:hAnsi="Times New Roman" w:cs="Times New Roman"/>
        </w:rPr>
        <w:t xml:space="preserve">in this folder </w:t>
      </w:r>
      <w:r w:rsidR="004975CB" w:rsidRPr="00F3060B">
        <w:rPr>
          <w:rFonts w:ascii="Times New Roman" w:hAnsi="Times New Roman" w:cs="Times New Roman"/>
        </w:rPr>
        <w:t xml:space="preserve">contain input data </w:t>
      </w:r>
      <w:r>
        <w:rPr>
          <w:rFonts w:ascii="Times New Roman" w:hAnsi="Times New Roman" w:cs="Times New Roman"/>
        </w:rPr>
        <w:t>used to calculate, and</w:t>
      </w:r>
      <w:r w:rsidR="004975CB" w:rsidRPr="00F3060B">
        <w:rPr>
          <w:rFonts w:ascii="Times New Roman" w:hAnsi="Times New Roman" w:cs="Times New Roman"/>
        </w:rPr>
        <w:t xml:space="preserve"> results for</w:t>
      </w:r>
      <w:r>
        <w:rPr>
          <w:rFonts w:ascii="Times New Roman" w:hAnsi="Times New Roman" w:cs="Times New Roman"/>
        </w:rPr>
        <w:t>,</w:t>
      </w:r>
      <w:r w:rsidR="004975CB" w:rsidRPr="00F3060B">
        <w:rPr>
          <w:rFonts w:ascii="Times New Roman" w:hAnsi="Times New Roman" w:cs="Times New Roman"/>
        </w:rPr>
        <w:t xml:space="preserve"> effective porosity of the geological rock intervals evaluated in the reservoir simulations. </w:t>
      </w:r>
    </w:p>
    <w:p w14:paraId="2EA0A2DD" w14:textId="77777777" w:rsidR="004975CB" w:rsidRPr="004975CB" w:rsidRDefault="004975CB" w:rsidP="00AC0914">
      <w:pPr>
        <w:ind w:left="360"/>
        <w:rPr>
          <w:rFonts w:ascii="Times New Roman" w:eastAsia="Times New Roman" w:hAnsi="Times New Roman" w:cs="Times New Roman"/>
          <w:color w:val="000000"/>
        </w:rPr>
      </w:pPr>
      <w:r w:rsidRPr="004975CB">
        <w:rPr>
          <w:rFonts w:ascii="Times New Roman" w:eastAsia="Times New Roman" w:hAnsi="Times New Roman" w:cs="Times New Roman"/>
          <w:color w:val="000000"/>
        </w:rPr>
        <w:t>File name structure: Well API + Porosity Type #Shale Neutron Porosity Percentage + File Indicator</w:t>
      </w:r>
    </w:p>
    <w:p w14:paraId="6394CE3A" w14:textId="77777777" w:rsidR="004975CB" w:rsidRPr="004975CB" w:rsidRDefault="004975CB" w:rsidP="00AC0914">
      <w:pPr>
        <w:ind w:left="360"/>
        <w:rPr>
          <w:rFonts w:ascii="Times New Roman" w:eastAsia="Times New Roman" w:hAnsi="Times New Roman" w:cs="Times New Roman"/>
          <w:color w:val="000000"/>
        </w:rPr>
      </w:pPr>
      <w:r w:rsidRPr="004975CB">
        <w:rPr>
          <w:rFonts w:ascii="Times New Roman" w:eastAsia="Times New Roman" w:hAnsi="Times New Roman" w:cs="Times New Roman"/>
          <w:color w:val="000000"/>
        </w:rPr>
        <w:t>The Well API numbers are found in the well tops and locations spreadsheets.</w:t>
      </w:r>
    </w:p>
    <w:p w14:paraId="5EB86E05" w14:textId="4C4D5381" w:rsidR="004975CB" w:rsidRPr="004975CB" w:rsidRDefault="004975CB" w:rsidP="00AC0914">
      <w:pPr>
        <w:ind w:left="360"/>
        <w:rPr>
          <w:rFonts w:ascii="Times New Roman" w:eastAsia="Times New Roman" w:hAnsi="Times New Roman" w:cs="Times New Roman"/>
          <w:color w:val="000000"/>
        </w:rPr>
      </w:pPr>
      <w:r w:rsidRPr="004975CB">
        <w:rPr>
          <w:rFonts w:ascii="Times New Roman" w:eastAsia="Times New Roman" w:hAnsi="Times New Roman" w:cs="Times New Roman"/>
          <w:color w:val="000000"/>
        </w:rPr>
        <w:t>The porosity type EPOR</w:t>
      </w:r>
      <w:r w:rsidRPr="00F3060B">
        <w:rPr>
          <w:rFonts w:ascii="Times New Roman" w:eastAsia="Times New Roman" w:hAnsi="Times New Roman" w:cs="Times New Roman"/>
          <w:color w:val="000000"/>
        </w:rPr>
        <w:t>, effective porosity</w:t>
      </w:r>
    </w:p>
    <w:p w14:paraId="6461A5AF" w14:textId="4EDD2F0D" w:rsidR="004975CB" w:rsidRPr="004975CB" w:rsidRDefault="004975CB" w:rsidP="00AC0914">
      <w:pPr>
        <w:ind w:left="360"/>
        <w:rPr>
          <w:rFonts w:ascii="Times New Roman" w:eastAsia="Times New Roman" w:hAnsi="Times New Roman" w:cs="Times New Roman"/>
          <w:color w:val="000000"/>
        </w:rPr>
      </w:pPr>
      <w:r w:rsidRPr="004975CB">
        <w:rPr>
          <w:rFonts w:ascii="Times New Roman" w:eastAsia="Times New Roman" w:hAnsi="Times New Roman" w:cs="Times New Roman"/>
          <w:color w:val="000000"/>
        </w:rPr>
        <w:t xml:space="preserve">The shale neutron porosity was either 0, 6, or 12, corresponding to 0, 6, or 12% (this is described in further detail in </w:t>
      </w:r>
      <w:r w:rsidR="00F02141" w:rsidRPr="00F3060B">
        <w:rPr>
          <w:rFonts w:ascii="Times New Roman" w:eastAsia="Times New Roman" w:hAnsi="Times New Roman" w:cs="Times New Roman"/>
          <w:color w:val="000000"/>
        </w:rPr>
        <w:t>J. Smith (2019)</w:t>
      </w:r>
      <w:r w:rsidRPr="004975CB">
        <w:rPr>
          <w:rFonts w:ascii="Times New Roman" w:eastAsia="Times New Roman" w:hAnsi="Times New Roman" w:cs="Times New Roman"/>
          <w:color w:val="000000"/>
        </w:rPr>
        <w:t xml:space="preserve"> pg. 255-257</w:t>
      </w:r>
      <w:r w:rsidR="00F02141" w:rsidRPr="00F3060B">
        <w:rPr>
          <w:rFonts w:ascii="Times New Roman" w:eastAsia="Times New Roman" w:hAnsi="Times New Roman" w:cs="Times New Roman"/>
          <w:color w:val="000000"/>
        </w:rPr>
        <w:t>.</w:t>
      </w:r>
    </w:p>
    <w:p w14:paraId="111E0BAF" w14:textId="640B632F" w:rsidR="004975CB" w:rsidRPr="004975CB" w:rsidRDefault="004975CB" w:rsidP="00AC0914">
      <w:pPr>
        <w:ind w:left="360"/>
        <w:rPr>
          <w:rFonts w:ascii="Times New Roman" w:eastAsia="Times New Roman" w:hAnsi="Times New Roman" w:cs="Times New Roman"/>
          <w:color w:val="000000"/>
        </w:rPr>
      </w:pPr>
      <w:r w:rsidRPr="004975CB">
        <w:rPr>
          <w:rFonts w:ascii="Times New Roman" w:eastAsia="Times New Roman" w:hAnsi="Times New Roman" w:cs="Times New Roman"/>
          <w:color w:val="000000"/>
        </w:rPr>
        <w:t xml:space="preserve">The file indicator ranges from 1 – </w:t>
      </w:r>
      <w:r w:rsidR="00272110">
        <w:rPr>
          <w:rFonts w:ascii="Times New Roman" w:eastAsia="Times New Roman" w:hAnsi="Times New Roman" w:cs="Times New Roman"/>
          <w:color w:val="000000"/>
        </w:rPr>
        <w:t>3</w:t>
      </w:r>
      <w:r w:rsidRPr="004975CB">
        <w:rPr>
          <w:rFonts w:ascii="Times New Roman" w:eastAsia="Times New Roman" w:hAnsi="Times New Roman" w:cs="Times New Roman"/>
          <w:color w:val="000000"/>
        </w:rPr>
        <w:t>, and each well has exactly one of each indicator. All of the 1s correspond to the same type of file, all the 2s the same type, etc.</w:t>
      </w:r>
    </w:p>
    <w:p w14:paraId="3E660264" w14:textId="221B74CF" w:rsidR="00E45D58" w:rsidRPr="00F3060B" w:rsidRDefault="00E45D58">
      <w:pPr>
        <w:rPr>
          <w:rFonts w:ascii="Times New Roman" w:hAnsi="Times New Roman" w:cs="Times New Roman"/>
        </w:rPr>
      </w:pPr>
    </w:p>
    <w:p w14:paraId="125CF362" w14:textId="207E4DD8" w:rsidR="00AC0914" w:rsidRPr="001E5623" w:rsidRDefault="00AC0914">
      <w:pPr>
        <w:rPr>
          <w:rFonts w:ascii="Times New Roman" w:hAnsi="Times New Roman" w:cs="Times New Roman"/>
          <w:b/>
          <w:bCs/>
        </w:rPr>
      </w:pPr>
      <w:r w:rsidRPr="001E5623">
        <w:rPr>
          <w:rFonts w:ascii="Times New Roman" w:hAnsi="Times New Roman" w:cs="Times New Roman"/>
          <w:b/>
          <w:bCs/>
        </w:rPr>
        <w:t>References:</w:t>
      </w:r>
    </w:p>
    <w:p w14:paraId="287D1C41" w14:textId="62B1B9B6" w:rsidR="00AC0914" w:rsidRPr="00F3060B" w:rsidRDefault="00AC0914">
      <w:pPr>
        <w:rPr>
          <w:rFonts w:ascii="Times New Roman" w:hAnsi="Times New Roman" w:cs="Times New Roman"/>
        </w:rPr>
      </w:pPr>
    </w:p>
    <w:p w14:paraId="572E5BA0" w14:textId="164F3985" w:rsidR="00AC0914" w:rsidRPr="00F3060B" w:rsidRDefault="00AC0914">
      <w:pPr>
        <w:rPr>
          <w:rFonts w:ascii="Times New Roman" w:eastAsiaTheme="minorHAnsi" w:hAnsi="Times New Roman" w:cs="Times New Roman"/>
        </w:rPr>
      </w:pPr>
      <w:r w:rsidRPr="00F3060B">
        <w:rPr>
          <w:rFonts w:ascii="Times New Roman" w:eastAsiaTheme="minorHAnsi" w:hAnsi="Times New Roman" w:cs="Times New Roman"/>
        </w:rPr>
        <w:t>Al Aswad, J. A. A., 2019, A Stratigraphic and Petrophysical Study of In-situ Geothermal Reservoir Quality of the Cambro-Ordovician Strata in the Subsurface at Cornell University, Ithaca, New York: MS thesis, Cornell University, Ithaca, NY USA, p. 172.</w:t>
      </w:r>
    </w:p>
    <w:p w14:paraId="63EB2E6E" w14:textId="50611D8F" w:rsidR="00AC0914" w:rsidRPr="00F3060B" w:rsidRDefault="00AC0914">
      <w:pPr>
        <w:rPr>
          <w:rFonts w:ascii="Times New Roman" w:eastAsiaTheme="minorHAnsi" w:hAnsi="Times New Roman" w:cs="Times New Roman"/>
        </w:rPr>
      </w:pPr>
    </w:p>
    <w:p w14:paraId="38B7D8E2" w14:textId="7EB09BD8" w:rsidR="00AC0914" w:rsidRPr="00F3060B" w:rsidRDefault="00AC0914">
      <w:pPr>
        <w:rPr>
          <w:rFonts w:ascii="Times New Roman" w:hAnsi="Times New Roman" w:cs="Times New Roman"/>
        </w:rPr>
      </w:pPr>
      <w:r w:rsidRPr="00F3060B">
        <w:rPr>
          <w:rFonts w:ascii="Times New Roman" w:eastAsiaTheme="minorHAnsi" w:hAnsi="Times New Roman" w:cs="Times New Roman"/>
        </w:rPr>
        <w:t>Smith, J. D., 2019, Exploratory spatial data analysis and uncertainty propagation for geothermal resource assessment and reservoir models: PhD thesis, Cornell University, Ithaca, NY USA, p. 255.</w:t>
      </w:r>
    </w:p>
    <w:sectPr w:rsidR="00AC0914" w:rsidRPr="00F3060B" w:rsidSect="001B72BF">
      <w:footerReference w:type="default" r:id="rId9"/>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316B" w14:textId="77777777" w:rsidR="00771DD7" w:rsidRDefault="00771DD7" w:rsidP="008943C2">
      <w:r>
        <w:separator/>
      </w:r>
    </w:p>
  </w:endnote>
  <w:endnote w:type="continuationSeparator" w:id="0">
    <w:p w14:paraId="7D6E9F76" w14:textId="77777777" w:rsidR="00771DD7" w:rsidRDefault="00771DD7" w:rsidP="0089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345B" w14:textId="23E8DDCA" w:rsidR="008943C2" w:rsidRDefault="008943C2" w:rsidP="008943C2">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2"/>
        <w:szCs w:val="22"/>
      </w:rPr>
      <w:t xml:space="preserve">Last Updated: October </w:t>
    </w:r>
    <w:r w:rsidR="004023BD">
      <w:rPr>
        <w:rFonts w:ascii="Calibri" w:eastAsia="Calibri" w:hAnsi="Calibri" w:cs="Calibri"/>
        <w:color w:val="000000"/>
        <w:sz w:val="22"/>
        <w:szCs w:val="22"/>
      </w:rPr>
      <w:t>2</w:t>
    </w:r>
    <w:r w:rsidR="004023BD">
      <w:rPr>
        <w:rFonts w:ascii="Calibri" w:eastAsia="Calibri" w:hAnsi="Calibri" w:cs="Calibri"/>
        <w:color w:val="000000"/>
        <w:sz w:val="22"/>
        <w:szCs w:val="22"/>
      </w:rPr>
      <w:t>8</w:t>
    </w:r>
    <w:r>
      <w:rPr>
        <w:rFonts w:ascii="Calibri" w:eastAsia="Calibri" w:hAnsi="Calibri" w:cs="Calibri"/>
        <w:color w:val="000000"/>
        <w:sz w:val="22"/>
        <w:szCs w:val="22"/>
      </w:rPr>
      <w:t xml:space="preserve">, 2019 </w:t>
    </w:r>
    <w:r>
      <w:rPr>
        <w:rFonts w:ascii="Times New Roman" w:eastAsia="Times New Roman" w:hAnsi="Times New Roman" w:cs="Times New Roman"/>
      </w:rPr>
      <w:t>Direct district heating for Cornell campus using deep geothermal energy</w:t>
    </w:r>
  </w:p>
  <w:p w14:paraId="5EF47F06" w14:textId="77777777" w:rsidR="008943C2" w:rsidRDefault="0089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1C8F9" w14:textId="77777777" w:rsidR="00771DD7" w:rsidRDefault="00771DD7" w:rsidP="008943C2">
      <w:r>
        <w:separator/>
      </w:r>
    </w:p>
  </w:footnote>
  <w:footnote w:type="continuationSeparator" w:id="0">
    <w:p w14:paraId="6AEDCC24" w14:textId="77777777" w:rsidR="00771DD7" w:rsidRDefault="00771DD7" w:rsidP="0089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BF"/>
    <w:rsid w:val="000303F0"/>
    <w:rsid w:val="00073152"/>
    <w:rsid w:val="000770A6"/>
    <w:rsid w:val="00093567"/>
    <w:rsid w:val="000A0A17"/>
    <w:rsid w:val="0010651F"/>
    <w:rsid w:val="001B72BF"/>
    <w:rsid w:val="001E5623"/>
    <w:rsid w:val="00272110"/>
    <w:rsid w:val="00384DDD"/>
    <w:rsid w:val="003A2FBD"/>
    <w:rsid w:val="003A49F7"/>
    <w:rsid w:val="003C1FFB"/>
    <w:rsid w:val="004023BD"/>
    <w:rsid w:val="004214AA"/>
    <w:rsid w:val="004975CB"/>
    <w:rsid w:val="004B7F81"/>
    <w:rsid w:val="0059263C"/>
    <w:rsid w:val="00646819"/>
    <w:rsid w:val="00695854"/>
    <w:rsid w:val="00771DD7"/>
    <w:rsid w:val="007B1AEF"/>
    <w:rsid w:val="007C52C1"/>
    <w:rsid w:val="00834478"/>
    <w:rsid w:val="008841A2"/>
    <w:rsid w:val="008943C2"/>
    <w:rsid w:val="008F4D25"/>
    <w:rsid w:val="0093439F"/>
    <w:rsid w:val="00943EFE"/>
    <w:rsid w:val="00963F6C"/>
    <w:rsid w:val="009F463E"/>
    <w:rsid w:val="00A83E93"/>
    <w:rsid w:val="00AC0914"/>
    <w:rsid w:val="00B561A4"/>
    <w:rsid w:val="00BD583F"/>
    <w:rsid w:val="00C42910"/>
    <w:rsid w:val="00C47DC5"/>
    <w:rsid w:val="00C86E8A"/>
    <w:rsid w:val="00CF0AEC"/>
    <w:rsid w:val="00CF1E38"/>
    <w:rsid w:val="00D33C0A"/>
    <w:rsid w:val="00D75E24"/>
    <w:rsid w:val="00DC24D2"/>
    <w:rsid w:val="00E06DC5"/>
    <w:rsid w:val="00E45D58"/>
    <w:rsid w:val="00E77FA3"/>
    <w:rsid w:val="00F02141"/>
    <w:rsid w:val="00F3060B"/>
    <w:rsid w:val="00F46142"/>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9AD"/>
  <w15:chartTrackingRefBased/>
  <w15:docId w15:val="{1225B9B0-281E-9444-8949-E85DCCF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BD"/>
    <w:rPr>
      <w:color w:val="0563C1" w:themeColor="hyperlink"/>
      <w:u w:val="single"/>
    </w:rPr>
  </w:style>
  <w:style w:type="character" w:styleId="UnresolvedMention">
    <w:name w:val="Unresolved Mention"/>
    <w:basedOn w:val="DefaultParagraphFont"/>
    <w:uiPriority w:val="99"/>
    <w:semiHidden/>
    <w:unhideWhenUsed/>
    <w:rsid w:val="003A2FBD"/>
    <w:rPr>
      <w:color w:val="605E5C"/>
      <w:shd w:val="clear" w:color="auto" w:fill="E1DFDD"/>
    </w:rPr>
  </w:style>
  <w:style w:type="paragraph" w:styleId="BalloonText">
    <w:name w:val="Balloon Text"/>
    <w:basedOn w:val="Normal"/>
    <w:link w:val="BalloonTextChar"/>
    <w:uiPriority w:val="99"/>
    <w:semiHidden/>
    <w:unhideWhenUsed/>
    <w:rsid w:val="00D33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C0A"/>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0303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943C2"/>
    <w:pPr>
      <w:tabs>
        <w:tab w:val="center" w:pos="4680"/>
        <w:tab w:val="right" w:pos="9360"/>
      </w:tabs>
    </w:pPr>
  </w:style>
  <w:style w:type="character" w:customStyle="1" w:styleId="HeaderChar">
    <w:name w:val="Header Char"/>
    <w:basedOn w:val="DefaultParagraphFont"/>
    <w:link w:val="Header"/>
    <w:uiPriority w:val="99"/>
    <w:rsid w:val="008943C2"/>
    <w:rPr>
      <w:rFonts w:eastAsiaTheme="minorEastAsia"/>
    </w:rPr>
  </w:style>
  <w:style w:type="paragraph" w:styleId="Footer">
    <w:name w:val="footer"/>
    <w:basedOn w:val="Normal"/>
    <w:link w:val="FooterChar"/>
    <w:uiPriority w:val="99"/>
    <w:unhideWhenUsed/>
    <w:rsid w:val="008943C2"/>
    <w:pPr>
      <w:tabs>
        <w:tab w:val="center" w:pos="4680"/>
        <w:tab w:val="right" w:pos="9360"/>
      </w:tabs>
    </w:pPr>
  </w:style>
  <w:style w:type="character" w:customStyle="1" w:styleId="FooterChar">
    <w:name w:val="Footer Char"/>
    <w:basedOn w:val="DefaultParagraphFont"/>
    <w:link w:val="Footer"/>
    <w:uiPriority w:val="99"/>
    <w:rsid w:val="008943C2"/>
    <w:rPr>
      <w:rFonts w:eastAsiaTheme="minorEastAsia"/>
    </w:rPr>
  </w:style>
  <w:style w:type="character" w:styleId="FollowedHyperlink">
    <w:name w:val="FollowedHyperlink"/>
    <w:basedOn w:val="DefaultParagraphFont"/>
    <w:uiPriority w:val="99"/>
    <w:semiHidden/>
    <w:unhideWhenUsed/>
    <w:rsid w:val="004B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01377">
      <w:bodyDiv w:val="1"/>
      <w:marLeft w:val="0"/>
      <w:marRight w:val="0"/>
      <w:marTop w:val="0"/>
      <w:marBottom w:val="0"/>
      <w:divBdr>
        <w:top w:val="none" w:sz="0" w:space="0" w:color="auto"/>
        <w:left w:val="none" w:sz="0" w:space="0" w:color="auto"/>
        <w:bottom w:val="none" w:sz="0" w:space="0" w:color="auto"/>
        <w:right w:val="none" w:sz="0" w:space="0" w:color="auto"/>
      </w:divBdr>
    </w:div>
    <w:div w:id="380903676">
      <w:bodyDiv w:val="1"/>
      <w:marLeft w:val="0"/>
      <w:marRight w:val="0"/>
      <w:marTop w:val="0"/>
      <w:marBottom w:val="0"/>
      <w:divBdr>
        <w:top w:val="none" w:sz="0" w:space="0" w:color="auto"/>
        <w:left w:val="none" w:sz="0" w:space="0" w:color="auto"/>
        <w:bottom w:val="none" w:sz="0" w:space="0" w:color="auto"/>
        <w:right w:val="none" w:sz="0" w:space="0" w:color="auto"/>
      </w:divBdr>
    </w:div>
    <w:div w:id="408773438">
      <w:bodyDiv w:val="1"/>
      <w:marLeft w:val="0"/>
      <w:marRight w:val="0"/>
      <w:marTop w:val="0"/>
      <w:marBottom w:val="0"/>
      <w:divBdr>
        <w:top w:val="none" w:sz="0" w:space="0" w:color="auto"/>
        <w:left w:val="none" w:sz="0" w:space="0" w:color="auto"/>
        <w:bottom w:val="none" w:sz="0" w:space="0" w:color="auto"/>
        <w:right w:val="none" w:sz="0" w:space="0" w:color="auto"/>
      </w:divBdr>
    </w:div>
    <w:div w:id="1761103828">
      <w:bodyDiv w:val="1"/>
      <w:marLeft w:val="0"/>
      <w:marRight w:val="0"/>
      <w:marTop w:val="0"/>
      <w:marBottom w:val="0"/>
      <w:divBdr>
        <w:top w:val="none" w:sz="0" w:space="0" w:color="auto"/>
        <w:left w:val="none" w:sz="0" w:space="0" w:color="auto"/>
        <w:bottom w:val="none" w:sz="0" w:space="0" w:color="auto"/>
        <w:right w:val="none" w:sz="0" w:space="0" w:color="auto"/>
      </w:divBdr>
      <w:divsChild>
        <w:div w:id="1151485149">
          <w:marLeft w:val="0"/>
          <w:marRight w:val="0"/>
          <w:marTop w:val="0"/>
          <w:marBottom w:val="0"/>
          <w:divBdr>
            <w:top w:val="none" w:sz="0" w:space="0" w:color="auto"/>
            <w:left w:val="none" w:sz="0" w:space="0" w:color="auto"/>
            <w:bottom w:val="none" w:sz="0" w:space="0" w:color="auto"/>
            <w:right w:val="none" w:sz="0" w:space="0" w:color="auto"/>
          </w:divBdr>
        </w:div>
        <w:div w:id="1749957531">
          <w:marLeft w:val="0"/>
          <w:marRight w:val="0"/>
          <w:marTop w:val="0"/>
          <w:marBottom w:val="0"/>
          <w:divBdr>
            <w:top w:val="none" w:sz="0" w:space="0" w:color="auto"/>
            <w:left w:val="none" w:sz="0" w:space="0" w:color="auto"/>
            <w:bottom w:val="none" w:sz="0" w:space="0" w:color="auto"/>
            <w:right w:val="none" w:sz="0" w:space="0" w:color="auto"/>
          </w:divBdr>
        </w:div>
        <w:div w:id="1233932510">
          <w:marLeft w:val="0"/>
          <w:marRight w:val="0"/>
          <w:marTop w:val="0"/>
          <w:marBottom w:val="0"/>
          <w:divBdr>
            <w:top w:val="none" w:sz="0" w:space="0" w:color="auto"/>
            <w:left w:val="none" w:sz="0" w:space="0" w:color="auto"/>
            <w:bottom w:val="none" w:sz="0" w:space="0" w:color="auto"/>
            <w:right w:val="none" w:sz="0" w:space="0" w:color="auto"/>
          </w:divBdr>
        </w:div>
        <w:div w:id="1914847753">
          <w:marLeft w:val="0"/>
          <w:marRight w:val="0"/>
          <w:marTop w:val="0"/>
          <w:marBottom w:val="0"/>
          <w:divBdr>
            <w:top w:val="none" w:sz="0" w:space="0" w:color="auto"/>
            <w:left w:val="none" w:sz="0" w:space="0" w:color="auto"/>
            <w:bottom w:val="none" w:sz="0" w:space="0" w:color="auto"/>
            <w:right w:val="none" w:sz="0" w:space="0" w:color="auto"/>
          </w:divBdr>
        </w:div>
        <w:div w:id="212083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gis.nysm.nysed.gov" TargetMode="External"/><Relationship Id="rId3" Type="http://schemas.openxmlformats.org/officeDocument/2006/relationships/webSettings" Target="webSettings.xml"/><Relationship Id="rId7" Type="http://schemas.openxmlformats.org/officeDocument/2006/relationships/hyperlink" Target="https://esogis.nysm.nys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ogis.nysm.nysed.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Eileen Jordan</dc:creator>
  <cp:keywords/>
  <dc:description/>
  <cp:lastModifiedBy>Teresa Eileen Jordan</cp:lastModifiedBy>
  <cp:revision>2</cp:revision>
  <dcterms:created xsi:type="dcterms:W3CDTF">2019-10-28T11:03:00Z</dcterms:created>
  <dcterms:modified xsi:type="dcterms:W3CDTF">2019-10-28T11:03:00Z</dcterms:modified>
</cp:coreProperties>
</file>