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5993C" w14:textId="6511DCBE" w:rsidR="002205BB" w:rsidRPr="00203F8F" w:rsidRDefault="00C7435F" w:rsidP="00220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F8F">
        <w:rPr>
          <w:rFonts w:ascii="Times New Roman" w:hAnsi="Times New Roman" w:cs="Times New Roman"/>
          <w:b/>
          <w:sz w:val="24"/>
          <w:szCs w:val="24"/>
        </w:rPr>
        <w:t xml:space="preserve">Reservoir </w:t>
      </w:r>
      <w:r w:rsidR="00730AEA">
        <w:rPr>
          <w:rFonts w:ascii="Times New Roman" w:hAnsi="Times New Roman" w:cs="Times New Roman"/>
          <w:b/>
          <w:sz w:val="24"/>
          <w:szCs w:val="24"/>
        </w:rPr>
        <w:t>Model and Model</w:t>
      </w:r>
      <w:r w:rsidRPr="00203F8F">
        <w:rPr>
          <w:rFonts w:ascii="Times New Roman" w:hAnsi="Times New Roman" w:cs="Times New Roman"/>
          <w:b/>
          <w:sz w:val="24"/>
          <w:szCs w:val="24"/>
        </w:rPr>
        <w:t xml:space="preserve"> Uncertainty Analysis</w:t>
      </w:r>
      <w:r w:rsidR="006D7080" w:rsidRPr="00203F8F">
        <w:rPr>
          <w:rFonts w:ascii="Times New Roman" w:hAnsi="Times New Roman" w:cs="Times New Roman"/>
          <w:b/>
          <w:sz w:val="24"/>
          <w:szCs w:val="24"/>
        </w:rPr>
        <w:t xml:space="preserve"> for</w:t>
      </w:r>
      <w:r w:rsidR="00203F8F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="00730AEA">
        <w:rPr>
          <w:rFonts w:ascii="Times New Roman" w:hAnsi="Times New Roman" w:cs="Times New Roman"/>
          <w:b/>
          <w:sz w:val="24"/>
          <w:szCs w:val="24"/>
        </w:rPr>
        <w:t xml:space="preserve"> Potential</w:t>
      </w:r>
      <w:r w:rsidR="00203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AEA" w:rsidRPr="006D1CF2">
        <w:rPr>
          <w:rFonts w:ascii="Times New Roman" w:hAnsi="Times New Roman" w:cs="Times New Roman"/>
          <w:b/>
          <w:sz w:val="24"/>
          <w:szCs w:val="24"/>
        </w:rPr>
        <w:t>Deep Direct Use Geothermal on the West Virginia University Campus-Morgantown, WV</w:t>
      </w:r>
      <w:r w:rsidR="002205BB" w:rsidRPr="00203F8F">
        <w:rPr>
          <w:rFonts w:ascii="Times New Roman" w:hAnsi="Times New Roman" w:cs="Times New Roman"/>
          <w:b/>
          <w:sz w:val="24"/>
          <w:szCs w:val="24"/>
        </w:rPr>
        <w:br/>
      </w:r>
    </w:p>
    <w:p w14:paraId="73E47AFF" w14:textId="3BF2A888" w:rsidR="002205BB" w:rsidRPr="00203F8F" w:rsidRDefault="002205BB" w:rsidP="002205BB">
      <w:pPr>
        <w:rPr>
          <w:rFonts w:ascii="Times New Roman" w:eastAsia="Times New Roman" w:hAnsi="Times New Roman" w:cs="Times New Roman"/>
          <w:sz w:val="24"/>
          <w:szCs w:val="24"/>
        </w:rPr>
      </w:pPr>
      <w:r w:rsidRPr="00203F8F">
        <w:rPr>
          <w:rFonts w:ascii="Times New Roman" w:hAnsi="Times New Roman" w:cs="Times New Roman"/>
          <w:sz w:val="24"/>
          <w:szCs w:val="24"/>
        </w:rPr>
        <w:t xml:space="preserve">The purpose of this document is to describe the contents of information contained within a submission to the Geothermal Data Repository (GDR) node of the National Geothermal Data System (NGDS) in support of </w:t>
      </w:r>
      <w:r w:rsidR="006D7080" w:rsidRPr="00203F8F">
        <w:rPr>
          <w:rFonts w:ascii="Times New Roman" w:eastAsia="Times New Roman" w:hAnsi="Times New Roman" w:cs="Times New Roman"/>
          <w:sz w:val="24"/>
          <w:szCs w:val="24"/>
        </w:rPr>
        <w:t>Feasibility of Deep Direct-Use Geothermal on the West Virginia University Campus-Morgantown, WV</w:t>
      </w:r>
      <w:r w:rsidRPr="00203F8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9285ED" w14:textId="2F8FE849" w:rsidR="00D834D3" w:rsidRPr="00D834D3" w:rsidRDefault="00801CCA" w:rsidP="00801CCA">
      <w:r>
        <w:rPr>
          <w:rFonts w:ascii="Times New Roman" w:eastAsia="Times New Roman" w:hAnsi="Times New Roman" w:cs="Times New Roman"/>
          <w:b/>
          <w:sz w:val="24"/>
          <w:szCs w:val="24"/>
        </w:rPr>
        <w:t>Abstract</w:t>
      </w:r>
      <w:r w:rsidR="002205BB" w:rsidRPr="00203F8F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ED5D1B">
        <w:rPr>
          <w:rFonts w:ascii="Times New Roman" w:hAnsi="Times New Roman" w:cs="Times New Roman"/>
          <w:sz w:val="24"/>
          <w:szCs w:val="24"/>
        </w:rPr>
        <w:t xml:space="preserve">To reduce the geothermal exploration risk,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D5D1B">
        <w:rPr>
          <w:rFonts w:ascii="Times New Roman" w:hAnsi="Times New Roman" w:cs="Times New Roman"/>
          <w:sz w:val="24"/>
          <w:szCs w:val="24"/>
        </w:rPr>
        <w:t xml:space="preserve">feasibility study is performed for a deep direct use system </w:t>
      </w:r>
      <w:r>
        <w:rPr>
          <w:rFonts w:ascii="Times New Roman" w:hAnsi="Times New Roman" w:cs="Times New Roman"/>
          <w:sz w:val="24"/>
          <w:szCs w:val="24"/>
        </w:rPr>
        <w:t>proposed at the</w:t>
      </w:r>
      <w:r w:rsidRPr="00ED5D1B">
        <w:rPr>
          <w:rFonts w:ascii="Times New Roman" w:hAnsi="Times New Roman" w:cs="Times New Roman"/>
          <w:sz w:val="24"/>
          <w:szCs w:val="24"/>
        </w:rPr>
        <w:t xml:space="preserve"> West Virginia University (WVU) Morgantown campus. This study </w:t>
      </w:r>
      <w:r>
        <w:rPr>
          <w:rFonts w:ascii="Times New Roman" w:hAnsi="Times New Roman" w:cs="Times New Roman"/>
          <w:sz w:val="24"/>
          <w:szCs w:val="24"/>
        </w:rPr>
        <w:t>applies numerical simulations to investigate</w:t>
      </w:r>
      <w:r w:rsidRPr="00ED5D1B">
        <w:rPr>
          <w:rFonts w:ascii="Times New Roman" w:hAnsi="Times New Roman" w:cs="Times New Roman"/>
          <w:sz w:val="24"/>
          <w:szCs w:val="24"/>
        </w:rPr>
        <w:t xml:space="preserve"> reservoir </w:t>
      </w:r>
      <w:r>
        <w:rPr>
          <w:rFonts w:ascii="Times New Roman" w:hAnsi="Times New Roman" w:cs="Times New Roman"/>
          <w:sz w:val="24"/>
          <w:szCs w:val="24"/>
        </w:rPr>
        <w:t>impedance</w:t>
      </w:r>
      <w:r w:rsidRPr="00ED5D1B">
        <w:rPr>
          <w:rFonts w:ascii="Times New Roman" w:hAnsi="Times New Roman" w:cs="Times New Roman"/>
          <w:sz w:val="24"/>
          <w:szCs w:val="24"/>
        </w:rPr>
        <w:t xml:space="preserve"> and thermal production. </w:t>
      </w:r>
      <w:r>
        <w:rPr>
          <w:rFonts w:ascii="Times New Roman" w:hAnsi="Times New Roman" w:cs="Times New Roman"/>
          <w:sz w:val="24"/>
          <w:szCs w:val="24"/>
        </w:rPr>
        <w:t>Because of t</w:t>
      </w:r>
      <w:r w:rsidRPr="00ED5D1B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great</w:t>
      </w:r>
      <w:r w:rsidRPr="00ED5D1B">
        <w:rPr>
          <w:rFonts w:ascii="Times New Roman" w:hAnsi="Times New Roman" w:cs="Times New Roman"/>
          <w:sz w:val="24"/>
          <w:szCs w:val="24"/>
        </w:rPr>
        <w:t xml:space="preserve"> depth of the</w:t>
      </w:r>
      <w:r>
        <w:rPr>
          <w:rFonts w:ascii="Times New Roman" w:hAnsi="Times New Roman" w:cs="Times New Roman"/>
          <w:sz w:val="24"/>
          <w:szCs w:val="24"/>
        </w:rPr>
        <w:t xml:space="preserve"> geothermal</w:t>
      </w:r>
      <w:r w:rsidRPr="00ED5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reservoir, few data are available to characterize reservoir features</w:t>
      </w:r>
      <w:r w:rsidRPr="00ED5D1B">
        <w:rPr>
          <w:rFonts w:ascii="Times New Roman" w:hAnsi="Times New Roman" w:cs="Times New Roman"/>
          <w:sz w:val="24"/>
          <w:szCs w:val="24"/>
        </w:rPr>
        <w:t xml:space="preserve"> and properties.  As a result, </w:t>
      </w:r>
      <w:r>
        <w:rPr>
          <w:rFonts w:ascii="Times New Roman" w:hAnsi="Times New Roman" w:cs="Times New Roman"/>
          <w:sz w:val="24"/>
          <w:szCs w:val="24"/>
        </w:rPr>
        <w:t xml:space="preserve">the study </w:t>
      </w:r>
      <w:r w:rsidRPr="00ED5D1B">
        <w:rPr>
          <w:rFonts w:ascii="Times New Roman" w:hAnsi="Times New Roman" w:cs="Times New Roman"/>
          <w:sz w:val="24"/>
          <w:szCs w:val="24"/>
        </w:rPr>
        <w:t>focuses on</w:t>
      </w:r>
      <w:r>
        <w:rPr>
          <w:rFonts w:ascii="Times New Roman" w:hAnsi="Times New Roman" w:cs="Times New Roman"/>
          <w:sz w:val="24"/>
          <w:szCs w:val="24"/>
        </w:rPr>
        <w:t xml:space="preserve"> the following three aspects</w:t>
      </w:r>
      <w:r w:rsidRPr="00ED5D1B">
        <w:rPr>
          <w:rFonts w:ascii="Times New Roman" w:hAnsi="Times New Roman" w:cs="Times New Roman"/>
          <w:sz w:val="24"/>
          <w:szCs w:val="24"/>
        </w:rPr>
        <w:t xml:space="preserve">: 1. model choice for </w:t>
      </w:r>
      <w:r>
        <w:rPr>
          <w:rFonts w:ascii="Times New Roman" w:hAnsi="Times New Roman" w:cs="Times New Roman"/>
          <w:sz w:val="24"/>
          <w:szCs w:val="24"/>
        </w:rPr>
        <w:t xml:space="preserve">predicting reservoir impedance and thermal breakthrough: after investigating three potential models (one single permeability model and two dual permeability models) for flow through fractured rock, it is decided only the single permeability model is needed; 2. </w:t>
      </w:r>
      <w:proofErr w:type="gramStart"/>
      <w:r>
        <w:rPr>
          <w:rFonts w:ascii="Times New Roman" w:hAnsi="Times New Roman" w:cs="Times New Roman"/>
          <w:sz w:val="24"/>
          <w:szCs w:val="24"/>
        </w:rPr>
        <w:t>well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placement (horizontal vs. vertical) options: horizontal well placement seems to be more robust to heterogeneity and the impedance is more acceptable; 3. Prediction uncertainty: the most influential parameters are identified using  a </w:t>
      </w:r>
      <w:r w:rsidRPr="00F21666">
        <w:rPr>
          <w:rFonts w:ascii="Times New Roman" w:hAnsi="Times New Roman" w:cs="Times New Roman"/>
          <w:bCs/>
          <w:iCs/>
          <w:sz w:val="24"/>
          <w:szCs w:val="24"/>
        </w:rPr>
        <w:t>First-Order-Second-Moment uncertainty propagation analysis</w:t>
      </w:r>
      <w:r>
        <w:rPr>
          <w:rFonts w:ascii="Times New Roman" w:hAnsi="Times New Roman" w:cs="Times New Roman"/>
          <w:bCs/>
          <w:iCs/>
          <w:sz w:val="24"/>
          <w:szCs w:val="24"/>
        </w:rPr>
        <w:t>, and</w:t>
      </w:r>
      <w:r w:rsidRPr="00F21666">
        <w:rPr>
          <w:rFonts w:ascii="Times New Roman" w:hAnsi="Times New Roman" w:cs="Times New Roman"/>
          <w:bCs/>
          <w:iCs/>
          <w:sz w:val="24"/>
          <w:szCs w:val="24"/>
        </w:rPr>
        <w:t xml:space="preserve"> the uncertain range of the model predictions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is estimated by performing a</w:t>
      </w:r>
      <w:r w:rsidRPr="00F21666">
        <w:rPr>
          <w:rFonts w:ascii="Times New Roman" w:hAnsi="Times New Roman" w:cs="Times New Roman"/>
          <w:sz w:val="24"/>
          <w:szCs w:val="24"/>
        </w:rPr>
        <w:t xml:space="preserve"> Monte Carlo simulation</w:t>
      </w:r>
      <w:r>
        <w:rPr>
          <w:rFonts w:ascii="Times New Roman" w:hAnsi="Times New Roman" w:cs="Times New Roman"/>
          <w:bCs/>
          <w:iCs/>
          <w:sz w:val="24"/>
          <w:szCs w:val="24"/>
        </w:rPr>
        <w:t>. Heterogeneity has a large impact on the perdition, therefore, is considered in the predictive model and uncertainty analysis</w:t>
      </w:r>
      <w:r>
        <w:rPr>
          <w:rFonts w:ascii="Times New Roman" w:hAnsi="Times New Roman" w:cs="Times New Roman"/>
          <w:sz w:val="24"/>
          <w:szCs w:val="24"/>
        </w:rPr>
        <w:t>. The numerical</w:t>
      </w:r>
      <w:r w:rsidRPr="00ED5D1B">
        <w:rPr>
          <w:rFonts w:ascii="Times New Roman" w:hAnsi="Times New Roman" w:cs="Times New Roman"/>
          <w:sz w:val="24"/>
          <w:szCs w:val="24"/>
        </w:rPr>
        <w:t xml:space="preserve"> model results </w:t>
      </w:r>
      <w:r>
        <w:rPr>
          <w:rFonts w:ascii="Times New Roman" w:hAnsi="Times New Roman" w:cs="Times New Roman"/>
          <w:sz w:val="24"/>
          <w:szCs w:val="24"/>
        </w:rPr>
        <w:t xml:space="preserve">and uncertainty analysis </w:t>
      </w:r>
      <w:r w:rsidRPr="00ED5D1B">
        <w:rPr>
          <w:rFonts w:ascii="Times New Roman" w:hAnsi="Times New Roman" w:cs="Times New Roman"/>
          <w:sz w:val="24"/>
          <w:szCs w:val="24"/>
        </w:rPr>
        <w:t>will be used for further economic studies.</w:t>
      </w:r>
      <w:r w:rsidR="00601765">
        <w:rPr>
          <w:rFonts w:ascii="Times New Roman" w:hAnsi="Times New Roman" w:cs="Times New Roman"/>
          <w:sz w:val="24"/>
          <w:szCs w:val="24"/>
        </w:rPr>
        <w:t xml:space="preserve"> The dataset submitted here support the described study.</w:t>
      </w:r>
    </w:p>
    <w:p w14:paraId="60DFC626" w14:textId="77777777" w:rsidR="003D4565" w:rsidRDefault="003D4565" w:rsidP="002205B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CE7706" w14:textId="064A221E" w:rsidR="002205BB" w:rsidRPr="00203F8F" w:rsidRDefault="002205BB" w:rsidP="002205BB">
      <w:pPr>
        <w:rPr>
          <w:rFonts w:ascii="Times New Roman" w:eastAsia="Times New Roman" w:hAnsi="Times New Roman" w:cs="Times New Roman"/>
          <w:sz w:val="24"/>
          <w:szCs w:val="24"/>
        </w:rPr>
      </w:pPr>
      <w:r w:rsidRPr="00203F8F">
        <w:rPr>
          <w:rFonts w:ascii="Times New Roman" w:eastAsia="Times New Roman" w:hAnsi="Times New Roman" w:cs="Times New Roman"/>
          <w:b/>
          <w:sz w:val="24"/>
          <w:szCs w:val="24"/>
        </w:rPr>
        <w:t>Key Words</w:t>
      </w:r>
      <w:r w:rsidRPr="00203F8F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733C21">
        <w:rPr>
          <w:rFonts w:ascii="Times New Roman" w:eastAsia="Times New Roman" w:hAnsi="Times New Roman" w:cs="Times New Roman"/>
          <w:sz w:val="24"/>
          <w:szCs w:val="24"/>
        </w:rPr>
        <w:t>Direct Use Geothermal</w:t>
      </w:r>
      <w:r w:rsidRPr="00203F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D7080" w:rsidRPr="00203F8F">
        <w:rPr>
          <w:rFonts w:ascii="Times New Roman" w:eastAsia="Times New Roman" w:hAnsi="Times New Roman" w:cs="Times New Roman"/>
          <w:sz w:val="24"/>
          <w:szCs w:val="24"/>
        </w:rPr>
        <w:t>West Virginia</w:t>
      </w:r>
      <w:r w:rsidRPr="00203F8F">
        <w:rPr>
          <w:rFonts w:ascii="Times New Roman" w:eastAsia="Times New Roman" w:hAnsi="Times New Roman" w:cs="Times New Roman"/>
          <w:sz w:val="24"/>
          <w:szCs w:val="24"/>
        </w:rPr>
        <w:t xml:space="preserve"> University, </w:t>
      </w:r>
      <w:r w:rsidR="00C7435F" w:rsidRPr="00203F8F">
        <w:rPr>
          <w:rFonts w:ascii="Times New Roman" w:eastAsia="Times New Roman" w:hAnsi="Times New Roman" w:cs="Times New Roman"/>
          <w:sz w:val="24"/>
          <w:szCs w:val="24"/>
        </w:rPr>
        <w:t>Tuscarora Sandstone</w:t>
      </w:r>
      <w:proofErr w:type="gramStart"/>
      <w:r w:rsidRPr="00203F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7435F" w:rsidRPr="00203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F8F">
        <w:rPr>
          <w:rFonts w:ascii="Times New Roman" w:eastAsia="Times New Roman" w:hAnsi="Times New Roman" w:cs="Times New Roman"/>
          <w:sz w:val="24"/>
          <w:szCs w:val="24"/>
        </w:rPr>
        <w:t>res</w:t>
      </w:r>
      <w:r w:rsidR="00C7435F" w:rsidRPr="00203F8F">
        <w:rPr>
          <w:rFonts w:ascii="Times New Roman" w:eastAsia="Times New Roman" w:hAnsi="Times New Roman" w:cs="Times New Roman"/>
          <w:sz w:val="24"/>
          <w:szCs w:val="24"/>
        </w:rPr>
        <w:t>ervoir</w:t>
      </w:r>
      <w:proofErr w:type="gramEnd"/>
      <w:r w:rsidR="00C7435F" w:rsidRPr="00203F8F">
        <w:rPr>
          <w:rFonts w:ascii="Times New Roman" w:eastAsia="Times New Roman" w:hAnsi="Times New Roman" w:cs="Times New Roman"/>
          <w:sz w:val="24"/>
          <w:szCs w:val="24"/>
        </w:rPr>
        <w:t xml:space="preserve"> flow </w:t>
      </w:r>
      <w:r w:rsidR="00744F30">
        <w:rPr>
          <w:rFonts w:ascii="Times New Roman" w:eastAsia="Times New Roman" w:hAnsi="Times New Roman" w:cs="Times New Roman"/>
          <w:sz w:val="24"/>
          <w:szCs w:val="24"/>
        </w:rPr>
        <w:t>model</w:t>
      </w:r>
      <w:r w:rsidR="00C7435F" w:rsidRPr="00203F8F">
        <w:rPr>
          <w:rFonts w:ascii="Times New Roman" w:eastAsia="Times New Roman" w:hAnsi="Times New Roman" w:cs="Times New Roman"/>
          <w:sz w:val="24"/>
          <w:szCs w:val="24"/>
        </w:rPr>
        <w:t>, permeability,</w:t>
      </w:r>
      <w:r w:rsidRPr="00203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35F" w:rsidRPr="00203F8F">
        <w:rPr>
          <w:rFonts w:ascii="Times New Roman" w:eastAsia="Times New Roman" w:hAnsi="Times New Roman" w:cs="Times New Roman"/>
          <w:sz w:val="24"/>
          <w:szCs w:val="24"/>
        </w:rPr>
        <w:t xml:space="preserve">matrix, fracture, </w:t>
      </w:r>
      <w:r w:rsidRPr="00203F8F">
        <w:rPr>
          <w:rFonts w:ascii="Times New Roman" w:eastAsia="Times New Roman" w:hAnsi="Times New Roman" w:cs="Times New Roman"/>
          <w:sz w:val="24"/>
          <w:szCs w:val="24"/>
        </w:rPr>
        <w:t xml:space="preserve">uncertainty analysis. </w:t>
      </w:r>
    </w:p>
    <w:p w14:paraId="33B90CED" w14:textId="77777777" w:rsidR="002205BB" w:rsidRPr="00203F8F" w:rsidRDefault="002205BB" w:rsidP="002205BB">
      <w:pPr>
        <w:rPr>
          <w:rFonts w:ascii="Times New Roman" w:eastAsia="Times New Roman" w:hAnsi="Times New Roman" w:cs="Times New Roman"/>
          <w:sz w:val="24"/>
          <w:szCs w:val="24"/>
        </w:rPr>
      </w:pPr>
      <w:r w:rsidRPr="00203F8F">
        <w:rPr>
          <w:rFonts w:ascii="Times New Roman" w:eastAsia="Times New Roman" w:hAnsi="Times New Roman" w:cs="Times New Roman"/>
          <w:b/>
          <w:sz w:val="24"/>
          <w:szCs w:val="24"/>
        </w:rPr>
        <w:t>Citation</w:t>
      </w:r>
      <w:r w:rsidRPr="00203F8F">
        <w:rPr>
          <w:rFonts w:ascii="Times New Roman" w:eastAsia="Times New Roman" w:hAnsi="Times New Roman" w:cs="Times New Roman"/>
          <w:sz w:val="24"/>
          <w:szCs w:val="24"/>
        </w:rPr>
        <w:t>:  When referencing this data, please use the following citation information:</w:t>
      </w:r>
    </w:p>
    <w:p w14:paraId="5D31C194" w14:textId="07086215" w:rsidR="002205BB" w:rsidRPr="00203F8F" w:rsidRDefault="002205BB" w:rsidP="00744F30">
      <w:pPr>
        <w:ind w:left="1350" w:hanging="630"/>
        <w:rPr>
          <w:rFonts w:ascii="Times New Roman" w:eastAsia="Times New Roman" w:hAnsi="Times New Roman" w:cs="Times New Roman"/>
          <w:sz w:val="24"/>
          <w:szCs w:val="24"/>
        </w:rPr>
      </w:pPr>
      <w:r w:rsidRPr="00203F8F">
        <w:rPr>
          <w:rFonts w:ascii="Times New Roman" w:eastAsia="Times New Roman" w:hAnsi="Times New Roman" w:cs="Times New Roman"/>
          <w:b/>
          <w:sz w:val="24"/>
          <w:szCs w:val="24"/>
        </w:rPr>
        <w:t>Title</w:t>
      </w:r>
      <w:r w:rsidRPr="00203F8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44F30" w:rsidRPr="00744F30">
        <w:rPr>
          <w:rFonts w:ascii="Times New Roman" w:hAnsi="Times New Roman" w:cs="Times New Roman"/>
          <w:sz w:val="24"/>
          <w:szCs w:val="24"/>
        </w:rPr>
        <w:tab/>
        <w:t>Modeling Study of Deep Direct Use Geothermal on the West Virginia University Campus-Morgantown, WV</w:t>
      </w:r>
    </w:p>
    <w:p w14:paraId="779EE77B" w14:textId="115439DC" w:rsidR="00744F30" w:rsidRDefault="002205BB" w:rsidP="00744F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3F8F">
        <w:rPr>
          <w:rFonts w:ascii="Times New Roman" w:eastAsia="Times New Roman" w:hAnsi="Times New Roman" w:cs="Times New Roman"/>
          <w:sz w:val="24"/>
          <w:szCs w:val="24"/>
        </w:rPr>
        <w:tab/>
      </w:r>
      <w:r w:rsidRPr="00203F8F">
        <w:rPr>
          <w:rFonts w:ascii="Times New Roman" w:eastAsia="Times New Roman" w:hAnsi="Times New Roman" w:cs="Times New Roman"/>
          <w:b/>
          <w:sz w:val="24"/>
          <w:szCs w:val="24"/>
        </w:rPr>
        <w:t>Author(s)</w:t>
      </w:r>
      <w:r w:rsidRPr="00203F8F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proofErr w:type="spellStart"/>
      <w:r w:rsidR="00744F30" w:rsidRPr="00845A62">
        <w:rPr>
          <w:rFonts w:ascii="Times New Roman" w:hAnsi="Times New Roman" w:cs="Times New Roman"/>
          <w:sz w:val="24"/>
          <w:szCs w:val="24"/>
        </w:rPr>
        <w:t>Yingqi</w:t>
      </w:r>
      <w:proofErr w:type="spellEnd"/>
      <w:r w:rsidR="00744F30" w:rsidRPr="00845A62">
        <w:rPr>
          <w:rFonts w:ascii="Times New Roman" w:hAnsi="Times New Roman" w:cs="Times New Roman"/>
          <w:sz w:val="24"/>
          <w:szCs w:val="24"/>
        </w:rPr>
        <w:t xml:space="preserve"> Zhang</w:t>
      </w:r>
      <w:r w:rsidR="00744F30">
        <w:rPr>
          <w:rFonts w:ascii="Times New Roman Bold" w:hAnsi="Times New Roman Bold" w:cs="Times New Roman"/>
          <w:sz w:val="24"/>
          <w:szCs w:val="24"/>
          <w:vertAlign w:val="superscript"/>
        </w:rPr>
        <w:t>1</w:t>
      </w:r>
      <w:r w:rsidR="00744F30" w:rsidRPr="00845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4F30" w:rsidRPr="00845A62">
        <w:rPr>
          <w:rFonts w:ascii="Times New Roman" w:hAnsi="Times New Roman" w:cs="Times New Roman"/>
          <w:sz w:val="24"/>
          <w:szCs w:val="24"/>
        </w:rPr>
        <w:t>Nagasree</w:t>
      </w:r>
      <w:proofErr w:type="spellEnd"/>
      <w:r w:rsidR="00744F30" w:rsidRPr="00845A62">
        <w:rPr>
          <w:rFonts w:ascii="Times New Roman" w:hAnsi="Times New Roman" w:cs="Times New Roman"/>
          <w:sz w:val="24"/>
          <w:szCs w:val="24"/>
        </w:rPr>
        <w:t xml:space="preserve"> Garapati</w:t>
      </w:r>
      <w:r w:rsidR="00744F30" w:rsidRPr="00845A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44F30" w:rsidRPr="00845A62">
        <w:rPr>
          <w:rFonts w:ascii="Times New Roman" w:hAnsi="Times New Roman" w:cs="Times New Roman"/>
          <w:sz w:val="24"/>
          <w:szCs w:val="24"/>
        </w:rPr>
        <w:t>, Christine Doughty</w:t>
      </w:r>
      <w:r w:rsidR="00744F30" w:rsidRPr="00845A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44F30" w:rsidRPr="00845A62">
        <w:rPr>
          <w:rFonts w:ascii="Times New Roman" w:hAnsi="Times New Roman" w:cs="Times New Roman"/>
          <w:sz w:val="24"/>
          <w:szCs w:val="24"/>
        </w:rPr>
        <w:t>, Pierre Jeanne</w:t>
      </w:r>
      <w:r w:rsidR="00744F30" w:rsidRPr="00845A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44F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3D635" w14:textId="77777777" w:rsidR="00744F30" w:rsidRPr="00845A62" w:rsidRDefault="00744F30" w:rsidP="00744F30">
      <w:pPr>
        <w:pStyle w:val="ListParagraph"/>
        <w:numPr>
          <w:ilvl w:val="0"/>
          <w:numId w:val="6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845A62">
        <w:rPr>
          <w:rFonts w:ascii="Times New Roman" w:hAnsi="Times New Roman" w:cs="Times New Roman"/>
          <w:sz w:val="24"/>
          <w:szCs w:val="24"/>
        </w:rPr>
        <w:t>Lawrence Berkeley National Laboratory</w:t>
      </w:r>
      <w:r>
        <w:rPr>
          <w:rFonts w:ascii="Times New Roman" w:hAnsi="Times New Roman" w:cs="Times New Roman"/>
          <w:sz w:val="24"/>
          <w:szCs w:val="24"/>
        </w:rPr>
        <w:t>, Berkeley</w:t>
      </w:r>
    </w:p>
    <w:p w14:paraId="716D71CA" w14:textId="77777777" w:rsidR="00744F30" w:rsidRDefault="00744F30" w:rsidP="00744F30">
      <w:pPr>
        <w:pStyle w:val="ListParagraph"/>
        <w:numPr>
          <w:ilvl w:val="0"/>
          <w:numId w:val="6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F21666">
        <w:rPr>
          <w:rFonts w:ascii="Times New Roman" w:hAnsi="Times New Roman" w:cs="Times New Roman"/>
          <w:sz w:val="24"/>
          <w:szCs w:val="24"/>
        </w:rPr>
        <w:t>Department of Chemical and Biomedical Engineering,</w:t>
      </w:r>
      <w:r>
        <w:rPr>
          <w:rFonts w:ascii="Times New Roman" w:hAnsi="Times New Roman" w:cs="Times New Roman"/>
          <w:sz w:val="24"/>
          <w:szCs w:val="24"/>
        </w:rPr>
        <w:t xml:space="preserve"> West Virginia University</w:t>
      </w:r>
    </w:p>
    <w:p w14:paraId="52A151F8" w14:textId="1FA70693" w:rsidR="002205BB" w:rsidRDefault="002205BB" w:rsidP="002205BB">
      <w:pPr>
        <w:rPr>
          <w:rFonts w:ascii="Times New Roman" w:eastAsia="Times New Roman" w:hAnsi="Times New Roman" w:cs="Times New Roman"/>
          <w:sz w:val="24"/>
          <w:szCs w:val="24"/>
        </w:rPr>
      </w:pPr>
      <w:r w:rsidRPr="00203F8F">
        <w:rPr>
          <w:rFonts w:ascii="Times New Roman" w:eastAsia="Times New Roman" w:hAnsi="Times New Roman" w:cs="Times New Roman"/>
          <w:sz w:val="24"/>
          <w:szCs w:val="24"/>
        </w:rPr>
        <w:tab/>
      </w:r>
      <w:r w:rsidRPr="00203F8F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 w:rsidRPr="00203F8F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203F8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03F8F">
        <w:rPr>
          <w:rFonts w:ascii="Times New Roman" w:eastAsia="Times New Roman" w:hAnsi="Times New Roman" w:cs="Times New Roman"/>
          <w:sz w:val="24"/>
          <w:szCs w:val="24"/>
        </w:rPr>
        <w:instrText xml:space="preserve"> DATE \@ "MMMM d, yyyy" </w:instrText>
      </w:r>
      <w:r w:rsidR="00203F8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B66C6">
        <w:rPr>
          <w:rFonts w:ascii="Times New Roman" w:eastAsia="Times New Roman" w:hAnsi="Times New Roman" w:cs="Times New Roman"/>
          <w:noProof/>
          <w:sz w:val="24"/>
          <w:szCs w:val="24"/>
        </w:rPr>
        <w:t>December 20, 2019</w:t>
      </w:r>
      <w:r w:rsidR="00203F8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8CC52ED" w14:textId="77777777" w:rsidR="00801CCA" w:rsidRPr="00203F8F" w:rsidRDefault="00801CCA" w:rsidP="002205B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B5C071" w14:textId="2D010429" w:rsidR="002205BB" w:rsidRPr="00203F8F" w:rsidRDefault="002205BB" w:rsidP="002205BB">
      <w:pPr>
        <w:rPr>
          <w:rFonts w:ascii="Times New Roman" w:eastAsia="Times New Roman" w:hAnsi="Times New Roman" w:cs="Times New Roman"/>
          <w:sz w:val="24"/>
          <w:szCs w:val="24"/>
        </w:rPr>
      </w:pPr>
      <w:r w:rsidRPr="00203F8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Contents of Submission</w:t>
      </w:r>
      <w:r w:rsidRPr="00203F8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0E5443C" w14:textId="77777777" w:rsidR="00801CCA" w:rsidRDefault="00801CCA" w:rsidP="00801CC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</w:t>
      </w:r>
      <w:r w:rsidRPr="00203F8F">
        <w:rPr>
          <w:rFonts w:ascii="Times New Roman" w:eastAsia="Times New Roman" w:hAnsi="Times New Roman" w:cs="Times New Roman"/>
          <w:sz w:val="24"/>
          <w:szCs w:val="24"/>
        </w:rPr>
        <w:t xml:space="preserve">:  This dataset contains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input/output model data used in the model study of the potential deep direct use geothermal on the </w:t>
      </w:r>
      <w:r w:rsidRPr="00B26A2E">
        <w:rPr>
          <w:rFonts w:ascii="Times New Roman" w:eastAsia="Times New Roman" w:hAnsi="Times New Roman" w:cs="Times New Roman"/>
          <w:sz w:val="24"/>
          <w:szCs w:val="24"/>
        </w:rPr>
        <w:t>West Virginia University Campus-Morgantown, WV</w:t>
      </w:r>
      <w:r>
        <w:rPr>
          <w:rFonts w:ascii="Times New Roman" w:eastAsia="Times New Roman" w:hAnsi="Times New Roman" w:cs="Times New Roman"/>
          <w:sz w:val="24"/>
          <w:szCs w:val="24"/>
        </w:rPr>
        <w:t>, and data used in the model uncertainty analysis. The data and result figures are described in the final report (as well as a manuscript). Here we provide a brief description of each set of data:</w:t>
      </w:r>
    </w:p>
    <w:p w14:paraId="367798C0" w14:textId="77777777" w:rsidR="00801CCA" w:rsidRDefault="00801CCA" w:rsidP="00801CCA">
      <w:pPr>
        <w:rPr>
          <w:rFonts w:ascii="Times New Roman" w:eastAsia="Times New Roman" w:hAnsi="Times New Roman" w:cs="Times New Roman"/>
          <w:sz w:val="24"/>
          <w:szCs w:val="24"/>
        </w:rPr>
      </w:pPr>
      <w:r w:rsidRPr="007B66C6">
        <w:rPr>
          <w:rFonts w:ascii="Times New Roman" w:eastAsia="Times New Roman" w:hAnsi="Times New Roman" w:cs="Times New Roman"/>
          <w:b/>
          <w:sz w:val="24"/>
          <w:szCs w:val="24"/>
        </w:rPr>
        <w:t>SingleK_Figure3.zip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contains input/output files for the base case single permeability with vertical well layout model analysis. Figure 3 and part of Figure 2 (the plot for single K) of the manuscript and final report is produced from the output data in this set. This set also contains the post-processing python file to extract data in 2D for plotting purpose. </w:t>
      </w:r>
    </w:p>
    <w:p w14:paraId="2BA04EA1" w14:textId="15BC0AAB" w:rsidR="007B66C6" w:rsidRDefault="007B66C6" w:rsidP="00801CCA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iTOUGH2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input files: DDU0i, DDU0 </w:t>
      </w:r>
    </w:p>
    <w:p w14:paraId="3FF53953" w14:textId="592B7A72" w:rsidR="007B66C6" w:rsidRDefault="001B1A9F" w:rsidP="00801CCA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iTOUGH2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6C6">
        <w:rPr>
          <w:rFonts w:ascii="Times New Roman" w:eastAsia="Times New Roman" w:hAnsi="Times New Roman" w:cs="Times New Roman"/>
          <w:sz w:val="24"/>
          <w:szCs w:val="24"/>
        </w:rPr>
        <w:t>Output files: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DDU0_eleme*.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</w:t>
      </w:r>
      <w:proofErr w:type="spellEnd"/>
    </w:p>
    <w:p w14:paraId="0837A116" w14:textId="07F8B40C" w:rsidR="001B1A9F" w:rsidRDefault="001B1A9F" w:rsidP="00801CC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Python code to extract 2D: Get2dSlices.py</w:t>
      </w:r>
    </w:p>
    <w:p w14:paraId="6B1FF478" w14:textId="754DC4FF" w:rsidR="001B1A9F" w:rsidRDefault="001B1A9F" w:rsidP="00801CC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Plotting files: *20y*, *40y*, and *60y*</w:t>
      </w:r>
      <w:r w:rsidR="003A4374">
        <w:rPr>
          <w:rFonts w:ascii="Times New Roman" w:eastAsia="Times New Roman" w:hAnsi="Times New Roman" w:cs="Times New Roman"/>
          <w:sz w:val="24"/>
          <w:szCs w:val="24"/>
        </w:rPr>
        <w:t>, 2d slice plot for 20, 40 and 60yrs.</w:t>
      </w:r>
    </w:p>
    <w:p w14:paraId="252BC742" w14:textId="77777777" w:rsidR="00801CCA" w:rsidRDefault="00801CCA" w:rsidP="00801CCA">
      <w:pPr>
        <w:rPr>
          <w:rFonts w:ascii="Times New Roman" w:eastAsia="Times New Roman" w:hAnsi="Times New Roman" w:cs="Times New Roman"/>
          <w:sz w:val="24"/>
          <w:szCs w:val="24"/>
        </w:rPr>
      </w:pPr>
      <w:r w:rsidRPr="003A4374">
        <w:rPr>
          <w:rFonts w:ascii="Times New Roman" w:eastAsia="Times New Roman" w:hAnsi="Times New Roman" w:cs="Times New Roman"/>
          <w:b/>
          <w:sz w:val="24"/>
          <w:szCs w:val="24"/>
        </w:rPr>
        <w:t>DualK1.zip and DualK2.zip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contain the input/output files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 the two dual permeability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with vertical well layout models described in the manuscript and final report. Part of Figure 2 (the two lines for dual K) the manuscript and final report is produced from the output data in this set.</w:t>
      </w:r>
    </w:p>
    <w:p w14:paraId="6C912814" w14:textId="0E4E811B" w:rsidR="00553622" w:rsidRDefault="00553622" w:rsidP="00801CC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ITOUGH2 input files: </w:t>
      </w:r>
      <w:proofErr w:type="spellStart"/>
      <w:r w:rsidR="003D6716">
        <w:rPr>
          <w:rFonts w:ascii="Times New Roman" w:eastAsia="Times New Roman" w:hAnsi="Times New Roman" w:cs="Times New Roman"/>
          <w:sz w:val="24"/>
          <w:szCs w:val="24"/>
        </w:rPr>
        <w:t>DDUi</w:t>
      </w:r>
      <w:proofErr w:type="spellEnd"/>
      <w:r w:rsidR="003D6716">
        <w:rPr>
          <w:rFonts w:ascii="Times New Roman" w:eastAsia="Times New Roman" w:hAnsi="Times New Roman" w:cs="Times New Roman"/>
          <w:sz w:val="24"/>
          <w:szCs w:val="24"/>
        </w:rPr>
        <w:t xml:space="preserve"> and DDU (DualK1.zip)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DDUi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DDU2</w:t>
      </w:r>
      <w:r w:rsidR="003D6716">
        <w:rPr>
          <w:rFonts w:ascii="Times New Roman" w:eastAsia="Times New Roman" w:hAnsi="Times New Roman" w:cs="Times New Roman"/>
          <w:sz w:val="24"/>
          <w:szCs w:val="24"/>
        </w:rPr>
        <w:t xml:space="preserve"> (DualK2.zip)</w:t>
      </w:r>
    </w:p>
    <w:p w14:paraId="2A72B9CC" w14:textId="5FCB8722" w:rsidR="003D6716" w:rsidRDefault="003D6716" w:rsidP="00801CCA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iTOUGH2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output files: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DDUi.tec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time series (e.g. production temperature over time)</w:t>
      </w:r>
    </w:p>
    <w:p w14:paraId="74BBB2E9" w14:textId="66683D07" w:rsidR="003D6716" w:rsidRDefault="003D6716" w:rsidP="00801CC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Other *.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pressure temperature for the entire model domain at different times.</w:t>
      </w:r>
    </w:p>
    <w:p w14:paraId="1B87E9B9" w14:textId="77777777" w:rsidR="00801CCA" w:rsidRDefault="00801CCA" w:rsidP="00801CCA">
      <w:pPr>
        <w:rPr>
          <w:rFonts w:ascii="Times New Roman" w:eastAsia="Times New Roman" w:hAnsi="Times New Roman" w:cs="Times New Roman"/>
          <w:sz w:val="24"/>
          <w:szCs w:val="24"/>
        </w:rPr>
      </w:pPr>
      <w:r w:rsidRPr="00DB1D8D">
        <w:rPr>
          <w:rFonts w:ascii="Times New Roman" w:eastAsia="Times New Roman" w:hAnsi="Times New Roman" w:cs="Times New Roman"/>
          <w:b/>
          <w:sz w:val="24"/>
          <w:szCs w:val="24"/>
        </w:rPr>
        <w:t>Mtest_Figure4&amp;5.zip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contains the input/output files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Mtest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case with vertical well layout described in the manuscript and final report. It also contains the result data files for Figures 4 and 5 in the manuscript and final report.</w:t>
      </w:r>
    </w:p>
    <w:p w14:paraId="5420E37F" w14:textId="48CD924B" w:rsidR="00DB1D8D" w:rsidRDefault="00BA6BE4" w:rsidP="00801CCA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iTOUGH2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input files: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DDUi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DDU3</w:t>
      </w:r>
    </w:p>
    <w:p w14:paraId="5D05F67A" w14:textId="616ECDEA" w:rsidR="00BA6BE4" w:rsidRDefault="00BA6BE4" w:rsidP="00801CCA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iTOUGH2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outputs: *.tec.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ResultPlotting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folder includes the files for plotting Figures 4 and 5.</w:t>
      </w:r>
    </w:p>
    <w:p w14:paraId="481E2145" w14:textId="77777777" w:rsidR="00801CCA" w:rsidRDefault="00801CCA" w:rsidP="00801CCA">
      <w:pPr>
        <w:rPr>
          <w:rFonts w:ascii="Times New Roman" w:eastAsia="Times New Roman" w:hAnsi="Times New Roman" w:cs="Times New Roman"/>
          <w:sz w:val="24"/>
          <w:szCs w:val="24"/>
        </w:rPr>
      </w:pPr>
      <w:r w:rsidRPr="00DF4F62">
        <w:rPr>
          <w:rFonts w:ascii="Times New Roman" w:eastAsia="Times New Roman" w:hAnsi="Times New Roman" w:cs="Times New Roman"/>
          <w:b/>
          <w:sz w:val="24"/>
          <w:szCs w:val="24"/>
        </w:rPr>
        <w:t>Figure6&amp;7.zip</w:t>
      </w:r>
      <w:r>
        <w:rPr>
          <w:rFonts w:ascii="Times New Roman" w:eastAsia="Times New Roman" w:hAnsi="Times New Roman" w:cs="Times New Roman"/>
          <w:sz w:val="24"/>
          <w:szCs w:val="24"/>
        </w:rPr>
        <w:t>: contains the input/output files for the single K model with horizontal well layout described in the manuscript and final report. The results from this set of simulation appeared in the final report and manuscript Figure 6 and part of Figure 7.</w:t>
      </w:r>
    </w:p>
    <w:p w14:paraId="35B69CFC" w14:textId="6E86C725" w:rsidR="00DF4F62" w:rsidRDefault="00DF4F62" w:rsidP="00801CCA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iTOUGH2</w:t>
      </w:r>
      <w:proofErr w:type="gramEnd"/>
      <w:r w:rsidR="00CE01F2">
        <w:rPr>
          <w:rFonts w:ascii="Times New Roman" w:eastAsia="Times New Roman" w:hAnsi="Times New Roman" w:cs="Times New Roman"/>
          <w:sz w:val="24"/>
          <w:szCs w:val="24"/>
        </w:rPr>
        <w:t xml:space="preserve"> input files: DDU0i, DDU1</w:t>
      </w:r>
    </w:p>
    <w:p w14:paraId="45B5E7B4" w14:textId="6FD1B142" w:rsidR="00CE01F2" w:rsidRDefault="00CE01F2" w:rsidP="00801CCA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iTOUGH2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output files: *.tec. DDU0i.tec contains temperature over time</w:t>
      </w:r>
    </w:p>
    <w:p w14:paraId="46EF1D59" w14:textId="77777777" w:rsidR="00801CCA" w:rsidRDefault="00801CCA" w:rsidP="00801CC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Figure7.zip: contains the </w:t>
      </w:r>
      <w:r w:rsidRPr="00F37231">
        <w:rPr>
          <w:rFonts w:ascii="Times New Roman" w:eastAsia="Times New Roman" w:hAnsi="Times New Roman" w:cs="Times New Roman"/>
          <w:sz w:val="24"/>
          <w:szCs w:val="24"/>
        </w:rPr>
        <w:t xml:space="preserve">input/output files for the single 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heterogeneous </w:t>
      </w:r>
      <w:r w:rsidRPr="00F37231">
        <w:rPr>
          <w:rFonts w:ascii="Times New Roman" w:eastAsia="Times New Roman" w:hAnsi="Times New Roman" w:cs="Times New Roman"/>
          <w:sz w:val="24"/>
          <w:szCs w:val="24"/>
        </w:rPr>
        <w:t>model with horizontal well layout described in the manuscript and final report.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results are used to produce Figure 7.</w:t>
      </w:r>
    </w:p>
    <w:p w14:paraId="3CE1B901" w14:textId="3A8339EC" w:rsidR="00BC0778" w:rsidRDefault="00BC0778" w:rsidP="00801CCA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iTOUGH2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inputs: Het2i and het2</w:t>
      </w:r>
    </w:p>
    <w:p w14:paraId="4A432DF2" w14:textId="035831F4" w:rsidR="00BC0778" w:rsidRDefault="00BC0778" w:rsidP="00801CCA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iTOUGH2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outputs: perm.dat – permeability generated and used in permeability plot; het2i.tec contains temperature/pressure at injection/production well over time; other *.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files contain pressure/temperature of the entire model at different times. Plot folder contains 2D slice extraction code (*.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and 2D slice data files extracted.</w:t>
      </w:r>
    </w:p>
    <w:p w14:paraId="5E45AB88" w14:textId="77777777" w:rsidR="00801CCA" w:rsidRDefault="00801CCA" w:rsidP="00801CCA">
      <w:pPr>
        <w:rPr>
          <w:rFonts w:ascii="Times New Roman" w:eastAsia="Times New Roman" w:hAnsi="Times New Roman" w:cs="Times New Roman"/>
          <w:sz w:val="24"/>
          <w:szCs w:val="24"/>
        </w:rPr>
      </w:pPr>
      <w:r w:rsidRPr="00BC0778">
        <w:rPr>
          <w:rFonts w:ascii="Times New Roman" w:eastAsia="Times New Roman" w:hAnsi="Times New Roman" w:cs="Times New Roman"/>
          <w:b/>
          <w:sz w:val="24"/>
          <w:szCs w:val="24"/>
        </w:rPr>
        <w:t>Fosim_horizontal.zip</w:t>
      </w:r>
      <w:r>
        <w:rPr>
          <w:rFonts w:ascii="Times New Roman" w:eastAsia="Times New Roman" w:hAnsi="Times New Roman" w:cs="Times New Roman"/>
          <w:sz w:val="24"/>
          <w:szCs w:val="24"/>
        </w:rPr>
        <w:t>: contains input/output files for the FOSM analysis described in input/output files for the single K model with horizontal well layout described in the manuscript and final report. The results are summarized in Table 3.</w:t>
      </w:r>
    </w:p>
    <w:p w14:paraId="2FF3F3FF" w14:textId="03D6B5A2" w:rsidR="008D3F96" w:rsidRDefault="008D3F96" w:rsidP="00801CCA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iTOUGH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input files: fosm3 and het</w:t>
      </w:r>
    </w:p>
    <w:p w14:paraId="3CE45348" w14:textId="6F2E8793" w:rsidR="008D3F96" w:rsidRDefault="008D3F96" w:rsidP="00801CCA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iTOUGH2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outputs: *.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time series</w:t>
      </w:r>
    </w:p>
    <w:p w14:paraId="31D27632" w14:textId="1F7C64AD" w:rsidR="00801CCA" w:rsidRDefault="00801CCA" w:rsidP="00801CCA">
      <w:pPr>
        <w:rPr>
          <w:rFonts w:ascii="Times New Roman" w:eastAsia="Times New Roman" w:hAnsi="Times New Roman" w:cs="Times New Roman"/>
          <w:sz w:val="24"/>
          <w:szCs w:val="24"/>
        </w:rPr>
      </w:pPr>
      <w:r w:rsidRPr="008D3F96">
        <w:rPr>
          <w:rFonts w:ascii="Times New Roman" w:eastAsia="Times New Roman" w:hAnsi="Times New Roman" w:cs="Times New Roman"/>
          <w:b/>
          <w:sz w:val="24"/>
          <w:szCs w:val="24"/>
        </w:rPr>
        <w:t>MC_allPara2_input.7z_AppendixFigure8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contains input files used in the Monte Carlo simulation analysis described in </w:t>
      </w:r>
      <w:r w:rsidR="00C61EF9">
        <w:rPr>
          <w:rFonts w:ascii="Times New Roman" w:eastAsia="Times New Roman" w:hAnsi="Times New Roman" w:cs="Times New Roman"/>
          <w:sz w:val="24"/>
          <w:szCs w:val="24"/>
        </w:rPr>
        <w:t>the manuscript and final report:</w:t>
      </w:r>
      <w:r w:rsidR="00C61EF9" w:rsidRPr="00C61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1EF9">
        <w:rPr>
          <w:rFonts w:ascii="Times New Roman" w:eastAsia="Times New Roman" w:hAnsi="Times New Roman" w:cs="Times New Roman"/>
          <w:sz w:val="24"/>
          <w:szCs w:val="24"/>
        </w:rPr>
        <w:t>heti_all</w:t>
      </w:r>
      <w:proofErr w:type="spellEnd"/>
      <w:r w:rsidR="00C61EF9">
        <w:rPr>
          <w:rFonts w:ascii="Times New Roman" w:eastAsia="Times New Roman" w:hAnsi="Times New Roman" w:cs="Times New Roman"/>
          <w:sz w:val="24"/>
          <w:szCs w:val="24"/>
        </w:rPr>
        <w:t>, het</w:t>
      </w:r>
    </w:p>
    <w:p w14:paraId="720D2451" w14:textId="77777777" w:rsidR="00801CCA" w:rsidRDefault="00801CCA" w:rsidP="00801CCA">
      <w:pPr>
        <w:rPr>
          <w:rFonts w:ascii="Times New Roman" w:eastAsia="Times New Roman" w:hAnsi="Times New Roman" w:cs="Times New Roman"/>
          <w:sz w:val="24"/>
          <w:szCs w:val="24"/>
        </w:rPr>
      </w:pPr>
      <w:r w:rsidRPr="00C61EF9">
        <w:rPr>
          <w:rFonts w:ascii="Times New Roman" w:eastAsia="Times New Roman" w:hAnsi="Times New Roman" w:cs="Times New Roman"/>
          <w:b/>
          <w:sz w:val="24"/>
          <w:szCs w:val="24"/>
        </w:rPr>
        <w:t>MC_allPara2_output.7z_AppendixFigure8</w:t>
      </w:r>
      <w:r>
        <w:rPr>
          <w:rFonts w:ascii="Times New Roman" w:eastAsia="Times New Roman" w:hAnsi="Times New Roman" w:cs="Times New Roman"/>
          <w:sz w:val="24"/>
          <w:szCs w:val="24"/>
        </w:rPr>
        <w:t>: contains output files used in the Monte Carlo simulation analysis. Results are used in generating Figure 8 in the manuscript and final report.</w:t>
      </w:r>
    </w:p>
    <w:p w14:paraId="022F1525" w14:textId="2FB91F36" w:rsidR="00C61EF9" w:rsidRDefault="00C61EF9" w:rsidP="00801CCA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iTOUGH2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direct output file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heti_all.out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The middle part is extracted into OUTPUT file. Then a python code “stat.py” is used to summarize results into “plot.dat”</w:t>
      </w:r>
      <w:r w:rsidR="00E574E4">
        <w:rPr>
          <w:rFonts w:ascii="Times New Roman" w:eastAsia="Times New Roman" w:hAnsi="Times New Roman" w:cs="Times New Roman"/>
          <w:sz w:val="24"/>
          <w:szCs w:val="24"/>
        </w:rPr>
        <w:t xml:space="preserve"> for plotting.</w:t>
      </w:r>
    </w:p>
    <w:p w14:paraId="7D37348D" w14:textId="77777777" w:rsidR="00801CCA" w:rsidRDefault="00801CCA" w:rsidP="00801CCA">
      <w:pPr>
        <w:rPr>
          <w:rFonts w:ascii="Times New Roman" w:eastAsia="Times New Roman" w:hAnsi="Times New Roman" w:cs="Times New Roman"/>
          <w:sz w:val="24"/>
          <w:szCs w:val="24"/>
        </w:rPr>
      </w:pPr>
      <w:r w:rsidRPr="00E574E4">
        <w:rPr>
          <w:rFonts w:ascii="Times New Roman" w:eastAsia="Times New Roman" w:hAnsi="Times New Roman" w:cs="Times New Roman"/>
          <w:b/>
          <w:sz w:val="24"/>
          <w:szCs w:val="24"/>
        </w:rPr>
        <w:t>BaseCase_run_F9.zip, HighG_run_F9.zip, LowG_run_F9.zip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contains input/output used in the initial temperature uncertainty analysis described in the manuscript and final report. Results are used in generating Figure 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HighG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represent high geothermal gradient case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LowG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represents low geothermal gradient case.</w:t>
      </w:r>
    </w:p>
    <w:p w14:paraId="6BEF1B47" w14:textId="025B03C7" w:rsidR="00E574E4" w:rsidRDefault="00E574E4" w:rsidP="00801CCA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iTOUGH2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input files: het2i, het, het2 and het3</w:t>
      </w:r>
    </w:p>
    <w:p w14:paraId="4EF669A1" w14:textId="59A70917" w:rsidR="00E574E4" w:rsidRPr="00D834D3" w:rsidRDefault="00E574E4" w:rsidP="00801CCA">
      <w:r>
        <w:rPr>
          <w:rFonts w:ascii="Times New Roman" w:eastAsia="Times New Roman" w:hAnsi="Times New Roman" w:cs="Times New Roman"/>
          <w:sz w:val="24"/>
          <w:szCs w:val="24"/>
        </w:rPr>
        <w:t xml:space="preserve">iTOUGH2 outputs: </w:t>
      </w:r>
      <w:r w:rsidR="005A0910">
        <w:rPr>
          <w:rFonts w:ascii="Times New Roman" w:eastAsia="Times New Roman" w:hAnsi="Times New Roman" w:cs="Times New Roman"/>
          <w:sz w:val="24"/>
          <w:szCs w:val="24"/>
        </w:rPr>
        <w:t>het2i.tec from each folder for comparison.</w:t>
      </w:r>
      <w:bookmarkStart w:id="0" w:name="_GoBack"/>
      <w:bookmarkEnd w:id="0"/>
    </w:p>
    <w:p w14:paraId="28D66549" w14:textId="77777777" w:rsidR="002205BB" w:rsidRPr="00203F8F" w:rsidRDefault="002205BB" w:rsidP="002205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3F8F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5E216031" w14:textId="4C11ABF8" w:rsidR="002258A7" w:rsidRPr="00203F8F" w:rsidRDefault="00CA37B6" w:rsidP="00CA37B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37B6">
        <w:rPr>
          <w:rFonts w:ascii="Times New Roman" w:eastAsia="Times New Roman" w:hAnsi="Times New Roman" w:cs="Times New Roman"/>
          <w:bCs/>
          <w:sz w:val="24"/>
          <w:szCs w:val="24"/>
        </w:rPr>
        <w:t>Finsterle</w:t>
      </w:r>
      <w:proofErr w:type="spellEnd"/>
      <w:r w:rsidRPr="00CA37B6">
        <w:rPr>
          <w:rFonts w:ascii="Times New Roman" w:eastAsia="Times New Roman" w:hAnsi="Times New Roman" w:cs="Times New Roman"/>
          <w:bCs/>
          <w:sz w:val="24"/>
          <w:szCs w:val="24"/>
        </w:rPr>
        <w:t>, S. (2004).</w:t>
      </w:r>
      <w:proofErr w:type="gramEnd"/>
      <w:r w:rsidRPr="00CA37B6">
        <w:rPr>
          <w:rFonts w:ascii="Times New Roman" w:eastAsia="Times New Roman" w:hAnsi="Times New Roman" w:cs="Times New Roman"/>
          <w:bCs/>
          <w:sz w:val="24"/>
          <w:szCs w:val="24"/>
        </w:rPr>
        <w:t xml:space="preserve"> Multiphase inverse modeling: review and iTOUGH2 applications. Vadose Zone Journal, 3 (2004), pp. 747-762</w:t>
      </w:r>
    </w:p>
    <w:sectPr w:rsidR="002258A7" w:rsidRPr="00203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085E4E" w16cid:durableId="215EFB52"/>
  <w16cid:commentId w16cid:paraId="226E0EE9" w16cid:durableId="217CE937"/>
  <w16cid:commentId w16cid:paraId="1FA7376E" w16cid:durableId="21744A2A"/>
  <w16cid:commentId w16cid:paraId="2A16A3BD" w16cid:durableId="215EFCE2"/>
  <w16cid:commentId w16cid:paraId="4194557D" w16cid:durableId="215EFCF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EED"/>
    <w:multiLevelType w:val="hybridMultilevel"/>
    <w:tmpl w:val="94E20A98"/>
    <w:lvl w:ilvl="0" w:tplc="DC8EF1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74B20"/>
    <w:multiLevelType w:val="hybridMultilevel"/>
    <w:tmpl w:val="4E0A5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95B56"/>
    <w:multiLevelType w:val="hybridMultilevel"/>
    <w:tmpl w:val="43F0A7A0"/>
    <w:lvl w:ilvl="0" w:tplc="E28CD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A3115A"/>
    <w:multiLevelType w:val="hybridMultilevel"/>
    <w:tmpl w:val="4892A056"/>
    <w:lvl w:ilvl="0" w:tplc="2B42E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568215E">
      <w:start w:val="1"/>
      <w:numFmt w:val="lowerRoman"/>
      <w:lvlText w:val="%3."/>
      <w:lvlJc w:val="right"/>
      <w:pPr>
        <w:ind w:left="2520" w:hanging="180"/>
      </w:pPr>
      <w:rPr>
        <w:b/>
        <w:bCs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D04D55"/>
    <w:multiLevelType w:val="hybridMultilevel"/>
    <w:tmpl w:val="A978E9CA"/>
    <w:lvl w:ilvl="0" w:tplc="4E9C4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583D72"/>
    <w:multiLevelType w:val="hybridMultilevel"/>
    <w:tmpl w:val="418E56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BB"/>
    <w:rsid w:val="0000646A"/>
    <w:rsid w:val="00037060"/>
    <w:rsid w:val="001006F5"/>
    <w:rsid w:val="001416A3"/>
    <w:rsid w:val="001B1A9F"/>
    <w:rsid w:val="00203F8F"/>
    <w:rsid w:val="002205BB"/>
    <w:rsid w:val="002258A7"/>
    <w:rsid w:val="00251E8C"/>
    <w:rsid w:val="003A4374"/>
    <w:rsid w:val="003D4565"/>
    <w:rsid w:val="003D5105"/>
    <w:rsid w:val="003D6716"/>
    <w:rsid w:val="0043166A"/>
    <w:rsid w:val="004331D0"/>
    <w:rsid w:val="0043763E"/>
    <w:rsid w:val="004922DD"/>
    <w:rsid w:val="004A628A"/>
    <w:rsid w:val="00553622"/>
    <w:rsid w:val="005548B6"/>
    <w:rsid w:val="00581234"/>
    <w:rsid w:val="005A0910"/>
    <w:rsid w:val="00601765"/>
    <w:rsid w:val="00621447"/>
    <w:rsid w:val="00643A1F"/>
    <w:rsid w:val="00647955"/>
    <w:rsid w:val="006A1E91"/>
    <w:rsid w:val="006D7080"/>
    <w:rsid w:val="007025EF"/>
    <w:rsid w:val="00730AEA"/>
    <w:rsid w:val="00733C21"/>
    <w:rsid w:val="00744F30"/>
    <w:rsid w:val="00766D5D"/>
    <w:rsid w:val="00781222"/>
    <w:rsid w:val="007B66C6"/>
    <w:rsid w:val="00801CCA"/>
    <w:rsid w:val="00845431"/>
    <w:rsid w:val="008A1993"/>
    <w:rsid w:val="008D3F96"/>
    <w:rsid w:val="0091431F"/>
    <w:rsid w:val="009F58E8"/>
    <w:rsid w:val="00A301BF"/>
    <w:rsid w:val="00A51ED3"/>
    <w:rsid w:val="00AC0BDC"/>
    <w:rsid w:val="00AD66AC"/>
    <w:rsid w:val="00B26A2E"/>
    <w:rsid w:val="00B62438"/>
    <w:rsid w:val="00BA6BE4"/>
    <w:rsid w:val="00BC0778"/>
    <w:rsid w:val="00BF7999"/>
    <w:rsid w:val="00C61EF9"/>
    <w:rsid w:val="00C7435F"/>
    <w:rsid w:val="00CA37B6"/>
    <w:rsid w:val="00CC5E96"/>
    <w:rsid w:val="00CD2FBA"/>
    <w:rsid w:val="00CE01F2"/>
    <w:rsid w:val="00D54AD7"/>
    <w:rsid w:val="00D834D3"/>
    <w:rsid w:val="00DB1D8D"/>
    <w:rsid w:val="00DF4F62"/>
    <w:rsid w:val="00E1168F"/>
    <w:rsid w:val="00E1224F"/>
    <w:rsid w:val="00E30FFD"/>
    <w:rsid w:val="00E574E4"/>
    <w:rsid w:val="00E6500F"/>
    <w:rsid w:val="00E94FE4"/>
    <w:rsid w:val="00F37231"/>
    <w:rsid w:val="00F424D6"/>
    <w:rsid w:val="00FC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78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205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0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5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5B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B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6F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122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1222"/>
    <w:rPr>
      <w:color w:val="605E5C"/>
      <w:shd w:val="clear" w:color="auto" w:fill="E1DFDD"/>
    </w:rPr>
  </w:style>
  <w:style w:type="character" w:customStyle="1" w:styleId="sha-block">
    <w:name w:val="sha-block"/>
    <w:basedOn w:val="DefaultParagraphFont"/>
    <w:rsid w:val="002258A7"/>
  </w:style>
  <w:style w:type="character" w:customStyle="1" w:styleId="sha">
    <w:name w:val="sha"/>
    <w:basedOn w:val="DefaultParagraphFont"/>
    <w:rsid w:val="002258A7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44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205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0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5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5B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B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6F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122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1222"/>
    <w:rPr>
      <w:color w:val="605E5C"/>
      <w:shd w:val="clear" w:color="auto" w:fill="E1DFDD"/>
    </w:rPr>
  </w:style>
  <w:style w:type="character" w:customStyle="1" w:styleId="sha-block">
    <w:name w:val="sha-block"/>
    <w:basedOn w:val="DefaultParagraphFont"/>
    <w:rsid w:val="002258A7"/>
  </w:style>
  <w:style w:type="character" w:customStyle="1" w:styleId="sha">
    <w:name w:val="sha"/>
    <w:basedOn w:val="DefaultParagraphFont"/>
    <w:rsid w:val="002258A7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4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Smith</dc:creator>
  <cp:lastModifiedBy>Yingqi  Zhang</cp:lastModifiedBy>
  <cp:revision>2</cp:revision>
  <dcterms:created xsi:type="dcterms:W3CDTF">2019-12-20T23:27:00Z</dcterms:created>
  <dcterms:modified xsi:type="dcterms:W3CDTF">2019-12-20T23:27:00Z</dcterms:modified>
</cp:coreProperties>
</file>