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0A88" w14:textId="2390489B" w:rsidR="00871210" w:rsidRPr="00871210" w:rsidRDefault="00871210">
      <w:pPr>
        <w:rPr>
          <w:b/>
          <w:bCs/>
          <w:sz w:val="28"/>
          <w:szCs w:val="24"/>
        </w:rPr>
      </w:pPr>
      <w:r w:rsidRPr="00871210">
        <w:rPr>
          <w:b/>
          <w:bCs/>
          <w:sz w:val="28"/>
          <w:szCs w:val="24"/>
        </w:rPr>
        <w:t>READ ME Pason EDR Data</w:t>
      </w:r>
    </w:p>
    <w:p w14:paraId="5DE95173" w14:textId="31535E7D" w:rsidR="00871210" w:rsidRDefault="00871210">
      <w:r>
        <w:t>The attached file (</w:t>
      </w:r>
      <w:r w:rsidRPr="00871210">
        <w:t>28044193-Pason EDR</w:t>
      </w:r>
      <w:r>
        <w:t>.c</w:t>
      </w:r>
      <w:r w:rsidR="00A27274">
        <w:t>s</w:t>
      </w:r>
      <w:r>
        <w:t>v) is the EDR data acquired by Pason</w:t>
      </w:r>
      <w:r w:rsidR="00A27274">
        <w:t xml:space="preserve">. These data are from April 14 to April 24, 2022. The important information in this file is the flowback rate and cumulative flowback rate, and the pressure. The fracturing service company would only record pressure for a short period after </w:t>
      </w:r>
      <w:r w:rsidR="001A2164">
        <w:t>each stage. The Pason pressure data were monitored continuously.</w:t>
      </w:r>
    </w:p>
    <w:p w14:paraId="5AD6FA6B" w14:textId="609BFF9D" w:rsidR="00871210" w:rsidRDefault="00871210">
      <w:r>
        <w:rPr>
          <w:noProof/>
        </w:rPr>
        <w:drawing>
          <wp:inline distT="0" distB="0" distL="0" distR="0" wp14:anchorId="36972BCF" wp14:editId="3AC0EB0D">
            <wp:extent cx="5943600" cy="3341370"/>
            <wp:effectExtent l="0" t="0" r="0" b="0"/>
            <wp:docPr id="1" name="Picture 1"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Excel&#10;&#10;Description automatically generated"/>
                    <pic:cNvPicPr/>
                  </pic:nvPicPr>
                  <pic:blipFill>
                    <a:blip r:embed="rId4"/>
                    <a:stretch>
                      <a:fillRect/>
                    </a:stretch>
                  </pic:blipFill>
                  <pic:spPr>
                    <a:xfrm>
                      <a:off x="0" y="0"/>
                      <a:ext cx="5943600" cy="3341370"/>
                    </a:xfrm>
                    <a:prstGeom prst="rect">
                      <a:avLst/>
                    </a:prstGeom>
                  </pic:spPr>
                </pic:pic>
              </a:graphicData>
            </a:graphic>
          </wp:inline>
        </w:drawing>
      </w:r>
    </w:p>
    <w:p w14:paraId="5BAA030D" w14:textId="25EEC88B" w:rsidR="00A27274" w:rsidRDefault="00A27274">
      <w:r>
        <w:t xml:space="preserve">The columns </w:t>
      </w:r>
      <w:r w:rsidR="001A2164">
        <w:t xml:space="preserve">in the file </w:t>
      </w:r>
      <w:r>
        <w:t>are as follows.</w:t>
      </w:r>
    </w:p>
    <w:tbl>
      <w:tblPr>
        <w:tblStyle w:val="TableGrid"/>
        <w:tblW w:w="9355" w:type="dxa"/>
        <w:tblLook w:val="04A0" w:firstRow="1" w:lastRow="0" w:firstColumn="1" w:lastColumn="0" w:noHBand="0" w:noVBand="1"/>
      </w:tblPr>
      <w:tblGrid>
        <w:gridCol w:w="1255"/>
        <w:gridCol w:w="3419"/>
        <w:gridCol w:w="4681"/>
      </w:tblGrid>
      <w:tr w:rsidR="001A2164" w14:paraId="6BBD33CE" w14:textId="77777777" w:rsidTr="001A2164">
        <w:tc>
          <w:tcPr>
            <w:tcW w:w="1255" w:type="dxa"/>
          </w:tcPr>
          <w:p w14:paraId="2F7E87A1" w14:textId="42D75695" w:rsidR="001A2164" w:rsidRDefault="001A2164">
            <w:r>
              <w:t>Column</w:t>
            </w:r>
          </w:p>
        </w:tc>
        <w:tc>
          <w:tcPr>
            <w:tcW w:w="3419" w:type="dxa"/>
          </w:tcPr>
          <w:p w14:paraId="2426046E" w14:textId="64F81944" w:rsidR="001A2164" w:rsidRDefault="001A2164">
            <w:r>
              <w:t>Title</w:t>
            </w:r>
          </w:p>
        </w:tc>
        <w:tc>
          <w:tcPr>
            <w:tcW w:w="4681" w:type="dxa"/>
          </w:tcPr>
          <w:p w14:paraId="6184BABD" w14:textId="68DDADE0" w:rsidR="001A2164" w:rsidRDefault="001A2164">
            <w:r>
              <w:t>Explanation</w:t>
            </w:r>
          </w:p>
        </w:tc>
      </w:tr>
      <w:tr w:rsidR="001A2164" w14:paraId="239888E2" w14:textId="77777777" w:rsidTr="000606AB">
        <w:tc>
          <w:tcPr>
            <w:tcW w:w="1255" w:type="dxa"/>
            <w:shd w:val="clear" w:color="auto" w:fill="F2F2F2" w:themeFill="background1" w:themeFillShade="F2"/>
          </w:tcPr>
          <w:p w14:paraId="54795BD9" w14:textId="543EB528" w:rsidR="001A2164" w:rsidRDefault="001A2164">
            <w:r>
              <w:t>A</w:t>
            </w:r>
          </w:p>
        </w:tc>
        <w:tc>
          <w:tcPr>
            <w:tcW w:w="3419" w:type="dxa"/>
            <w:shd w:val="clear" w:color="auto" w:fill="F2F2F2" w:themeFill="background1" w:themeFillShade="F2"/>
          </w:tcPr>
          <w:p w14:paraId="4EC570F8" w14:textId="77939393" w:rsidR="001A2164" w:rsidRDefault="001A2164">
            <w:r w:rsidRPr="00871210">
              <w:t>YYYY/MM/DD</w:t>
            </w:r>
            <w:r w:rsidRPr="00871210">
              <w:tab/>
            </w:r>
          </w:p>
        </w:tc>
        <w:tc>
          <w:tcPr>
            <w:tcW w:w="4681" w:type="dxa"/>
            <w:shd w:val="clear" w:color="auto" w:fill="F2F2F2" w:themeFill="background1" w:themeFillShade="F2"/>
          </w:tcPr>
          <w:p w14:paraId="078BAB78" w14:textId="6B666129" w:rsidR="001A2164" w:rsidRDefault="001A2164">
            <w:r>
              <w:t>Date</w:t>
            </w:r>
          </w:p>
        </w:tc>
      </w:tr>
      <w:tr w:rsidR="001A2164" w14:paraId="31843CA6" w14:textId="77777777" w:rsidTr="000606AB">
        <w:tc>
          <w:tcPr>
            <w:tcW w:w="1255" w:type="dxa"/>
            <w:shd w:val="clear" w:color="auto" w:fill="F2F2F2" w:themeFill="background1" w:themeFillShade="F2"/>
          </w:tcPr>
          <w:p w14:paraId="2DC8105B" w14:textId="04B8AECE" w:rsidR="001A2164" w:rsidRDefault="001A2164">
            <w:r>
              <w:t>B</w:t>
            </w:r>
          </w:p>
        </w:tc>
        <w:tc>
          <w:tcPr>
            <w:tcW w:w="3419" w:type="dxa"/>
            <w:shd w:val="clear" w:color="auto" w:fill="F2F2F2" w:themeFill="background1" w:themeFillShade="F2"/>
          </w:tcPr>
          <w:p w14:paraId="6F284D1F" w14:textId="542F6BD9" w:rsidR="001A2164" w:rsidRDefault="001A2164">
            <w:r w:rsidRPr="00871210">
              <w:t>HH:MM:SS</w:t>
            </w:r>
          </w:p>
        </w:tc>
        <w:tc>
          <w:tcPr>
            <w:tcW w:w="4681" w:type="dxa"/>
            <w:shd w:val="clear" w:color="auto" w:fill="F2F2F2" w:themeFill="background1" w:themeFillShade="F2"/>
          </w:tcPr>
          <w:p w14:paraId="782384D6" w14:textId="3CF6320D" w:rsidR="001A2164" w:rsidRDefault="001A2164">
            <w:r>
              <w:t>Time</w:t>
            </w:r>
          </w:p>
        </w:tc>
      </w:tr>
      <w:tr w:rsidR="001A2164" w14:paraId="79CCE599" w14:textId="77777777" w:rsidTr="001A2164">
        <w:tc>
          <w:tcPr>
            <w:tcW w:w="1255" w:type="dxa"/>
          </w:tcPr>
          <w:p w14:paraId="39177057" w14:textId="3C16BE32" w:rsidR="001A2164" w:rsidRDefault="001A2164">
            <w:r>
              <w:t>C</w:t>
            </w:r>
          </w:p>
        </w:tc>
        <w:tc>
          <w:tcPr>
            <w:tcW w:w="3419" w:type="dxa"/>
          </w:tcPr>
          <w:p w14:paraId="533D90BF" w14:textId="397F055D" w:rsidR="001A2164" w:rsidRDefault="001A2164">
            <w:r w:rsidRPr="00871210">
              <w:t>Bit Depth (feet)</w:t>
            </w:r>
          </w:p>
        </w:tc>
        <w:tc>
          <w:tcPr>
            <w:tcW w:w="4681" w:type="dxa"/>
          </w:tcPr>
          <w:p w14:paraId="7BE6D2BD" w14:textId="77777777" w:rsidR="001A2164" w:rsidRDefault="001A2164"/>
        </w:tc>
      </w:tr>
      <w:tr w:rsidR="001A2164" w14:paraId="2824A162" w14:textId="77777777" w:rsidTr="001A2164">
        <w:tc>
          <w:tcPr>
            <w:tcW w:w="1255" w:type="dxa"/>
          </w:tcPr>
          <w:p w14:paraId="4491235B" w14:textId="4F8B6831" w:rsidR="001A2164" w:rsidRDefault="001A2164">
            <w:r>
              <w:t>D</w:t>
            </w:r>
          </w:p>
        </w:tc>
        <w:tc>
          <w:tcPr>
            <w:tcW w:w="3419" w:type="dxa"/>
          </w:tcPr>
          <w:p w14:paraId="0F062ECE" w14:textId="1F367777" w:rsidR="001A2164" w:rsidRDefault="001A2164">
            <w:r w:rsidRPr="00871210">
              <w:t>Standpipe Pressure (psi)</w:t>
            </w:r>
          </w:p>
        </w:tc>
        <w:tc>
          <w:tcPr>
            <w:tcW w:w="4681" w:type="dxa"/>
          </w:tcPr>
          <w:p w14:paraId="7B3E5904" w14:textId="77777777" w:rsidR="001A2164" w:rsidRDefault="001A2164"/>
        </w:tc>
      </w:tr>
      <w:tr w:rsidR="001A2164" w14:paraId="516AB0BA" w14:textId="77777777" w:rsidTr="001A2164">
        <w:tc>
          <w:tcPr>
            <w:tcW w:w="1255" w:type="dxa"/>
          </w:tcPr>
          <w:p w14:paraId="204FE241" w14:textId="32290C73" w:rsidR="001A2164" w:rsidRDefault="001A2164">
            <w:r>
              <w:t>E</w:t>
            </w:r>
          </w:p>
        </w:tc>
        <w:tc>
          <w:tcPr>
            <w:tcW w:w="3419" w:type="dxa"/>
          </w:tcPr>
          <w:p w14:paraId="33A78D30" w14:textId="1DC1A595" w:rsidR="001A2164" w:rsidRDefault="001A2164">
            <w:r w:rsidRPr="00871210">
              <w:t>Hook Load (</w:t>
            </w:r>
            <w:proofErr w:type="spellStart"/>
            <w:r w:rsidRPr="00871210">
              <w:t>klb</w:t>
            </w:r>
            <w:r w:rsidRPr="001A2164">
              <w:rPr>
                <w:vertAlign w:val="subscript"/>
              </w:rPr>
              <w:t>f</w:t>
            </w:r>
            <w:proofErr w:type="spellEnd"/>
            <w:r w:rsidRPr="00871210">
              <w:t>)</w:t>
            </w:r>
          </w:p>
        </w:tc>
        <w:tc>
          <w:tcPr>
            <w:tcW w:w="4681" w:type="dxa"/>
          </w:tcPr>
          <w:p w14:paraId="3DE03F68" w14:textId="77777777" w:rsidR="001A2164" w:rsidRDefault="001A2164"/>
        </w:tc>
      </w:tr>
      <w:tr w:rsidR="001A2164" w14:paraId="15ECC83B" w14:textId="77777777" w:rsidTr="001A2164">
        <w:tc>
          <w:tcPr>
            <w:tcW w:w="1255" w:type="dxa"/>
          </w:tcPr>
          <w:p w14:paraId="050AABD0" w14:textId="6BCF59C9" w:rsidR="001A2164" w:rsidRDefault="001A2164">
            <w:r>
              <w:t>F</w:t>
            </w:r>
          </w:p>
        </w:tc>
        <w:tc>
          <w:tcPr>
            <w:tcW w:w="3419" w:type="dxa"/>
          </w:tcPr>
          <w:p w14:paraId="056DEEAF" w14:textId="60304EB4" w:rsidR="001A2164" w:rsidRDefault="001A2164">
            <w:r w:rsidRPr="00871210">
              <w:t>Weight on Bit (</w:t>
            </w:r>
            <w:proofErr w:type="spellStart"/>
            <w:r w:rsidRPr="00871210">
              <w:t>klb</w:t>
            </w:r>
            <w:r w:rsidRPr="001A2164">
              <w:rPr>
                <w:vertAlign w:val="subscript"/>
              </w:rPr>
              <w:t>f</w:t>
            </w:r>
            <w:proofErr w:type="spellEnd"/>
            <w:r w:rsidRPr="00871210">
              <w:t>)</w:t>
            </w:r>
            <w:r w:rsidRPr="00871210">
              <w:tab/>
            </w:r>
          </w:p>
        </w:tc>
        <w:tc>
          <w:tcPr>
            <w:tcW w:w="4681" w:type="dxa"/>
          </w:tcPr>
          <w:p w14:paraId="656A51D1" w14:textId="77777777" w:rsidR="001A2164" w:rsidRDefault="001A2164"/>
        </w:tc>
      </w:tr>
      <w:tr w:rsidR="001A2164" w14:paraId="2BA5F43C" w14:textId="77777777" w:rsidTr="001A2164">
        <w:tc>
          <w:tcPr>
            <w:tcW w:w="1255" w:type="dxa"/>
          </w:tcPr>
          <w:p w14:paraId="37CA4438" w14:textId="0CB47533" w:rsidR="001A2164" w:rsidRDefault="001A2164">
            <w:r>
              <w:t>G</w:t>
            </w:r>
          </w:p>
        </w:tc>
        <w:tc>
          <w:tcPr>
            <w:tcW w:w="3419" w:type="dxa"/>
          </w:tcPr>
          <w:p w14:paraId="65A7E871" w14:textId="27AECD78" w:rsidR="001A2164" w:rsidRDefault="001A2164">
            <w:r w:rsidRPr="00871210">
              <w:t>Flow (</w:t>
            </w:r>
            <w:r>
              <w:t>%</w:t>
            </w:r>
            <w:r w:rsidRPr="00871210">
              <w:t>)</w:t>
            </w:r>
          </w:p>
        </w:tc>
        <w:tc>
          <w:tcPr>
            <w:tcW w:w="4681" w:type="dxa"/>
          </w:tcPr>
          <w:p w14:paraId="758D178E" w14:textId="77777777" w:rsidR="001A2164" w:rsidRDefault="001A2164"/>
        </w:tc>
      </w:tr>
      <w:tr w:rsidR="001A2164" w14:paraId="7807812A" w14:textId="77777777" w:rsidTr="000606AB">
        <w:tc>
          <w:tcPr>
            <w:tcW w:w="1255" w:type="dxa"/>
            <w:shd w:val="clear" w:color="auto" w:fill="F2F2F2" w:themeFill="background1" w:themeFillShade="F2"/>
          </w:tcPr>
          <w:p w14:paraId="6B9AAEC4" w14:textId="1B64366A" w:rsidR="001A2164" w:rsidRDefault="000606AB">
            <w:r>
              <w:t>H</w:t>
            </w:r>
          </w:p>
        </w:tc>
        <w:tc>
          <w:tcPr>
            <w:tcW w:w="3419" w:type="dxa"/>
            <w:shd w:val="clear" w:color="auto" w:fill="F2F2F2" w:themeFill="background1" w:themeFillShade="F2"/>
          </w:tcPr>
          <w:p w14:paraId="282F78C9" w14:textId="3984169C" w:rsidR="001A2164" w:rsidRDefault="000606AB">
            <w:proofErr w:type="spellStart"/>
            <w:r w:rsidRPr="00871210">
              <w:t>Accum</w:t>
            </w:r>
            <w:proofErr w:type="spellEnd"/>
            <w:r w:rsidRPr="00871210">
              <w:t xml:space="preserve"> Flow (Gal)</w:t>
            </w:r>
          </w:p>
        </w:tc>
        <w:tc>
          <w:tcPr>
            <w:tcW w:w="4681" w:type="dxa"/>
            <w:shd w:val="clear" w:color="auto" w:fill="F2F2F2" w:themeFill="background1" w:themeFillShade="F2"/>
          </w:tcPr>
          <w:p w14:paraId="403979EE" w14:textId="0D685D56" w:rsidR="001A2164" w:rsidRDefault="000606AB">
            <w:r>
              <w:t>Cumulative Flowback Volume (gallons)</w:t>
            </w:r>
          </w:p>
        </w:tc>
      </w:tr>
      <w:tr w:rsidR="001A2164" w14:paraId="4E9B1132" w14:textId="77777777" w:rsidTr="000606AB">
        <w:tc>
          <w:tcPr>
            <w:tcW w:w="1255" w:type="dxa"/>
            <w:shd w:val="clear" w:color="auto" w:fill="F2F2F2" w:themeFill="background1" w:themeFillShade="F2"/>
          </w:tcPr>
          <w:p w14:paraId="52F32311" w14:textId="7B4F73E9" w:rsidR="001A2164" w:rsidRDefault="000606AB">
            <w:r>
              <w:t>I</w:t>
            </w:r>
          </w:p>
        </w:tc>
        <w:tc>
          <w:tcPr>
            <w:tcW w:w="3419" w:type="dxa"/>
            <w:shd w:val="clear" w:color="auto" w:fill="F2F2F2" w:themeFill="background1" w:themeFillShade="F2"/>
          </w:tcPr>
          <w:p w14:paraId="549511ED" w14:textId="248772E5" w:rsidR="001A2164" w:rsidRDefault="000606AB">
            <w:r w:rsidRPr="00871210">
              <w:t>FLOW METER (GAL)</w:t>
            </w:r>
            <w:r w:rsidRPr="00871210">
              <w:tab/>
            </w:r>
          </w:p>
        </w:tc>
        <w:tc>
          <w:tcPr>
            <w:tcW w:w="4681" w:type="dxa"/>
            <w:shd w:val="clear" w:color="auto" w:fill="F2F2F2" w:themeFill="background1" w:themeFillShade="F2"/>
          </w:tcPr>
          <w:p w14:paraId="75DD8743" w14:textId="12038071" w:rsidR="001A2164" w:rsidRDefault="000606AB">
            <w:r>
              <w:t>Flowback rate (gpm)</w:t>
            </w:r>
          </w:p>
        </w:tc>
      </w:tr>
      <w:tr w:rsidR="000606AB" w14:paraId="345756FB" w14:textId="77777777" w:rsidTr="001A2164">
        <w:tc>
          <w:tcPr>
            <w:tcW w:w="1255" w:type="dxa"/>
          </w:tcPr>
          <w:p w14:paraId="2DEF8EBF" w14:textId="4B3B4AFF" w:rsidR="000606AB" w:rsidRDefault="000606AB" w:rsidP="000606AB">
            <w:r>
              <w:t>J</w:t>
            </w:r>
          </w:p>
        </w:tc>
        <w:tc>
          <w:tcPr>
            <w:tcW w:w="3419" w:type="dxa"/>
          </w:tcPr>
          <w:p w14:paraId="5A43F839" w14:textId="66E6F231" w:rsidR="000606AB" w:rsidRDefault="000606AB" w:rsidP="000606AB">
            <w:r w:rsidRPr="0005383F">
              <w:t>Tank 1 Capacity (barrels)</w:t>
            </w:r>
          </w:p>
        </w:tc>
        <w:tc>
          <w:tcPr>
            <w:tcW w:w="4681" w:type="dxa"/>
          </w:tcPr>
          <w:p w14:paraId="7C967D71" w14:textId="273CE844" w:rsidR="000606AB" w:rsidRDefault="000606AB" w:rsidP="000606AB">
            <w:r>
              <w:t>Frac Tank Water Volume (tanks numbered consecutively from north to south</w:t>
            </w:r>
          </w:p>
        </w:tc>
      </w:tr>
      <w:tr w:rsidR="000606AB" w14:paraId="56AFD5E5" w14:textId="77777777" w:rsidTr="001A2164">
        <w:tc>
          <w:tcPr>
            <w:tcW w:w="1255" w:type="dxa"/>
          </w:tcPr>
          <w:p w14:paraId="15B0A9A3" w14:textId="3CB8E37E" w:rsidR="000606AB" w:rsidRDefault="000606AB" w:rsidP="000606AB">
            <w:r>
              <w:t>K</w:t>
            </w:r>
          </w:p>
        </w:tc>
        <w:tc>
          <w:tcPr>
            <w:tcW w:w="3419" w:type="dxa"/>
          </w:tcPr>
          <w:p w14:paraId="35688C83" w14:textId="44E63C02" w:rsidR="000606AB" w:rsidRDefault="000606AB" w:rsidP="000606AB">
            <w:r w:rsidRPr="0005383F">
              <w:t>Tank 10 Capacity (barrels)</w:t>
            </w:r>
          </w:p>
        </w:tc>
        <w:tc>
          <w:tcPr>
            <w:tcW w:w="4681" w:type="dxa"/>
          </w:tcPr>
          <w:p w14:paraId="06E33D35" w14:textId="75D36E5E" w:rsidR="000606AB" w:rsidRDefault="000606AB" w:rsidP="000606AB">
            <w:r w:rsidRPr="00BA1978">
              <w:t xml:space="preserve">Frac Tank Water Volume </w:t>
            </w:r>
          </w:p>
        </w:tc>
      </w:tr>
      <w:tr w:rsidR="000606AB" w14:paraId="10FD3497" w14:textId="77777777" w:rsidTr="001A2164">
        <w:tc>
          <w:tcPr>
            <w:tcW w:w="1255" w:type="dxa"/>
          </w:tcPr>
          <w:p w14:paraId="32ADA283" w14:textId="1BFC1DDC" w:rsidR="000606AB" w:rsidRDefault="000606AB" w:rsidP="000606AB">
            <w:r>
              <w:t>L</w:t>
            </w:r>
          </w:p>
        </w:tc>
        <w:tc>
          <w:tcPr>
            <w:tcW w:w="3419" w:type="dxa"/>
          </w:tcPr>
          <w:p w14:paraId="4A4039C8" w14:textId="4F98FC61" w:rsidR="000606AB" w:rsidRDefault="000606AB" w:rsidP="000606AB">
            <w:r w:rsidRPr="0005383F">
              <w:t>Tank 11 Capacity (barrels)</w:t>
            </w:r>
          </w:p>
        </w:tc>
        <w:tc>
          <w:tcPr>
            <w:tcW w:w="4681" w:type="dxa"/>
          </w:tcPr>
          <w:p w14:paraId="1CF57E5B" w14:textId="4B3E1318" w:rsidR="000606AB" w:rsidRDefault="000606AB" w:rsidP="000606AB">
            <w:r w:rsidRPr="00BA1978">
              <w:t xml:space="preserve">Frac Tank Water Volume </w:t>
            </w:r>
          </w:p>
        </w:tc>
      </w:tr>
      <w:tr w:rsidR="000606AB" w14:paraId="52C1C6FE" w14:textId="77777777" w:rsidTr="001A2164">
        <w:tc>
          <w:tcPr>
            <w:tcW w:w="1255" w:type="dxa"/>
          </w:tcPr>
          <w:p w14:paraId="5CD73BED" w14:textId="32124688" w:rsidR="000606AB" w:rsidRDefault="000606AB" w:rsidP="000606AB">
            <w:r>
              <w:t>M</w:t>
            </w:r>
          </w:p>
        </w:tc>
        <w:tc>
          <w:tcPr>
            <w:tcW w:w="3419" w:type="dxa"/>
          </w:tcPr>
          <w:p w14:paraId="4822E058" w14:textId="3B170568" w:rsidR="000606AB" w:rsidRDefault="000606AB" w:rsidP="000606AB">
            <w:r w:rsidRPr="0005383F">
              <w:t>Tank 12 Capacity (barrels)</w:t>
            </w:r>
          </w:p>
        </w:tc>
        <w:tc>
          <w:tcPr>
            <w:tcW w:w="4681" w:type="dxa"/>
          </w:tcPr>
          <w:p w14:paraId="7D05635C" w14:textId="276F5ECE" w:rsidR="000606AB" w:rsidRDefault="000606AB" w:rsidP="000606AB">
            <w:r w:rsidRPr="00BA1978">
              <w:t xml:space="preserve">Frac Tank Water Volume </w:t>
            </w:r>
          </w:p>
        </w:tc>
      </w:tr>
      <w:tr w:rsidR="000606AB" w14:paraId="3C70336E" w14:textId="77777777" w:rsidTr="001A2164">
        <w:tc>
          <w:tcPr>
            <w:tcW w:w="1255" w:type="dxa"/>
          </w:tcPr>
          <w:p w14:paraId="6EFBE0CD" w14:textId="02289F6F" w:rsidR="000606AB" w:rsidRDefault="000606AB" w:rsidP="000606AB">
            <w:r>
              <w:lastRenderedPageBreak/>
              <w:t>N</w:t>
            </w:r>
          </w:p>
        </w:tc>
        <w:tc>
          <w:tcPr>
            <w:tcW w:w="3419" w:type="dxa"/>
          </w:tcPr>
          <w:p w14:paraId="4FEC1334" w14:textId="7D373D65" w:rsidR="000606AB" w:rsidRDefault="000606AB" w:rsidP="000606AB">
            <w:r w:rsidRPr="0005383F">
              <w:t>Tank 13 Capacity (barrels)</w:t>
            </w:r>
          </w:p>
        </w:tc>
        <w:tc>
          <w:tcPr>
            <w:tcW w:w="4681" w:type="dxa"/>
          </w:tcPr>
          <w:p w14:paraId="2EA9A01D" w14:textId="7694CB91" w:rsidR="000606AB" w:rsidRDefault="000606AB" w:rsidP="000606AB">
            <w:r>
              <w:t>Frac Tank Water Volume</w:t>
            </w:r>
          </w:p>
        </w:tc>
      </w:tr>
      <w:tr w:rsidR="000606AB" w14:paraId="5A7E214C" w14:textId="77777777" w:rsidTr="001A2164">
        <w:tc>
          <w:tcPr>
            <w:tcW w:w="1255" w:type="dxa"/>
          </w:tcPr>
          <w:p w14:paraId="0E25F6F7" w14:textId="77777777" w:rsidR="000606AB" w:rsidRDefault="000606AB" w:rsidP="000606AB"/>
        </w:tc>
        <w:tc>
          <w:tcPr>
            <w:tcW w:w="3419" w:type="dxa"/>
          </w:tcPr>
          <w:p w14:paraId="618011E8" w14:textId="722DE9EE" w:rsidR="000606AB" w:rsidRPr="0005383F" w:rsidRDefault="000606AB" w:rsidP="000606AB">
            <w:r w:rsidRPr="007B04F0">
              <w:t>Tank 14 Capacity (barrels)</w:t>
            </w:r>
          </w:p>
        </w:tc>
        <w:tc>
          <w:tcPr>
            <w:tcW w:w="4681" w:type="dxa"/>
          </w:tcPr>
          <w:p w14:paraId="093BE99F" w14:textId="2E7C8AC6" w:rsidR="000606AB" w:rsidRDefault="000606AB" w:rsidP="000606AB">
            <w:r w:rsidRPr="00611111">
              <w:t>Frac Tank Water Volume</w:t>
            </w:r>
          </w:p>
        </w:tc>
      </w:tr>
      <w:tr w:rsidR="000606AB" w14:paraId="5B8823A0" w14:textId="77777777" w:rsidTr="001A2164">
        <w:tc>
          <w:tcPr>
            <w:tcW w:w="1255" w:type="dxa"/>
          </w:tcPr>
          <w:p w14:paraId="33D044B7" w14:textId="77777777" w:rsidR="000606AB" w:rsidRDefault="000606AB" w:rsidP="000606AB"/>
        </w:tc>
        <w:tc>
          <w:tcPr>
            <w:tcW w:w="3419" w:type="dxa"/>
          </w:tcPr>
          <w:p w14:paraId="57E8EDBB" w14:textId="667445C5" w:rsidR="000606AB" w:rsidRPr="0005383F" w:rsidRDefault="000606AB" w:rsidP="000606AB">
            <w:r w:rsidRPr="007B04F0">
              <w:t>Tank 2 Capacity (barrels)</w:t>
            </w:r>
          </w:p>
        </w:tc>
        <w:tc>
          <w:tcPr>
            <w:tcW w:w="4681" w:type="dxa"/>
          </w:tcPr>
          <w:p w14:paraId="1DF50331" w14:textId="7AE49389" w:rsidR="000606AB" w:rsidRDefault="000606AB" w:rsidP="000606AB">
            <w:r w:rsidRPr="00611111">
              <w:t>Frac Tank Water Volume</w:t>
            </w:r>
          </w:p>
        </w:tc>
      </w:tr>
      <w:tr w:rsidR="000606AB" w14:paraId="2BF20075" w14:textId="77777777" w:rsidTr="001A2164">
        <w:tc>
          <w:tcPr>
            <w:tcW w:w="1255" w:type="dxa"/>
          </w:tcPr>
          <w:p w14:paraId="10CB8D24" w14:textId="77777777" w:rsidR="000606AB" w:rsidRDefault="000606AB" w:rsidP="000606AB"/>
        </w:tc>
        <w:tc>
          <w:tcPr>
            <w:tcW w:w="3419" w:type="dxa"/>
          </w:tcPr>
          <w:p w14:paraId="6BF253A6" w14:textId="15A58F94" w:rsidR="000606AB" w:rsidRPr="0005383F" w:rsidRDefault="000606AB" w:rsidP="000606AB">
            <w:r w:rsidRPr="007B04F0">
              <w:t>Tank 3 Capacity (barrels)</w:t>
            </w:r>
          </w:p>
        </w:tc>
        <w:tc>
          <w:tcPr>
            <w:tcW w:w="4681" w:type="dxa"/>
          </w:tcPr>
          <w:p w14:paraId="4A8002A3" w14:textId="2DFCE528" w:rsidR="000606AB" w:rsidRDefault="000606AB" w:rsidP="000606AB">
            <w:r w:rsidRPr="00611111">
              <w:t>Frac Tank Water Volume</w:t>
            </w:r>
          </w:p>
        </w:tc>
      </w:tr>
      <w:tr w:rsidR="000606AB" w14:paraId="230FF20C" w14:textId="77777777" w:rsidTr="001A2164">
        <w:tc>
          <w:tcPr>
            <w:tcW w:w="1255" w:type="dxa"/>
          </w:tcPr>
          <w:p w14:paraId="7E0848CA" w14:textId="77777777" w:rsidR="000606AB" w:rsidRDefault="000606AB" w:rsidP="000606AB"/>
        </w:tc>
        <w:tc>
          <w:tcPr>
            <w:tcW w:w="3419" w:type="dxa"/>
          </w:tcPr>
          <w:p w14:paraId="1EDD67BE" w14:textId="0B81E1A8" w:rsidR="000606AB" w:rsidRPr="0005383F" w:rsidRDefault="000606AB" w:rsidP="000606AB">
            <w:r w:rsidRPr="007B04F0">
              <w:t>Tank 4 Capacity (barrels)</w:t>
            </w:r>
          </w:p>
        </w:tc>
        <w:tc>
          <w:tcPr>
            <w:tcW w:w="4681" w:type="dxa"/>
          </w:tcPr>
          <w:p w14:paraId="2EE1AF54" w14:textId="59F00912" w:rsidR="000606AB" w:rsidRDefault="000606AB" w:rsidP="000606AB">
            <w:r w:rsidRPr="00611111">
              <w:t>Frac Tank Water Volume</w:t>
            </w:r>
          </w:p>
        </w:tc>
      </w:tr>
      <w:tr w:rsidR="000606AB" w14:paraId="577E52D4" w14:textId="77777777" w:rsidTr="001A2164">
        <w:tc>
          <w:tcPr>
            <w:tcW w:w="1255" w:type="dxa"/>
          </w:tcPr>
          <w:p w14:paraId="35C5899B" w14:textId="77777777" w:rsidR="000606AB" w:rsidRDefault="000606AB" w:rsidP="000606AB"/>
        </w:tc>
        <w:tc>
          <w:tcPr>
            <w:tcW w:w="3419" w:type="dxa"/>
          </w:tcPr>
          <w:p w14:paraId="763CD194" w14:textId="10BAA90D" w:rsidR="000606AB" w:rsidRPr="0005383F" w:rsidRDefault="000606AB" w:rsidP="000606AB">
            <w:r w:rsidRPr="007B04F0">
              <w:t>Tank 5 Capacity (barrels)</w:t>
            </w:r>
          </w:p>
        </w:tc>
        <w:tc>
          <w:tcPr>
            <w:tcW w:w="4681" w:type="dxa"/>
          </w:tcPr>
          <w:p w14:paraId="1641058B" w14:textId="6898D3B3" w:rsidR="000606AB" w:rsidRDefault="000606AB" w:rsidP="000606AB">
            <w:r w:rsidRPr="00611111">
              <w:t>Frac Tank Water Volume</w:t>
            </w:r>
          </w:p>
        </w:tc>
      </w:tr>
      <w:tr w:rsidR="000606AB" w14:paraId="386224BA" w14:textId="77777777" w:rsidTr="001A2164">
        <w:tc>
          <w:tcPr>
            <w:tcW w:w="1255" w:type="dxa"/>
          </w:tcPr>
          <w:p w14:paraId="243C64BC" w14:textId="77777777" w:rsidR="000606AB" w:rsidRDefault="000606AB" w:rsidP="000606AB"/>
        </w:tc>
        <w:tc>
          <w:tcPr>
            <w:tcW w:w="3419" w:type="dxa"/>
          </w:tcPr>
          <w:p w14:paraId="3BF15258" w14:textId="63F401FB" w:rsidR="000606AB" w:rsidRPr="0005383F" w:rsidRDefault="000606AB" w:rsidP="000606AB">
            <w:r w:rsidRPr="007B04F0">
              <w:t>Tank 6 Capacity (barrels)</w:t>
            </w:r>
          </w:p>
        </w:tc>
        <w:tc>
          <w:tcPr>
            <w:tcW w:w="4681" w:type="dxa"/>
          </w:tcPr>
          <w:p w14:paraId="33F0CFD6" w14:textId="49FE63E7" w:rsidR="000606AB" w:rsidRDefault="000606AB" w:rsidP="000606AB">
            <w:r w:rsidRPr="00611111">
              <w:t>Frac Tank Water Volume</w:t>
            </w:r>
          </w:p>
        </w:tc>
      </w:tr>
      <w:tr w:rsidR="000606AB" w14:paraId="57623599" w14:textId="77777777" w:rsidTr="001A2164">
        <w:tc>
          <w:tcPr>
            <w:tcW w:w="1255" w:type="dxa"/>
          </w:tcPr>
          <w:p w14:paraId="2827C133" w14:textId="77777777" w:rsidR="000606AB" w:rsidRDefault="000606AB" w:rsidP="000606AB"/>
        </w:tc>
        <w:tc>
          <w:tcPr>
            <w:tcW w:w="3419" w:type="dxa"/>
          </w:tcPr>
          <w:p w14:paraId="182B7BE6" w14:textId="22FCE51C" w:rsidR="000606AB" w:rsidRPr="0005383F" w:rsidRDefault="000606AB" w:rsidP="000606AB">
            <w:r w:rsidRPr="007B04F0">
              <w:t>Tank 7 Capacity (barrels)</w:t>
            </w:r>
          </w:p>
        </w:tc>
        <w:tc>
          <w:tcPr>
            <w:tcW w:w="4681" w:type="dxa"/>
          </w:tcPr>
          <w:p w14:paraId="573CED23" w14:textId="3F4B61A5" w:rsidR="000606AB" w:rsidRDefault="000606AB" w:rsidP="000606AB">
            <w:r w:rsidRPr="00611111">
              <w:t>Frac Tank Water Volume</w:t>
            </w:r>
          </w:p>
        </w:tc>
      </w:tr>
      <w:tr w:rsidR="000606AB" w14:paraId="281F3380" w14:textId="77777777" w:rsidTr="001A2164">
        <w:tc>
          <w:tcPr>
            <w:tcW w:w="1255" w:type="dxa"/>
          </w:tcPr>
          <w:p w14:paraId="6DAF1F46" w14:textId="77777777" w:rsidR="000606AB" w:rsidRDefault="000606AB" w:rsidP="000606AB"/>
        </w:tc>
        <w:tc>
          <w:tcPr>
            <w:tcW w:w="3419" w:type="dxa"/>
          </w:tcPr>
          <w:p w14:paraId="724FA176" w14:textId="5AEE1E5D" w:rsidR="000606AB" w:rsidRPr="0005383F" w:rsidRDefault="000606AB" w:rsidP="000606AB">
            <w:r w:rsidRPr="007B04F0">
              <w:t>Tank 8 Capacity (barrels)</w:t>
            </w:r>
          </w:p>
        </w:tc>
        <w:tc>
          <w:tcPr>
            <w:tcW w:w="4681" w:type="dxa"/>
          </w:tcPr>
          <w:p w14:paraId="73F20E65" w14:textId="49EDD0C8" w:rsidR="000606AB" w:rsidRDefault="000606AB" w:rsidP="000606AB">
            <w:r w:rsidRPr="00611111">
              <w:t>Frac Tank Water Volume</w:t>
            </w:r>
          </w:p>
        </w:tc>
      </w:tr>
      <w:tr w:rsidR="000606AB" w14:paraId="1EE5A24B" w14:textId="77777777" w:rsidTr="001A2164">
        <w:tc>
          <w:tcPr>
            <w:tcW w:w="1255" w:type="dxa"/>
          </w:tcPr>
          <w:p w14:paraId="50078440" w14:textId="77777777" w:rsidR="000606AB" w:rsidRDefault="000606AB" w:rsidP="000606AB"/>
        </w:tc>
        <w:tc>
          <w:tcPr>
            <w:tcW w:w="3419" w:type="dxa"/>
          </w:tcPr>
          <w:p w14:paraId="4B69616B" w14:textId="7C0FC2A7" w:rsidR="000606AB" w:rsidRPr="0005383F" w:rsidRDefault="000606AB" w:rsidP="000606AB">
            <w:r w:rsidRPr="007B04F0">
              <w:t>Tank 9 Capacity (barrels)</w:t>
            </w:r>
          </w:p>
        </w:tc>
        <w:tc>
          <w:tcPr>
            <w:tcW w:w="4681" w:type="dxa"/>
          </w:tcPr>
          <w:p w14:paraId="24CB1B5E" w14:textId="436F5A54" w:rsidR="000606AB" w:rsidRDefault="000606AB" w:rsidP="000606AB">
            <w:r w:rsidRPr="00611111">
              <w:t>Frac Tank Water Volume</w:t>
            </w:r>
          </w:p>
        </w:tc>
      </w:tr>
      <w:tr w:rsidR="000606AB" w14:paraId="753ACFEC" w14:textId="77777777" w:rsidTr="0027680F">
        <w:tc>
          <w:tcPr>
            <w:tcW w:w="1255" w:type="dxa"/>
            <w:shd w:val="clear" w:color="auto" w:fill="F2F2F2" w:themeFill="background1" w:themeFillShade="F2"/>
          </w:tcPr>
          <w:p w14:paraId="6A8FD31D" w14:textId="77777777" w:rsidR="000606AB" w:rsidRDefault="000606AB" w:rsidP="000606AB"/>
        </w:tc>
        <w:tc>
          <w:tcPr>
            <w:tcW w:w="3419" w:type="dxa"/>
            <w:shd w:val="clear" w:color="auto" w:fill="F2F2F2" w:themeFill="background1" w:themeFillShade="F2"/>
          </w:tcPr>
          <w:p w14:paraId="2AA2DE65" w14:textId="290720FB" w:rsidR="000606AB" w:rsidRPr="0005383F" w:rsidRDefault="000606AB" w:rsidP="000606AB">
            <w:r w:rsidRPr="000E4E6F">
              <w:t>TEMP OUT (DEGREES F)</w:t>
            </w:r>
          </w:p>
        </w:tc>
        <w:tc>
          <w:tcPr>
            <w:tcW w:w="4681" w:type="dxa"/>
            <w:shd w:val="clear" w:color="auto" w:fill="F2F2F2" w:themeFill="background1" w:themeFillShade="F2"/>
          </w:tcPr>
          <w:p w14:paraId="453AA0E2" w14:textId="7E98C7B5" w:rsidR="000606AB" w:rsidRDefault="000606AB" w:rsidP="000606AB">
            <w:r>
              <w:t xml:space="preserve">Flowback </w:t>
            </w:r>
            <w:r w:rsidR="0027680F">
              <w:t>F</w:t>
            </w:r>
            <w:r>
              <w:t xml:space="preserve">luid </w:t>
            </w:r>
            <w:r w:rsidR="0027680F">
              <w:t>T</w:t>
            </w:r>
            <w:r>
              <w:t>emperature (°F</w:t>
            </w:r>
            <w:r w:rsidR="0027680F">
              <w:t>)</w:t>
            </w:r>
          </w:p>
        </w:tc>
      </w:tr>
      <w:tr w:rsidR="000606AB" w14:paraId="6B203E85" w14:textId="77777777" w:rsidTr="001A2164">
        <w:tc>
          <w:tcPr>
            <w:tcW w:w="1255" w:type="dxa"/>
          </w:tcPr>
          <w:p w14:paraId="19A8739A" w14:textId="77777777" w:rsidR="000606AB" w:rsidRDefault="000606AB" w:rsidP="000606AB"/>
        </w:tc>
        <w:tc>
          <w:tcPr>
            <w:tcW w:w="3419" w:type="dxa"/>
          </w:tcPr>
          <w:p w14:paraId="6E679FA7" w14:textId="1188F65B" w:rsidR="000606AB" w:rsidRPr="0005383F" w:rsidRDefault="000606AB" w:rsidP="000606AB">
            <w:r w:rsidRPr="000E4E6F">
              <w:t>Unfiltered SPP (psi)</w:t>
            </w:r>
          </w:p>
        </w:tc>
        <w:tc>
          <w:tcPr>
            <w:tcW w:w="4681" w:type="dxa"/>
          </w:tcPr>
          <w:p w14:paraId="1864B92A" w14:textId="51999CF8" w:rsidR="000606AB" w:rsidRDefault="0027680F" w:rsidP="000606AB">
            <w:r>
              <w:t>Standpipe Pressure</w:t>
            </w:r>
          </w:p>
        </w:tc>
      </w:tr>
      <w:tr w:rsidR="000606AB" w14:paraId="16F5281A" w14:textId="77777777" w:rsidTr="0027680F">
        <w:tc>
          <w:tcPr>
            <w:tcW w:w="1255" w:type="dxa"/>
            <w:shd w:val="clear" w:color="auto" w:fill="F2F2F2" w:themeFill="background1" w:themeFillShade="F2"/>
          </w:tcPr>
          <w:p w14:paraId="4F0B7258" w14:textId="77777777" w:rsidR="000606AB" w:rsidRDefault="000606AB" w:rsidP="000606AB"/>
        </w:tc>
        <w:tc>
          <w:tcPr>
            <w:tcW w:w="3419" w:type="dxa"/>
            <w:shd w:val="clear" w:color="auto" w:fill="F2F2F2" w:themeFill="background1" w:themeFillShade="F2"/>
          </w:tcPr>
          <w:p w14:paraId="052E87E4" w14:textId="4E5FCB3D" w:rsidR="000606AB" w:rsidRPr="0005383F" w:rsidRDefault="000606AB" w:rsidP="000606AB">
            <w:r w:rsidRPr="000E4E6F">
              <w:t>WELLHEAD PSI (PSI (G))</w:t>
            </w:r>
          </w:p>
        </w:tc>
        <w:tc>
          <w:tcPr>
            <w:tcW w:w="4681" w:type="dxa"/>
            <w:shd w:val="clear" w:color="auto" w:fill="F2F2F2" w:themeFill="background1" w:themeFillShade="F2"/>
          </w:tcPr>
          <w:p w14:paraId="651FFB36" w14:textId="2203FC32" w:rsidR="000606AB" w:rsidRDefault="0027680F" w:rsidP="000606AB">
            <w:r>
              <w:t>Wellhead Pressure</w:t>
            </w:r>
          </w:p>
        </w:tc>
      </w:tr>
    </w:tbl>
    <w:p w14:paraId="0A3F36EF" w14:textId="78A717FD" w:rsidR="00871210" w:rsidRDefault="00871210">
      <w:r w:rsidRPr="00871210">
        <w:tab/>
      </w:r>
    </w:p>
    <w:p w14:paraId="2E17E96F" w14:textId="7FFD7525" w:rsidR="00871210" w:rsidRDefault="00871210">
      <w:r w:rsidRPr="00871210">
        <w:tab/>
      </w:r>
    </w:p>
    <w:sectPr w:rsidR="00871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3MDc2NLI0tQCyTZV0lIJTi4sz8/NACgxrAchy/lAsAAAA"/>
  </w:docVars>
  <w:rsids>
    <w:rsidRoot w:val="00871210"/>
    <w:rsid w:val="000606AB"/>
    <w:rsid w:val="001A2164"/>
    <w:rsid w:val="0027680F"/>
    <w:rsid w:val="00871210"/>
    <w:rsid w:val="008B469D"/>
    <w:rsid w:val="00A2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A06F"/>
  <w15:chartTrackingRefBased/>
  <w15:docId w15:val="{5F7702D9-36AD-4E10-8866-FF8E2DB1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McLennan</dc:creator>
  <cp:keywords/>
  <dc:description/>
  <cp:lastModifiedBy>John McLennan</cp:lastModifiedBy>
  <cp:revision>1</cp:revision>
  <dcterms:created xsi:type="dcterms:W3CDTF">2022-05-23T13:48:00Z</dcterms:created>
  <dcterms:modified xsi:type="dcterms:W3CDTF">2022-05-23T14:12:00Z</dcterms:modified>
</cp:coreProperties>
</file>