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9A686" w14:textId="77777777" w:rsidR="00604012" w:rsidRPr="00250232" w:rsidRDefault="00604012" w:rsidP="001210D5">
      <w:pPr>
        <w:pStyle w:val="Default"/>
        <w:spacing w:line="276" w:lineRule="auto"/>
        <w:jc w:val="center"/>
        <w:rPr>
          <w:b/>
          <w:color w:val="auto"/>
        </w:rPr>
      </w:pPr>
    </w:p>
    <w:p w14:paraId="078630C2" w14:textId="77777777" w:rsidR="00604012" w:rsidRPr="00250232" w:rsidRDefault="00604012" w:rsidP="001210D5">
      <w:pPr>
        <w:pStyle w:val="Default"/>
        <w:spacing w:line="276" w:lineRule="auto"/>
        <w:jc w:val="center"/>
        <w:rPr>
          <w:b/>
          <w:color w:val="auto"/>
        </w:rPr>
      </w:pPr>
    </w:p>
    <w:p w14:paraId="5D15F37C" w14:textId="77777777" w:rsidR="00604012" w:rsidRPr="00250232" w:rsidRDefault="00604012" w:rsidP="00604012">
      <w:pPr>
        <w:ind w:left="720" w:hanging="2160"/>
      </w:pPr>
    </w:p>
    <w:p w14:paraId="4A7005FA" w14:textId="77777777" w:rsidR="001F00D2" w:rsidRPr="00250232" w:rsidRDefault="001F00D2" w:rsidP="001F00D2">
      <w:pPr>
        <w:jc w:val="center"/>
        <w:rPr>
          <w:b/>
        </w:rPr>
      </w:pPr>
      <w:r w:rsidRPr="00250232">
        <w:rPr>
          <w:b/>
        </w:rPr>
        <w:t>Application for Funding Under FOA: DOE-EE0007080</w:t>
      </w:r>
    </w:p>
    <w:p w14:paraId="46A232BE" w14:textId="77777777" w:rsidR="001F00D2" w:rsidRPr="00250232" w:rsidRDefault="001F00D2" w:rsidP="001F00D2">
      <w:pPr>
        <w:spacing w:line="360" w:lineRule="auto"/>
        <w:jc w:val="center"/>
        <w:rPr>
          <w:b/>
        </w:rPr>
      </w:pPr>
      <w:r w:rsidRPr="00250232">
        <w:rPr>
          <w:b/>
        </w:rPr>
        <w:t>FORGE Solicitation 2020-1</w:t>
      </w:r>
    </w:p>
    <w:p w14:paraId="57818494" w14:textId="77777777" w:rsidR="001F00D2" w:rsidRPr="00250232" w:rsidRDefault="001F00D2" w:rsidP="001F00D2">
      <w:pPr>
        <w:spacing w:line="360" w:lineRule="auto"/>
        <w:jc w:val="center"/>
        <w:rPr>
          <w:i/>
        </w:rPr>
      </w:pPr>
      <w:r w:rsidRPr="00250232">
        <w:rPr>
          <w:i/>
        </w:rPr>
        <w:t xml:space="preserve">Area of Interest 1: </w:t>
      </w:r>
    </w:p>
    <w:p w14:paraId="1EC80EA4" w14:textId="77777777" w:rsidR="001F00D2" w:rsidRPr="00250232" w:rsidRDefault="001F00D2" w:rsidP="001F00D2">
      <w:pPr>
        <w:jc w:val="center"/>
        <w:rPr>
          <w:i/>
        </w:rPr>
      </w:pPr>
      <w:r w:rsidRPr="00250232">
        <w:rPr>
          <w:i/>
        </w:rPr>
        <w:t>Devices Suitable for Sectional (zonal) Isolation Along Both Cased and Open-hole Wellbores under Geothermal Conditions</w:t>
      </w:r>
    </w:p>
    <w:p w14:paraId="7BE65A21" w14:textId="77777777" w:rsidR="001F00D2" w:rsidRPr="00250232" w:rsidRDefault="001F00D2" w:rsidP="001F00D2">
      <w:pPr>
        <w:jc w:val="center"/>
        <w:rPr>
          <w:b/>
        </w:rPr>
      </w:pPr>
    </w:p>
    <w:p w14:paraId="4F1C98CD" w14:textId="77777777" w:rsidR="001F00D2" w:rsidRPr="00250232" w:rsidRDefault="001F00D2" w:rsidP="001F00D2">
      <w:pPr>
        <w:jc w:val="center"/>
        <w:rPr>
          <w:b/>
        </w:rPr>
      </w:pPr>
      <w:r w:rsidRPr="00250232">
        <w:rPr>
          <w:b/>
        </w:rPr>
        <w:t>Development of a Smart Completion &amp; Stimulation Solution</w:t>
      </w:r>
    </w:p>
    <w:p w14:paraId="171ED135" w14:textId="77777777" w:rsidR="001F00D2" w:rsidRPr="00250232" w:rsidRDefault="001F00D2" w:rsidP="001F00D2">
      <w:pPr>
        <w:jc w:val="center"/>
        <w:rPr>
          <w:b/>
        </w:rPr>
      </w:pPr>
    </w:p>
    <w:p w14:paraId="144CA4D7" w14:textId="77777777" w:rsidR="001F00D2" w:rsidRPr="00250232" w:rsidRDefault="001F00D2" w:rsidP="001F00D2">
      <w:pPr>
        <w:spacing w:line="360" w:lineRule="auto"/>
        <w:jc w:val="center"/>
        <w:rPr>
          <w:b/>
        </w:rPr>
      </w:pPr>
      <w:r w:rsidRPr="00250232">
        <w:rPr>
          <w:b/>
        </w:rPr>
        <w:t>May 26, 2020</w:t>
      </w:r>
    </w:p>
    <w:p w14:paraId="5B5C83A0" w14:textId="77777777" w:rsidR="001F00D2" w:rsidRPr="00250232" w:rsidRDefault="001F00D2" w:rsidP="001F00D2">
      <w:pPr>
        <w:contextualSpacing/>
        <w:jc w:val="center"/>
        <w:rPr>
          <w:b/>
        </w:rPr>
      </w:pPr>
    </w:p>
    <w:p w14:paraId="073281D2" w14:textId="02DA812C" w:rsidR="001F00D2" w:rsidRPr="00250232" w:rsidRDefault="001F00D2" w:rsidP="00250232">
      <w:pPr>
        <w:contextualSpacing/>
        <w:jc w:val="center"/>
        <w:rPr>
          <w:b/>
        </w:rPr>
      </w:pPr>
      <w:r w:rsidRPr="00250232">
        <w:rPr>
          <w:b/>
        </w:rPr>
        <w:t>Principal Investigators</w:t>
      </w:r>
    </w:p>
    <w:p w14:paraId="38900C76" w14:textId="786727F7" w:rsidR="001F00D2" w:rsidRPr="00250232" w:rsidRDefault="00DF03AA" w:rsidP="001F00D2">
      <w:pPr>
        <w:spacing w:after="120"/>
        <w:contextualSpacing/>
        <w:jc w:val="center"/>
      </w:pPr>
      <w:r>
        <w:t>Welltec</w:t>
      </w:r>
      <w:r w:rsidRPr="00DF03AA">
        <w:rPr>
          <w:vertAlign w:val="superscript"/>
        </w:rPr>
        <w:t>®</w:t>
      </w:r>
      <w:r w:rsidR="001F00D2" w:rsidRPr="00250232">
        <w:t xml:space="preserve"> - Ricardo Vasques</w:t>
      </w:r>
    </w:p>
    <w:p w14:paraId="093AD846" w14:textId="31E42097" w:rsidR="001F00D2" w:rsidRPr="00250232" w:rsidRDefault="00DF03AA" w:rsidP="001F00D2">
      <w:pPr>
        <w:spacing w:after="120"/>
        <w:contextualSpacing/>
        <w:jc w:val="center"/>
        <w:rPr>
          <w:lang w:val="de-DE"/>
        </w:rPr>
      </w:pPr>
      <w:r>
        <w:rPr>
          <w:lang w:val="de-DE"/>
        </w:rPr>
        <w:t>Welltec</w:t>
      </w:r>
      <w:r w:rsidRPr="00DF03AA">
        <w:rPr>
          <w:vertAlign w:val="superscript"/>
          <w:lang w:val="de-DE"/>
        </w:rPr>
        <w:t>®</w:t>
      </w:r>
      <w:r w:rsidR="001F00D2" w:rsidRPr="00250232">
        <w:rPr>
          <w:lang w:val="de-DE"/>
        </w:rPr>
        <w:t xml:space="preserve"> - Yosafat Esquitin</w:t>
      </w:r>
    </w:p>
    <w:p w14:paraId="31879AE5" w14:textId="31E9DB97" w:rsidR="001F00D2" w:rsidRPr="00250232" w:rsidRDefault="00DF03AA" w:rsidP="001F00D2">
      <w:pPr>
        <w:spacing w:after="120"/>
        <w:contextualSpacing/>
        <w:jc w:val="center"/>
        <w:rPr>
          <w:lang w:val="de-DE"/>
        </w:rPr>
      </w:pPr>
      <w:r>
        <w:rPr>
          <w:lang w:val="de-DE"/>
        </w:rPr>
        <w:t>Welltec</w:t>
      </w:r>
      <w:r w:rsidRPr="00DF03AA">
        <w:rPr>
          <w:vertAlign w:val="superscript"/>
          <w:lang w:val="de-DE"/>
        </w:rPr>
        <w:t>®</w:t>
      </w:r>
      <w:r w:rsidR="001F00D2" w:rsidRPr="00250232">
        <w:rPr>
          <w:lang w:val="de-DE"/>
        </w:rPr>
        <w:t xml:space="preserve"> - Soren Hallundbaek</w:t>
      </w:r>
    </w:p>
    <w:p w14:paraId="690A5968" w14:textId="739E8F6F" w:rsidR="00250232" w:rsidRPr="00250232" w:rsidRDefault="00DF03AA" w:rsidP="00250232">
      <w:pPr>
        <w:spacing w:after="120"/>
        <w:contextualSpacing/>
        <w:jc w:val="center"/>
        <w:rPr>
          <w:lang w:val="de-DE"/>
        </w:rPr>
      </w:pPr>
      <w:r>
        <w:rPr>
          <w:lang w:val="de-DE"/>
        </w:rPr>
        <w:t>Welltec</w:t>
      </w:r>
      <w:r w:rsidRPr="00DF03AA">
        <w:rPr>
          <w:vertAlign w:val="superscript"/>
          <w:lang w:val="de-DE"/>
        </w:rPr>
        <w:t>®</w:t>
      </w:r>
      <w:r w:rsidR="001F00D2" w:rsidRPr="00250232">
        <w:rPr>
          <w:lang w:val="de-DE"/>
        </w:rPr>
        <w:t xml:space="preserve"> - Ryan Melander</w:t>
      </w:r>
    </w:p>
    <w:p w14:paraId="60B41979" w14:textId="22276A13" w:rsidR="001F00D2" w:rsidRPr="00250232" w:rsidRDefault="001F00D2" w:rsidP="001F00D2">
      <w:pPr>
        <w:spacing w:after="120"/>
        <w:contextualSpacing/>
        <w:jc w:val="center"/>
      </w:pPr>
      <w:r w:rsidRPr="00250232">
        <w:t>O</w:t>
      </w:r>
      <w:r w:rsidR="00455A2C" w:rsidRPr="00250232">
        <w:t>.</w:t>
      </w:r>
      <w:r w:rsidRPr="00250232">
        <w:t>U</w:t>
      </w:r>
      <w:r w:rsidR="00455A2C" w:rsidRPr="00250232">
        <w:t>.</w:t>
      </w:r>
      <w:r w:rsidRPr="00250232">
        <w:t xml:space="preserve"> - Ahmad Ghassemi</w:t>
      </w:r>
    </w:p>
    <w:p w14:paraId="78423236" w14:textId="5D1D2B4D" w:rsidR="001F00D2" w:rsidRPr="00250232" w:rsidRDefault="00F23E4F" w:rsidP="001F00D2">
      <w:pPr>
        <w:spacing w:after="120"/>
        <w:contextualSpacing/>
        <w:jc w:val="center"/>
      </w:pPr>
      <w:r w:rsidRPr="00250232">
        <w:t xml:space="preserve">O.U. </w:t>
      </w:r>
      <w:r w:rsidR="001F00D2" w:rsidRPr="00250232">
        <w:t>- Catalin Teodoriu</w:t>
      </w:r>
    </w:p>
    <w:p w14:paraId="1E8D3A1B" w14:textId="77777777" w:rsidR="001F00D2" w:rsidRPr="00250232" w:rsidRDefault="001F00D2" w:rsidP="001F00D2">
      <w:pPr>
        <w:spacing w:after="120"/>
        <w:contextualSpacing/>
        <w:jc w:val="center"/>
        <w:rPr>
          <w:b/>
        </w:rPr>
      </w:pPr>
    </w:p>
    <w:p w14:paraId="2AFAD448" w14:textId="4312FEFE" w:rsidR="001F00D2" w:rsidRPr="00250232" w:rsidRDefault="001F00D2" w:rsidP="001F00D2">
      <w:pPr>
        <w:spacing w:after="120"/>
        <w:contextualSpacing/>
        <w:jc w:val="center"/>
        <w:rPr>
          <w:b/>
        </w:rPr>
      </w:pPr>
      <w:r w:rsidRPr="00250232">
        <w:rPr>
          <w:b/>
        </w:rPr>
        <w:t xml:space="preserve">DUNS Number </w:t>
      </w:r>
      <w:r w:rsidR="005F4933" w:rsidRPr="00250232">
        <w:rPr>
          <w:b/>
        </w:rPr>
        <w:t>092-900-351</w:t>
      </w:r>
    </w:p>
    <w:p w14:paraId="73AEAA04" w14:textId="77777777" w:rsidR="001F00D2" w:rsidRPr="00250232" w:rsidRDefault="001F00D2" w:rsidP="001F00D2">
      <w:pPr>
        <w:jc w:val="center"/>
      </w:pPr>
    </w:p>
    <w:p w14:paraId="0EBD4FD2" w14:textId="38ED9B39" w:rsidR="001F00D2" w:rsidRDefault="001F00D2" w:rsidP="001F00D2">
      <w:pPr>
        <w:jc w:val="center"/>
        <w:rPr>
          <w:b/>
        </w:rPr>
      </w:pPr>
      <w:r w:rsidRPr="00250232">
        <w:rPr>
          <w:b/>
        </w:rPr>
        <w:t>Administrative Point of Contact of Applicant:</w:t>
      </w:r>
    </w:p>
    <w:p w14:paraId="043B4987" w14:textId="2AFE3218" w:rsidR="00250232" w:rsidRPr="00250232" w:rsidRDefault="004F2F8C" w:rsidP="00250232">
      <w:pPr>
        <w:jc w:val="center"/>
      </w:pPr>
      <w:r w:rsidRPr="00250232">
        <w:t>Ryan Melander, Business Development Manager</w:t>
      </w:r>
    </w:p>
    <w:p w14:paraId="426A9D97" w14:textId="4F006227" w:rsidR="004F2F8C" w:rsidRPr="00250232" w:rsidRDefault="00DF03AA" w:rsidP="00250232">
      <w:pPr>
        <w:jc w:val="center"/>
      </w:pPr>
      <w:r>
        <w:t>Welltec</w:t>
      </w:r>
      <w:r w:rsidR="008D1CB4" w:rsidRPr="00E12C37">
        <w:rPr>
          <w:vertAlign w:val="superscript"/>
        </w:rPr>
        <w:t>®</w:t>
      </w:r>
      <w:r w:rsidR="004F2F8C" w:rsidRPr="00250232">
        <w:t>, Inc.</w:t>
      </w:r>
    </w:p>
    <w:p w14:paraId="0F2C7097" w14:textId="77777777" w:rsidR="004F2F8C" w:rsidRPr="00250232" w:rsidRDefault="004F2F8C" w:rsidP="00250232">
      <w:pPr>
        <w:jc w:val="center"/>
      </w:pPr>
      <w:r w:rsidRPr="00250232">
        <w:t>22440 Merchants Way, Katy TX, 77449</w:t>
      </w:r>
    </w:p>
    <w:p w14:paraId="36E81651" w14:textId="77777777" w:rsidR="004F2F8C" w:rsidRPr="00250232" w:rsidRDefault="004F2F8C" w:rsidP="00250232">
      <w:pPr>
        <w:jc w:val="center"/>
      </w:pPr>
      <w:r w:rsidRPr="00250232">
        <w:t>Contact:</w:t>
      </w:r>
    </w:p>
    <w:p w14:paraId="00ACE384" w14:textId="4C6D41CA" w:rsidR="004F2F8C" w:rsidRPr="00250232" w:rsidRDefault="004F2F8C" w:rsidP="00250232">
      <w:pPr>
        <w:jc w:val="center"/>
      </w:pPr>
      <w:r w:rsidRPr="00250232">
        <w:t xml:space="preserve">Email: </w:t>
      </w:r>
      <w:hyperlink r:id="rId11" w:history="1">
        <w:r w:rsidRPr="00250232">
          <w:rPr>
            <w:rStyle w:val="Hyperlink"/>
          </w:rPr>
          <w:t>rmelander@</w:t>
        </w:r>
        <w:r w:rsidR="00DF03AA">
          <w:rPr>
            <w:rStyle w:val="Hyperlink"/>
          </w:rPr>
          <w:t>Welltec®</w:t>
        </w:r>
        <w:r w:rsidRPr="00250232">
          <w:rPr>
            <w:rStyle w:val="Hyperlink"/>
          </w:rPr>
          <w:t>.com</w:t>
        </w:r>
      </w:hyperlink>
    </w:p>
    <w:p w14:paraId="03A0FA60" w14:textId="77777777" w:rsidR="004F2F8C" w:rsidRPr="00250232" w:rsidRDefault="004F2F8C" w:rsidP="00250232">
      <w:pPr>
        <w:jc w:val="center"/>
      </w:pPr>
      <w:r w:rsidRPr="00250232">
        <w:t>Cell: 817-805-5987</w:t>
      </w:r>
    </w:p>
    <w:p w14:paraId="47B84288" w14:textId="77777777" w:rsidR="00B4249F" w:rsidRDefault="00B4249F" w:rsidP="00B4249F">
      <w:pPr>
        <w:ind w:left="720"/>
        <w:rPr>
          <w:b/>
        </w:rPr>
      </w:pPr>
    </w:p>
    <w:p w14:paraId="6FABF620" w14:textId="77777777" w:rsidR="0084652A" w:rsidRDefault="0084652A" w:rsidP="00B4249F">
      <w:pPr>
        <w:ind w:left="720"/>
        <w:rPr>
          <w:b/>
        </w:rPr>
      </w:pPr>
    </w:p>
    <w:p w14:paraId="3FF1CC93" w14:textId="77777777" w:rsidR="0084652A" w:rsidRDefault="0084652A" w:rsidP="00B4249F">
      <w:pPr>
        <w:ind w:left="720"/>
        <w:rPr>
          <w:b/>
        </w:rPr>
      </w:pPr>
    </w:p>
    <w:p w14:paraId="11635C46" w14:textId="77777777" w:rsidR="0084652A" w:rsidRDefault="0084652A" w:rsidP="00B4249F">
      <w:pPr>
        <w:ind w:left="720"/>
        <w:rPr>
          <w:b/>
        </w:rPr>
      </w:pPr>
    </w:p>
    <w:p w14:paraId="0CFB3BCE" w14:textId="77777777" w:rsidR="0084652A" w:rsidRDefault="0084652A" w:rsidP="00B4249F">
      <w:pPr>
        <w:ind w:left="720"/>
        <w:rPr>
          <w:b/>
        </w:rPr>
      </w:pPr>
    </w:p>
    <w:p w14:paraId="2420F7F3" w14:textId="77777777" w:rsidR="0084652A" w:rsidRDefault="0084652A" w:rsidP="00B4249F">
      <w:pPr>
        <w:ind w:left="720"/>
        <w:rPr>
          <w:b/>
        </w:rPr>
      </w:pPr>
    </w:p>
    <w:p w14:paraId="46B9B130" w14:textId="77777777" w:rsidR="0084652A" w:rsidRDefault="0084652A" w:rsidP="00B4249F">
      <w:pPr>
        <w:ind w:left="720"/>
        <w:rPr>
          <w:b/>
        </w:rPr>
      </w:pPr>
    </w:p>
    <w:p w14:paraId="171BE8C1" w14:textId="77777777" w:rsidR="0084652A" w:rsidRDefault="0084652A" w:rsidP="00B4249F">
      <w:pPr>
        <w:ind w:left="720"/>
        <w:rPr>
          <w:b/>
        </w:rPr>
      </w:pPr>
    </w:p>
    <w:p w14:paraId="01D05235" w14:textId="77777777" w:rsidR="0084652A" w:rsidRDefault="0084652A" w:rsidP="00B4249F">
      <w:pPr>
        <w:ind w:left="720"/>
        <w:rPr>
          <w:b/>
        </w:rPr>
      </w:pPr>
    </w:p>
    <w:p w14:paraId="691DAD7A" w14:textId="77777777" w:rsidR="0084652A" w:rsidRDefault="0084652A" w:rsidP="00B4249F">
      <w:pPr>
        <w:ind w:left="720"/>
        <w:rPr>
          <w:b/>
        </w:rPr>
      </w:pPr>
    </w:p>
    <w:p w14:paraId="1B3745C1" w14:textId="77777777" w:rsidR="0084652A" w:rsidRDefault="0084652A" w:rsidP="00B4249F">
      <w:pPr>
        <w:ind w:left="720"/>
        <w:rPr>
          <w:b/>
        </w:rPr>
      </w:pPr>
    </w:p>
    <w:p w14:paraId="516E3D48" w14:textId="77777777" w:rsidR="0084652A" w:rsidRDefault="0084652A" w:rsidP="00B4249F">
      <w:pPr>
        <w:ind w:left="720"/>
        <w:rPr>
          <w:b/>
        </w:rPr>
      </w:pPr>
    </w:p>
    <w:p w14:paraId="4ADCE0F2" w14:textId="77777777" w:rsidR="0084652A" w:rsidRPr="00250232" w:rsidRDefault="0084652A" w:rsidP="00B4249F">
      <w:pPr>
        <w:ind w:left="720"/>
        <w:rPr>
          <w:b/>
        </w:rPr>
      </w:pPr>
    </w:p>
    <w:p w14:paraId="02DD407D" w14:textId="77777777" w:rsidR="00B4249F" w:rsidRPr="00250232" w:rsidRDefault="00B4249F" w:rsidP="00B4249F">
      <w:pPr>
        <w:ind w:left="720"/>
        <w:rPr>
          <w:b/>
        </w:rPr>
      </w:pPr>
    </w:p>
    <w:p w14:paraId="0B08C977" w14:textId="77777777" w:rsidR="00BD0DB7" w:rsidRDefault="00BD0DB7">
      <w:pPr>
        <w:rPr>
          <w:b/>
        </w:rPr>
      </w:pPr>
    </w:p>
    <w:p w14:paraId="51A81376" w14:textId="66DEC3C2" w:rsidR="001B76A3" w:rsidRPr="00112467" w:rsidRDefault="001B76A3" w:rsidP="00112467">
      <w:pPr>
        <w:pStyle w:val="Subtitle"/>
      </w:pPr>
      <w:r w:rsidRPr="00112467">
        <w:lastRenderedPageBreak/>
        <w:t>Project Overview:</w:t>
      </w:r>
    </w:p>
    <w:p w14:paraId="1CF07D94" w14:textId="6F128C8F" w:rsidR="00250232" w:rsidRPr="00DB3518" w:rsidRDefault="00E649C0" w:rsidP="00250232">
      <w:r w:rsidRPr="2BA3BEC4">
        <w:rPr>
          <w:b/>
          <w:bCs/>
          <w:color w:val="4F81BD" w:themeColor="accent1"/>
          <w:sz w:val="26"/>
          <w:szCs w:val="26"/>
        </w:rPr>
        <w:t>Background:</w:t>
      </w:r>
      <w:r w:rsidRPr="2BA3BEC4">
        <w:rPr>
          <w:color w:val="000000" w:themeColor="text1"/>
        </w:rPr>
        <w:t xml:space="preserve"> </w:t>
      </w:r>
    </w:p>
    <w:p w14:paraId="7DDFD5B0" w14:textId="52561DF9" w:rsidR="00250232" w:rsidRPr="002B49F3" w:rsidRDefault="0D64600B" w:rsidP="42751A6A">
      <w:pPr>
        <w:rPr>
          <w:color w:val="000000" w:themeColor="text1"/>
        </w:rPr>
      </w:pPr>
      <w:r w:rsidRPr="002B49F3">
        <w:rPr>
          <w:color w:val="000000" w:themeColor="text1"/>
        </w:rPr>
        <w:t>General introduction/problem area</w:t>
      </w:r>
      <w:r w:rsidR="39CC4C52" w:rsidRPr="002B49F3">
        <w:rPr>
          <w:color w:val="000000" w:themeColor="text1"/>
        </w:rPr>
        <w:t xml:space="preserve"> combing WT and OU’s proposed contribution</w:t>
      </w:r>
    </w:p>
    <w:p w14:paraId="68B91DB3" w14:textId="42789DEA" w:rsidR="00250232" w:rsidRPr="00DB3518" w:rsidRDefault="00250232" w:rsidP="2BA3BEC4">
      <w:pPr>
        <w:rPr>
          <w:color w:val="000000" w:themeColor="text1"/>
        </w:rPr>
      </w:pPr>
    </w:p>
    <w:p w14:paraId="52F73929" w14:textId="6AD0CE16" w:rsidR="00250232" w:rsidRPr="006A74DB" w:rsidRDefault="789232AD" w:rsidP="42751A6A">
      <w:pPr>
        <w:pStyle w:val="NormalWeb"/>
        <w:spacing w:before="0" w:beforeAutospacing="0" w:after="0" w:afterAutospacing="0"/>
        <w:rPr>
          <w:lang w:val="en-US"/>
        </w:rPr>
      </w:pPr>
      <w:proofErr w:type="spellStart"/>
      <w:r w:rsidRPr="006A74DB">
        <w:rPr>
          <w:b/>
          <w:bCs/>
          <w:color w:val="000000" w:themeColor="text1"/>
          <w:lang w:val="en-US"/>
        </w:rPr>
        <w:t>Welltec</w:t>
      </w:r>
      <w:proofErr w:type="spellEnd"/>
      <w:r w:rsidRPr="006A74DB">
        <w:rPr>
          <w:b/>
          <w:bCs/>
          <w:color w:val="000000" w:themeColor="text1"/>
          <w:lang w:val="en-US"/>
        </w:rPr>
        <w:t xml:space="preserve"> Background</w:t>
      </w:r>
      <w:r w:rsidR="31B0B8EE" w:rsidRPr="006A74DB">
        <w:rPr>
          <w:b/>
          <w:bCs/>
          <w:color w:val="000000" w:themeColor="text1"/>
          <w:lang w:val="en-US"/>
        </w:rPr>
        <w:t xml:space="preserve">: </w:t>
      </w:r>
      <w:proofErr w:type="spellStart"/>
      <w:r w:rsidR="00DF03AA" w:rsidRPr="006A74DB">
        <w:rPr>
          <w:lang w:val="en-US"/>
        </w:rPr>
        <w:t>Welltec</w:t>
      </w:r>
      <w:r w:rsidR="00250232" w:rsidRPr="006A74DB">
        <w:rPr>
          <w:lang w:val="en-US"/>
        </w:rPr>
        <w:t>'s</w:t>
      </w:r>
      <w:proofErr w:type="spellEnd"/>
      <w:r w:rsidR="00250232" w:rsidRPr="006A74DB">
        <w:rPr>
          <w:lang w:val="en-US"/>
        </w:rPr>
        <w:t xml:space="preserve"> </w:t>
      </w:r>
      <w:r w:rsidR="24A26DA3" w:rsidRPr="006A74DB">
        <w:rPr>
          <w:lang w:val="en-US"/>
        </w:rPr>
        <w:t xml:space="preserve">was founded </w:t>
      </w:r>
      <w:r w:rsidR="3B2C00B7" w:rsidRPr="006A74DB">
        <w:rPr>
          <w:lang w:val="en-US"/>
        </w:rPr>
        <w:t xml:space="preserve">based </w:t>
      </w:r>
      <w:r w:rsidR="24A26DA3" w:rsidRPr="006A74DB">
        <w:rPr>
          <w:lang w:val="en-US"/>
        </w:rPr>
        <w:t xml:space="preserve">on </w:t>
      </w:r>
      <w:r w:rsidR="039EC55A" w:rsidRPr="006A74DB">
        <w:rPr>
          <w:lang w:val="en-US"/>
        </w:rPr>
        <w:t>its</w:t>
      </w:r>
      <w:r w:rsidR="24A26DA3" w:rsidRPr="006A74DB">
        <w:rPr>
          <w:lang w:val="en-US"/>
        </w:rPr>
        <w:t xml:space="preserve"> </w:t>
      </w:r>
      <w:r w:rsidR="0EC84589" w:rsidRPr="006A74DB">
        <w:rPr>
          <w:lang w:val="en-US"/>
        </w:rPr>
        <w:t>founder's</w:t>
      </w:r>
      <w:r w:rsidR="00250232" w:rsidRPr="006A74DB">
        <w:rPr>
          <w:lang w:val="en-US"/>
        </w:rPr>
        <w:t xml:space="preserve"> </w:t>
      </w:r>
      <w:r w:rsidR="3C7469F6" w:rsidRPr="006A74DB">
        <w:rPr>
          <w:lang w:val="en-US"/>
        </w:rPr>
        <w:t xml:space="preserve">university </w:t>
      </w:r>
      <w:r w:rsidR="00250232" w:rsidRPr="006A74DB">
        <w:rPr>
          <w:lang w:val="en-US"/>
        </w:rPr>
        <w:t xml:space="preserve">thesis </w:t>
      </w:r>
      <w:r w:rsidR="660D6AC3" w:rsidRPr="006A74DB">
        <w:rPr>
          <w:lang w:val="en-US"/>
        </w:rPr>
        <w:t xml:space="preserve">leading to the invention of the </w:t>
      </w:r>
      <w:r w:rsidR="00250232" w:rsidRPr="006A74DB">
        <w:rPr>
          <w:lang w:val="en-US"/>
        </w:rPr>
        <w:t>Well Tractor</w:t>
      </w:r>
      <w:r w:rsidR="35F2D082" w:rsidRPr="006A74DB">
        <w:rPr>
          <w:lang w:val="en-US"/>
        </w:rPr>
        <w:t xml:space="preserve"> and the</w:t>
      </w:r>
      <w:r w:rsidR="50219962" w:rsidRPr="006A74DB">
        <w:rPr>
          <w:lang w:val="en-US"/>
        </w:rPr>
        <w:t xml:space="preserve"> </w:t>
      </w:r>
      <w:r w:rsidR="70774E7E" w:rsidRPr="006A74DB">
        <w:rPr>
          <w:lang w:val="en-US"/>
        </w:rPr>
        <w:t>establishing</w:t>
      </w:r>
      <w:r w:rsidR="00250232" w:rsidRPr="006A74DB">
        <w:rPr>
          <w:lang w:val="en-US"/>
        </w:rPr>
        <w:t xml:space="preserve"> </w:t>
      </w:r>
      <w:r w:rsidR="1660DCF6" w:rsidRPr="006A74DB">
        <w:rPr>
          <w:lang w:val="en-US"/>
        </w:rPr>
        <w:t xml:space="preserve">of </w:t>
      </w:r>
      <w:r w:rsidR="00DF03AA" w:rsidRPr="006A74DB">
        <w:rPr>
          <w:lang w:val="en-US"/>
        </w:rPr>
        <w:t>Welltec</w:t>
      </w:r>
      <w:r w:rsidR="00250232" w:rsidRPr="006A74DB">
        <w:rPr>
          <w:vertAlign w:val="superscript"/>
          <w:lang w:val="en-US"/>
        </w:rPr>
        <w:t>®</w:t>
      </w:r>
      <w:r w:rsidR="3F40E09B" w:rsidRPr="006A74DB">
        <w:rPr>
          <w:vertAlign w:val="superscript"/>
          <w:lang w:val="en-US"/>
        </w:rPr>
        <w:t xml:space="preserve"> </w:t>
      </w:r>
      <w:r w:rsidR="45372223" w:rsidRPr="006A74DB">
        <w:rPr>
          <w:lang w:val="en-US"/>
        </w:rPr>
        <w:t>in 1994</w:t>
      </w:r>
      <w:r w:rsidR="399DB2F1" w:rsidRPr="006A74DB">
        <w:rPr>
          <w:lang w:val="en-US"/>
        </w:rPr>
        <w:t xml:space="preserve">, which has since grown to a multinational organization employing over 850 people </w:t>
      </w:r>
      <w:proofErr w:type="spellStart"/>
      <w:proofErr w:type="gramStart"/>
      <w:r w:rsidR="399DB2F1" w:rsidRPr="006A74DB">
        <w:rPr>
          <w:lang w:val="en-US"/>
        </w:rPr>
        <w:t>world wide</w:t>
      </w:r>
      <w:proofErr w:type="spellEnd"/>
      <w:proofErr w:type="gramEnd"/>
      <w:r w:rsidR="6975761A" w:rsidRPr="006A74DB">
        <w:rPr>
          <w:lang w:val="en-US"/>
        </w:rPr>
        <w:t xml:space="preserve">. </w:t>
      </w:r>
      <w:r w:rsidR="21F52EFA" w:rsidRPr="006A74DB">
        <w:rPr>
          <w:lang w:val="en-US"/>
        </w:rPr>
        <w:t xml:space="preserve">The original Well Tractor </w:t>
      </w:r>
      <w:r w:rsidR="5B2DC934" w:rsidRPr="006A74DB">
        <w:rPr>
          <w:lang w:val="en-US"/>
        </w:rPr>
        <w:t xml:space="preserve">transformed the industry </w:t>
      </w:r>
      <w:r w:rsidR="3214712B" w:rsidRPr="006A74DB">
        <w:rPr>
          <w:lang w:val="en-US"/>
        </w:rPr>
        <w:t>by</w:t>
      </w:r>
      <w:r w:rsidR="21F52EFA" w:rsidRPr="006A74DB">
        <w:rPr>
          <w:lang w:val="en-US"/>
        </w:rPr>
        <w:t xml:space="preserve"> facilitat</w:t>
      </w:r>
      <w:r w:rsidR="3D8D5D1C" w:rsidRPr="006A74DB">
        <w:rPr>
          <w:lang w:val="en-US"/>
        </w:rPr>
        <w:t>ing</w:t>
      </w:r>
      <w:r w:rsidR="21F52EFA" w:rsidRPr="006A74DB">
        <w:rPr>
          <w:lang w:val="en-US"/>
        </w:rPr>
        <w:t xml:space="preserve"> the deployment of</w:t>
      </w:r>
      <w:r w:rsidR="0E6750E3" w:rsidRPr="006A74DB">
        <w:rPr>
          <w:lang w:val="en-US"/>
        </w:rPr>
        <w:t xml:space="preserve"> intervention</w:t>
      </w:r>
      <w:r w:rsidR="21F52EFA" w:rsidRPr="006A74DB">
        <w:rPr>
          <w:lang w:val="en-US"/>
        </w:rPr>
        <w:t xml:space="preserve"> tools into horizontal and highly deviated wells, without involving heavy or large amounts of equipment.</w:t>
      </w:r>
    </w:p>
    <w:p w14:paraId="00034AEB" w14:textId="405BEA02" w:rsidR="00250232" w:rsidRPr="00DB3518" w:rsidRDefault="00250232" w:rsidP="00250232"/>
    <w:p w14:paraId="1E52C803" w14:textId="106EC2B5" w:rsidR="000A13B6" w:rsidRPr="00DB3518" w:rsidRDefault="3C1FB839" w:rsidP="42751A6A">
      <w:pPr>
        <w:textAlignment w:val="top"/>
      </w:pPr>
      <w:proofErr w:type="spellStart"/>
      <w:r>
        <w:t>Welltec’s</w:t>
      </w:r>
      <w:proofErr w:type="spellEnd"/>
      <w:r w:rsidR="00250232" w:rsidRPr="00DB3518">
        <w:t xml:space="preserve"> commitment to </w:t>
      </w:r>
      <w:r w:rsidR="000A13B6">
        <w:t>innovati</w:t>
      </w:r>
      <w:r w:rsidR="18F35FD0">
        <w:t>on</w:t>
      </w:r>
      <w:r w:rsidR="00250232" w:rsidRPr="00DB3518">
        <w:t xml:space="preserve"> runs deep </w:t>
      </w:r>
      <w:r w:rsidR="5FCE2BC8">
        <w:t xml:space="preserve">in </w:t>
      </w:r>
      <w:r w:rsidR="3C4FA7A2">
        <w:t>its</w:t>
      </w:r>
      <w:r w:rsidR="000A13B6" w:rsidRPr="00DB3518">
        <w:t xml:space="preserve"> DNA</w:t>
      </w:r>
      <w:r w:rsidR="00250232" w:rsidRPr="00DB3518">
        <w:t xml:space="preserve">, as does </w:t>
      </w:r>
      <w:r w:rsidR="65472184">
        <w:t>the</w:t>
      </w:r>
      <w:r w:rsidR="00250232" w:rsidRPr="00DB3518">
        <w:t xml:space="preserve"> ongoing aim to improve existing practices. </w:t>
      </w:r>
      <w:proofErr w:type="spellStart"/>
      <w:r w:rsidR="5DDB5315">
        <w:t>Welltec’s</w:t>
      </w:r>
      <w:proofErr w:type="spellEnd"/>
      <w:r w:rsidR="000A13B6" w:rsidRPr="00DB3518">
        <w:t xml:space="preserve"> lightweight Intervention solutions are based on advanced engineering, clean technology, and a determination to enhance safety</w:t>
      </w:r>
      <w:r w:rsidR="0B40FEE0">
        <w:t>, enabling</w:t>
      </w:r>
      <w:r w:rsidR="000A13B6" w:rsidRPr="00DB3518">
        <w:t xml:space="preserve"> us to reduce environmental risks, fuel consumption</w:t>
      </w:r>
      <w:r w:rsidR="002503DD">
        <w:t>,</w:t>
      </w:r>
      <w:r w:rsidR="000A13B6" w:rsidRPr="00DB3518">
        <w:t xml:space="preserve"> and carbon footprints</w:t>
      </w:r>
      <w:r w:rsidR="7449C5FA">
        <w:t xml:space="preserve"> throughout the extraction process</w:t>
      </w:r>
      <w:r w:rsidR="000A13B6" w:rsidRPr="00DB3518">
        <w:t>.</w:t>
      </w:r>
    </w:p>
    <w:p w14:paraId="3CD9CA0E" w14:textId="6C70E977" w:rsidR="000A13B6" w:rsidRPr="006A74DB" w:rsidRDefault="000A13B6" w:rsidP="000A13B6">
      <w:pPr>
        <w:pStyle w:val="NormalWeb"/>
        <w:spacing w:before="0" w:beforeAutospacing="0" w:after="0" w:afterAutospacing="0"/>
        <w:textAlignment w:val="top"/>
        <w:rPr>
          <w:lang w:val="en-US"/>
        </w:rPr>
      </w:pPr>
      <w:r w:rsidRPr="006A74DB">
        <w:rPr>
          <w:lang w:val="en-US"/>
        </w:rPr>
        <w:t xml:space="preserve">In 2010 </w:t>
      </w:r>
      <w:r w:rsidR="00DF03AA" w:rsidRPr="006A74DB">
        <w:rPr>
          <w:lang w:val="en-US"/>
        </w:rPr>
        <w:t>Welltec</w:t>
      </w:r>
      <w:r w:rsidRPr="006A74DB">
        <w:rPr>
          <w:vertAlign w:val="superscript"/>
          <w:lang w:val="en-US"/>
        </w:rPr>
        <w:t>®</w:t>
      </w:r>
      <w:r w:rsidRPr="006A74DB">
        <w:rPr>
          <w:lang w:val="en-US"/>
        </w:rPr>
        <w:t xml:space="preserve"> expanded into the Completion side of the industry and designed a</w:t>
      </w:r>
      <w:r w:rsidR="00B84855" w:rsidRPr="006A74DB">
        <w:rPr>
          <w:lang w:val="en-US"/>
        </w:rPr>
        <w:t>n</w:t>
      </w:r>
      <w:r w:rsidRPr="006A74DB">
        <w:rPr>
          <w:lang w:val="en-US"/>
        </w:rPr>
        <w:t xml:space="preserve"> </w:t>
      </w:r>
      <w:r w:rsidR="002503DD" w:rsidRPr="006A74DB">
        <w:rPr>
          <w:lang w:val="en-US"/>
        </w:rPr>
        <w:t>expandable metal</w:t>
      </w:r>
      <w:r w:rsidRPr="006A74DB">
        <w:rPr>
          <w:lang w:val="en-US"/>
        </w:rPr>
        <w:t xml:space="preserve"> packer – the </w:t>
      </w:r>
      <w:r w:rsidR="00DF03AA" w:rsidRPr="006A74DB">
        <w:rPr>
          <w:lang w:val="en-US"/>
        </w:rPr>
        <w:t>Welltec®</w:t>
      </w:r>
      <w:r w:rsidRPr="006A74DB">
        <w:rPr>
          <w:lang w:val="en-US"/>
        </w:rPr>
        <w:t xml:space="preserve"> Annular Barrier (WAB</w:t>
      </w:r>
      <w:r w:rsidRPr="006A74DB">
        <w:rPr>
          <w:vertAlign w:val="superscript"/>
          <w:lang w:val="en-US"/>
        </w:rPr>
        <w:t>®</w:t>
      </w:r>
      <w:r w:rsidRPr="006A74DB">
        <w:rPr>
          <w:lang w:val="en-US"/>
        </w:rPr>
        <w:t>). The main advantages of the WAB</w:t>
      </w:r>
      <w:r w:rsidR="00DF03AA" w:rsidRPr="006A74DB">
        <w:rPr>
          <w:vertAlign w:val="superscript"/>
          <w:lang w:val="en-US"/>
        </w:rPr>
        <w:t>®</w:t>
      </w:r>
      <w:r w:rsidRPr="006A74DB">
        <w:rPr>
          <w:lang w:val="en-US"/>
        </w:rPr>
        <w:t xml:space="preserve"> are a reduction in the use of cement for well construction, and minimization of Sustained Casing Pressure (SCP). By addressing these challenges, improved well integrity is delivered that lowers the risk of </w:t>
      </w:r>
      <w:r w:rsidR="2407DECA" w:rsidRPr="006A74DB">
        <w:rPr>
          <w:lang w:val="en-US"/>
        </w:rPr>
        <w:t>b</w:t>
      </w:r>
      <w:r w:rsidRPr="006A74DB">
        <w:rPr>
          <w:lang w:val="en-US"/>
        </w:rPr>
        <w:t>low-out</w:t>
      </w:r>
      <w:r w:rsidR="207B5955" w:rsidRPr="006A74DB">
        <w:rPr>
          <w:lang w:val="en-US"/>
        </w:rPr>
        <w:t>s</w:t>
      </w:r>
      <w:r w:rsidRPr="006A74DB">
        <w:rPr>
          <w:lang w:val="en-US"/>
        </w:rPr>
        <w:t xml:space="preserve"> and removes the need for flaring of harmful gases</w:t>
      </w:r>
      <w:r w:rsidR="27BE07BB" w:rsidRPr="006A74DB">
        <w:rPr>
          <w:lang w:val="en-US"/>
        </w:rPr>
        <w:t xml:space="preserve">, thereby </w:t>
      </w:r>
      <w:r w:rsidR="58897A30" w:rsidRPr="006A74DB">
        <w:rPr>
          <w:lang w:val="en-US"/>
        </w:rPr>
        <w:t xml:space="preserve">providing  </w:t>
      </w:r>
    </w:p>
    <w:p w14:paraId="69A02739" w14:textId="1891285C" w:rsidR="000A13B6" w:rsidRPr="006A74DB" w:rsidRDefault="000A13B6" w:rsidP="000A13B6">
      <w:pPr>
        <w:pStyle w:val="NormalWeb"/>
        <w:spacing w:before="0" w:beforeAutospacing="0" w:after="0" w:afterAutospacing="0"/>
        <w:textAlignment w:val="top"/>
        <w:rPr>
          <w:lang w:val="en-US"/>
        </w:rPr>
      </w:pPr>
      <w:r w:rsidRPr="006A74DB">
        <w:rPr>
          <w:lang w:val="en-US"/>
        </w:rPr>
        <w:t xml:space="preserve">environmental benefits </w:t>
      </w:r>
      <w:r w:rsidR="69603443" w:rsidRPr="006A74DB">
        <w:rPr>
          <w:lang w:val="en-US"/>
        </w:rPr>
        <w:t>through</w:t>
      </w:r>
      <w:r w:rsidRPr="006A74DB">
        <w:rPr>
          <w:lang w:val="en-US"/>
        </w:rPr>
        <w:t xml:space="preserve"> innovative solutions</w:t>
      </w:r>
      <w:r w:rsidR="0813612B" w:rsidRPr="006A74DB">
        <w:rPr>
          <w:lang w:val="en-US"/>
        </w:rPr>
        <w:t>,</w:t>
      </w:r>
      <w:r w:rsidRPr="006A74DB">
        <w:rPr>
          <w:lang w:val="en-US"/>
        </w:rPr>
        <w:t xml:space="preserve"> promoting safer and more sustainable types of energy for generations to come. </w:t>
      </w:r>
    </w:p>
    <w:p w14:paraId="2DB3ED32" w14:textId="3CD72C7B" w:rsidR="00FE153A" w:rsidRPr="00DB3518" w:rsidRDefault="00FE153A" w:rsidP="00C0746B">
      <w:pPr>
        <w:pStyle w:val="NormalWeb"/>
        <w:spacing w:before="0" w:beforeAutospacing="0" w:after="0" w:afterAutospacing="0"/>
        <w:jc w:val="center"/>
        <w:textAlignment w:val="top"/>
      </w:pPr>
      <w:r>
        <w:rPr>
          <w:noProof/>
          <w:lang w:val="en-US" w:eastAsia="en-US"/>
        </w:rPr>
        <w:drawing>
          <wp:inline distT="0" distB="0" distL="0" distR="0" wp14:anchorId="25D236E3" wp14:editId="0CB6D085">
            <wp:extent cx="4823460" cy="2063601"/>
            <wp:effectExtent l="0" t="0" r="0" b="0"/>
            <wp:docPr id="1762892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4823460" cy="2063601"/>
                    </a:xfrm>
                    <a:prstGeom prst="rect">
                      <a:avLst/>
                    </a:prstGeom>
                  </pic:spPr>
                </pic:pic>
              </a:graphicData>
            </a:graphic>
          </wp:inline>
        </w:drawing>
      </w:r>
    </w:p>
    <w:p w14:paraId="66E1CCCC" w14:textId="6F5946DC" w:rsidR="008E5BD1" w:rsidRPr="00B93364" w:rsidRDefault="008E5BD1" w:rsidP="008E5BD1">
      <w:pPr>
        <w:pStyle w:val="Caption"/>
        <w:jc w:val="center"/>
        <w:rPr>
          <w:sz w:val="20"/>
          <w:szCs w:val="20"/>
        </w:rPr>
      </w:pPr>
      <w:bookmarkStart w:id="0" w:name="Figure1"/>
      <w:r w:rsidRPr="0FA00950">
        <w:rPr>
          <w:rFonts w:eastAsia="Times New Roman"/>
          <w:sz w:val="20"/>
          <w:szCs w:val="20"/>
        </w:rPr>
        <w:t>Figure 1 - Multilateral well concept – WAB</w:t>
      </w:r>
      <w:r w:rsidR="001F7EC8" w:rsidRPr="0051016F">
        <w:rPr>
          <w:vertAlign w:val="superscript"/>
        </w:rPr>
        <w:t>®</w:t>
      </w:r>
      <w:r w:rsidRPr="0FA00950">
        <w:rPr>
          <w:rFonts w:eastAsia="Times New Roman"/>
          <w:sz w:val="20"/>
          <w:szCs w:val="20"/>
        </w:rPr>
        <w:t xml:space="preserve"> and Welltec</w:t>
      </w:r>
      <w:r w:rsidR="008D1CB4" w:rsidRPr="00E12C37">
        <w:rPr>
          <w:vertAlign w:val="superscript"/>
        </w:rPr>
        <w:t>®</w:t>
      </w:r>
      <w:r w:rsidRPr="0FA00950">
        <w:rPr>
          <w:rFonts w:eastAsia="Times New Roman"/>
          <w:sz w:val="20"/>
          <w:szCs w:val="20"/>
        </w:rPr>
        <w:t xml:space="preserve"> tractor illustrations</w:t>
      </w:r>
      <w:bookmarkEnd w:id="0"/>
    </w:p>
    <w:p w14:paraId="6C6CC78D" w14:textId="5E8E970D" w:rsidR="000A13B6" w:rsidRPr="00DB3518" w:rsidRDefault="000A13B6" w:rsidP="000A13B6">
      <w:pPr>
        <w:rPr>
          <w:color w:val="000000" w:themeColor="text1"/>
        </w:rPr>
      </w:pPr>
      <w:r w:rsidRPr="00DB3518">
        <w:t xml:space="preserve">Since the market introduction, </w:t>
      </w:r>
      <w:r w:rsidR="00DF03AA" w:rsidRPr="00DB3518">
        <w:t>Welltec</w:t>
      </w:r>
      <w:r w:rsidR="00DF03AA" w:rsidRPr="00DB3518">
        <w:rPr>
          <w:vertAlign w:val="superscript"/>
        </w:rPr>
        <w:t>®</w:t>
      </w:r>
      <w:r w:rsidRPr="00DB3518">
        <w:t xml:space="preserve"> has </w:t>
      </w:r>
      <w:r w:rsidRPr="42751A6A">
        <w:rPr>
          <w:color w:val="000000" w:themeColor="text1"/>
          <w:lang w:val="en-GB"/>
        </w:rPr>
        <w:t xml:space="preserve">developed a significant operational track record with successful qualification and </w:t>
      </w:r>
      <w:r w:rsidR="2EEFE43D" w:rsidRPr="42751A6A">
        <w:rPr>
          <w:color w:val="000000" w:themeColor="text1"/>
          <w:lang w:val="en-GB"/>
        </w:rPr>
        <w:t xml:space="preserve">a </w:t>
      </w:r>
      <w:r w:rsidR="42D19AEE" w:rsidRPr="42751A6A">
        <w:rPr>
          <w:color w:val="000000" w:themeColor="text1"/>
          <w:lang w:val="en-GB"/>
        </w:rPr>
        <w:t xml:space="preserve">worldwide </w:t>
      </w:r>
      <w:r w:rsidRPr="42751A6A">
        <w:rPr>
          <w:color w:val="000000" w:themeColor="text1"/>
          <w:lang w:val="en-GB"/>
        </w:rPr>
        <w:t xml:space="preserve">deployment </w:t>
      </w:r>
      <w:r w:rsidR="4B7F34F6" w:rsidRPr="42751A6A">
        <w:rPr>
          <w:color w:val="000000" w:themeColor="text1"/>
          <w:lang w:val="en-GB"/>
        </w:rPr>
        <w:t xml:space="preserve">track record </w:t>
      </w:r>
      <w:r w:rsidRPr="42751A6A">
        <w:rPr>
          <w:color w:val="000000" w:themeColor="text1"/>
          <w:lang w:val="en-GB"/>
        </w:rPr>
        <w:t xml:space="preserve">of </w:t>
      </w:r>
      <w:r w:rsidR="4B7F34F6" w:rsidRPr="42751A6A">
        <w:rPr>
          <w:color w:val="000000" w:themeColor="text1"/>
          <w:lang w:val="en-GB"/>
        </w:rPr>
        <w:t>over 500</w:t>
      </w:r>
      <w:r w:rsidR="1FE8719E" w:rsidRPr="42751A6A">
        <w:rPr>
          <w:color w:val="000000" w:themeColor="text1"/>
          <w:lang w:val="en-GB"/>
        </w:rPr>
        <w:t xml:space="preserve"> to date. </w:t>
      </w:r>
      <w:r w:rsidR="4B791BE9" w:rsidRPr="42751A6A">
        <w:rPr>
          <w:color w:val="000000" w:themeColor="text1"/>
        </w:rPr>
        <w:t xml:space="preserve"> </w:t>
      </w:r>
    </w:p>
    <w:p w14:paraId="34577115" w14:textId="33E8497D" w:rsidR="000A13B6" w:rsidRPr="006A74DB" w:rsidRDefault="0E289A3F" w:rsidP="000A13B6">
      <w:pPr>
        <w:pStyle w:val="NormalWeb"/>
        <w:spacing w:before="0" w:beforeAutospacing="0" w:after="0" w:afterAutospacing="0"/>
        <w:textAlignment w:val="top"/>
        <w:rPr>
          <w:lang w:val="en-US"/>
        </w:rPr>
      </w:pPr>
      <w:proofErr w:type="spellStart"/>
      <w:r w:rsidRPr="006A74DB">
        <w:rPr>
          <w:lang w:val="en-US"/>
        </w:rPr>
        <w:t>Welltec’s</w:t>
      </w:r>
      <w:proofErr w:type="spellEnd"/>
      <w:r w:rsidRPr="006A74DB">
        <w:rPr>
          <w:lang w:val="en-US"/>
        </w:rPr>
        <w:t xml:space="preserve"> geothermal</w:t>
      </w:r>
      <w:r w:rsidR="000A13B6" w:rsidRPr="006A74DB">
        <w:rPr>
          <w:lang w:val="en-US"/>
        </w:rPr>
        <w:t xml:space="preserve"> track record in </w:t>
      </w:r>
      <w:r w:rsidR="00783D4D" w:rsidRPr="006A74DB">
        <w:rPr>
          <w:lang w:val="en-US"/>
        </w:rPr>
        <w:t xml:space="preserve">the </w:t>
      </w:r>
      <w:r w:rsidR="000A13B6" w:rsidRPr="006A74DB">
        <w:rPr>
          <w:lang w:val="en-US"/>
        </w:rPr>
        <w:t xml:space="preserve">Asia </w:t>
      </w:r>
      <w:r w:rsidR="00B84855" w:rsidRPr="006A74DB">
        <w:rPr>
          <w:lang w:val="en-US"/>
        </w:rPr>
        <w:t>P</w:t>
      </w:r>
      <w:r w:rsidR="000A13B6" w:rsidRPr="006A74DB">
        <w:rPr>
          <w:lang w:val="en-US"/>
        </w:rPr>
        <w:t>acific</w:t>
      </w:r>
      <w:r w:rsidR="00783D4D" w:rsidRPr="006A74DB">
        <w:rPr>
          <w:lang w:val="en-US"/>
        </w:rPr>
        <w:t>,</w:t>
      </w:r>
      <w:r w:rsidR="000A13B6" w:rsidRPr="006A74DB">
        <w:rPr>
          <w:lang w:val="en-US"/>
        </w:rPr>
        <w:t xml:space="preserve"> </w:t>
      </w:r>
      <w:r w:rsidR="7C106D17" w:rsidRPr="006A74DB">
        <w:rPr>
          <w:lang w:val="en-US"/>
        </w:rPr>
        <w:t xml:space="preserve">has thus far </w:t>
      </w:r>
      <w:r w:rsidR="000A13B6" w:rsidRPr="006A74DB">
        <w:rPr>
          <w:lang w:val="en-US"/>
        </w:rPr>
        <w:t xml:space="preserve">combined </w:t>
      </w:r>
      <w:r w:rsidR="4DC0547A" w:rsidRPr="006A74DB">
        <w:rPr>
          <w:lang w:val="en-US"/>
        </w:rPr>
        <w:t>the</w:t>
      </w:r>
      <w:r w:rsidR="000A13B6" w:rsidRPr="006A74DB">
        <w:rPr>
          <w:lang w:val="en-US"/>
        </w:rPr>
        <w:t xml:space="preserve"> metal expandable packers (WAB</w:t>
      </w:r>
      <w:r w:rsidR="000A13B6" w:rsidRPr="006A74DB">
        <w:rPr>
          <w:vertAlign w:val="superscript"/>
          <w:lang w:val="en-US"/>
        </w:rPr>
        <w:t>®</w:t>
      </w:r>
      <w:r w:rsidR="000A13B6" w:rsidRPr="006A74DB">
        <w:rPr>
          <w:lang w:val="en-US"/>
        </w:rPr>
        <w:t>) with cementing to help geothermal operators achieve isolation in highly challenging</w:t>
      </w:r>
      <w:r w:rsidR="3B53DA0D" w:rsidRPr="006A74DB">
        <w:rPr>
          <w:lang w:val="en-US"/>
        </w:rPr>
        <w:t xml:space="preserve">, high </w:t>
      </w:r>
      <w:proofErr w:type="gramStart"/>
      <w:r w:rsidR="3B53DA0D" w:rsidRPr="006A74DB">
        <w:rPr>
          <w:lang w:val="en-US"/>
        </w:rPr>
        <w:t xml:space="preserve">temperature </w:t>
      </w:r>
      <w:r w:rsidR="000A13B6" w:rsidRPr="006A74DB">
        <w:rPr>
          <w:lang w:val="en-US"/>
        </w:rPr>
        <w:t xml:space="preserve"> conditions</w:t>
      </w:r>
      <w:proofErr w:type="gramEnd"/>
      <w:r w:rsidR="000A13B6" w:rsidRPr="006A74DB">
        <w:rPr>
          <w:lang w:val="en-US"/>
        </w:rPr>
        <w:t>.</w:t>
      </w:r>
      <w:r w:rsidR="233EB7DF" w:rsidRPr="006A74DB">
        <w:rPr>
          <w:lang w:val="en-US"/>
        </w:rPr>
        <w:t xml:space="preserve"> Allowing g</w:t>
      </w:r>
      <w:r w:rsidR="000A13B6" w:rsidRPr="006A74DB">
        <w:rPr>
          <w:lang w:val="en-US"/>
        </w:rPr>
        <w:t xml:space="preserve">eothermal operators </w:t>
      </w:r>
      <w:r w:rsidR="149C5E1C" w:rsidRPr="006A74DB">
        <w:rPr>
          <w:lang w:val="en-US"/>
        </w:rPr>
        <w:t>to</w:t>
      </w:r>
      <w:r w:rsidR="000A13B6" w:rsidRPr="006A74DB">
        <w:rPr>
          <w:lang w:val="en-US"/>
        </w:rPr>
        <w:t xml:space="preserve"> benefit from </w:t>
      </w:r>
      <w:proofErr w:type="spellStart"/>
      <w:proofErr w:type="gramStart"/>
      <w:r w:rsidR="68785A4C" w:rsidRPr="006A74DB">
        <w:rPr>
          <w:lang w:val="en-US"/>
        </w:rPr>
        <w:t>Welltec’s</w:t>
      </w:r>
      <w:proofErr w:type="spellEnd"/>
      <w:r w:rsidR="68785A4C" w:rsidRPr="006A74DB">
        <w:rPr>
          <w:lang w:val="en-US"/>
        </w:rPr>
        <w:t xml:space="preserve"> </w:t>
      </w:r>
      <w:r w:rsidR="000A13B6" w:rsidRPr="006A74DB">
        <w:rPr>
          <w:lang w:val="en-US"/>
        </w:rPr>
        <w:t xml:space="preserve"> more</w:t>
      </w:r>
      <w:proofErr w:type="gramEnd"/>
      <w:r w:rsidR="000A13B6" w:rsidRPr="006A74DB">
        <w:rPr>
          <w:lang w:val="en-US"/>
        </w:rPr>
        <w:t xml:space="preserve"> than 25 years of expertise </w:t>
      </w:r>
      <w:r w:rsidR="62CF30E8" w:rsidRPr="006A74DB">
        <w:rPr>
          <w:lang w:val="en-US"/>
        </w:rPr>
        <w:t>providing</w:t>
      </w:r>
      <w:r w:rsidR="000A13B6" w:rsidRPr="006A74DB">
        <w:rPr>
          <w:lang w:val="en-US"/>
        </w:rPr>
        <w:t xml:space="preserve"> innovative </w:t>
      </w:r>
      <w:r w:rsidR="3ACA236A" w:rsidRPr="006A74DB">
        <w:rPr>
          <w:lang w:val="en-US"/>
        </w:rPr>
        <w:t>solutions</w:t>
      </w:r>
      <w:r w:rsidR="009E3A38" w:rsidRPr="006A74DB">
        <w:rPr>
          <w:lang w:val="en-US"/>
        </w:rPr>
        <w:t xml:space="preserve">. </w:t>
      </w:r>
      <w:r w:rsidR="000A13B6" w:rsidRPr="006A74DB">
        <w:rPr>
          <w:lang w:val="en-US"/>
        </w:rPr>
        <w:t>Currently</w:t>
      </w:r>
      <w:r w:rsidR="00783D4D" w:rsidRPr="006A74DB">
        <w:rPr>
          <w:lang w:val="en-US"/>
        </w:rPr>
        <w:t>,</w:t>
      </w:r>
      <w:r w:rsidR="000A13B6" w:rsidRPr="006A74DB">
        <w:rPr>
          <w:lang w:val="en-US"/>
        </w:rPr>
        <w:t xml:space="preserve"> </w:t>
      </w:r>
      <w:r w:rsidR="00DF03AA" w:rsidRPr="006A74DB">
        <w:rPr>
          <w:lang w:val="en-US"/>
        </w:rPr>
        <w:t>Welltec</w:t>
      </w:r>
      <w:r w:rsidR="000A13B6" w:rsidRPr="006A74DB">
        <w:rPr>
          <w:vertAlign w:val="superscript"/>
          <w:lang w:val="en-US"/>
        </w:rPr>
        <w:t>®</w:t>
      </w:r>
      <w:r w:rsidR="000A13B6" w:rsidRPr="006A74DB">
        <w:rPr>
          <w:lang w:val="en-US"/>
        </w:rPr>
        <w:t xml:space="preserve"> is </w:t>
      </w:r>
      <w:r w:rsidR="00DF03AA" w:rsidRPr="006A74DB">
        <w:rPr>
          <w:lang w:val="en-US"/>
        </w:rPr>
        <w:t xml:space="preserve">actively participating in </w:t>
      </w:r>
      <w:r w:rsidR="3B654E9A" w:rsidRPr="006A74DB">
        <w:rPr>
          <w:lang w:val="en-US"/>
        </w:rPr>
        <w:t xml:space="preserve">some of </w:t>
      </w:r>
      <w:r w:rsidR="00DF03AA" w:rsidRPr="006A74DB">
        <w:rPr>
          <w:lang w:val="en-US"/>
        </w:rPr>
        <w:t xml:space="preserve">the most important geothermal projects around the globe, </w:t>
      </w:r>
      <w:proofErr w:type="spellStart"/>
      <w:r w:rsidR="00DF03AA" w:rsidRPr="006A74DB">
        <w:rPr>
          <w:lang w:val="en-US"/>
        </w:rPr>
        <w:t>from</w:t>
      </w:r>
      <w:r w:rsidR="0A89D800" w:rsidRPr="006A74DB">
        <w:rPr>
          <w:lang w:val="en-US"/>
        </w:rPr>
        <w:t>being</w:t>
      </w:r>
      <w:proofErr w:type="spellEnd"/>
      <w:r w:rsidR="0A89D800" w:rsidRPr="006A74DB">
        <w:rPr>
          <w:lang w:val="en-US"/>
        </w:rPr>
        <w:t xml:space="preserve"> a part of </w:t>
      </w:r>
      <w:proofErr w:type="spellStart"/>
      <w:r w:rsidR="0A89D800" w:rsidRPr="006A74DB">
        <w:rPr>
          <w:lang w:val="en-US"/>
        </w:rPr>
        <w:t>Geothermica’s</w:t>
      </w:r>
      <w:proofErr w:type="spellEnd"/>
      <w:r w:rsidR="0A89D800" w:rsidRPr="006A74DB">
        <w:rPr>
          <w:lang w:val="en-US"/>
        </w:rPr>
        <w:t xml:space="preserve"> </w:t>
      </w:r>
      <w:proofErr w:type="spellStart"/>
      <w:r w:rsidR="0A89D800" w:rsidRPr="006A74DB">
        <w:rPr>
          <w:lang w:val="en-US"/>
        </w:rPr>
        <w:t>ZoDrEx</w:t>
      </w:r>
      <w:proofErr w:type="spellEnd"/>
      <w:r w:rsidR="0A89D800" w:rsidRPr="006A74DB">
        <w:rPr>
          <w:lang w:val="en-US"/>
        </w:rPr>
        <w:t xml:space="preserve"> Consortium</w:t>
      </w:r>
      <w:r w:rsidR="00DF03AA" w:rsidRPr="006A74DB">
        <w:rPr>
          <w:lang w:val="en-US"/>
        </w:rPr>
        <w:t xml:space="preserve"> to </w:t>
      </w:r>
      <w:r w:rsidR="334B4412" w:rsidRPr="006A74DB">
        <w:rPr>
          <w:lang w:val="en-US"/>
        </w:rPr>
        <w:t>US DOE</w:t>
      </w:r>
      <w:r w:rsidR="00DF03AA" w:rsidRPr="006A74DB">
        <w:rPr>
          <w:lang w:val="en-US"/>
        </w:rPr>
        <w:t xml:space="preserve"> projects. Most recently</w:t>
      </w:r>
      <w:r w:rsidR="006F47F6" w:rsidRPr="006A74DB">
        <w:rPr>
          <w:lang w:val="en-US"/>
        </w:rPr>
        <w:t>,</w:t>
      </w:r>
      <w:r w:rsidR="00DF03AA" w:rsidRPr="006A74DB">
        <w:rPr>
          <w:lang w:val="en-US"/>
        </w:rPr>
        <w:t xml:space="preserve"> for </w:t>
      </w:r>
      <w:r w:rsidR="00E677AE" w:rsidRPr="006A74DB">
        <w:rPr>
          <w:lang w:val="en-US"/>
        </w:rPr>
        <w:t>Zonal Isolation in man</w:t>
      </w:r>
      <w:r w:rsidR="006A14FB" w:rsidRPr="006A74DB">
        <w:rPr>
          <w:lang w:val="en-US"/>
        </w:rPr>
        <w:t>-made geothermal wells.</w:t>
      </w:r>
    </w:p>
    <w:p w14:paraId="0619CE03" w14:textId="7221BCD0" w:rsidR="00FE153A" w:rsidRPr="006A74DB" w:rsidRDefault="00250232" w:rsidP="00112467">
      <w:pPr>
        <w:pStyle w:val="Heading2"/>
        <w:spacing w:before="200"/>
        <w:rPr>
          <w:rFonts w:ascii="Times New Roman" w:eastAsiaTheme="minorEastAsia" w:hAnsi="Times New Roman" w:cs="Times New Roman"/>
          <w:color w:val="auto"/>
          <w:sz w:val="24"/>
          <w:szCs w:val="24"/>
          <w:lang w:eastAsia="de-DE"/>
        </w:rPr>
      </w:pPr>
      <w:r w:rsidRPr="00FE153A">
        <w:rPr>
          <w:rFonts w:ascii="Times New Roman" w:eastAsia="Times New Roman" w:hAnsi="Times New Roman" w:cs="Times New Roman"/>
          <w:b/>
          <w:bCs/>
          <w:color w:val="4F81BD" w:themeColor="accent1"/>
        </w:rPr>
        <w:lastRenderedPageBreak/>
        <w:t xml:space="preserve">Project Goal: </w:t>
      </w:r>
      <w:r w:rsidR="006A74DB" w:rsidRPr="00080D9A">
        <w:rPr>
          <w:rFonts w:ascii="Times New Roman" w:eastAsiaTheme="minorEastAsia" w:hAnsi="Times New Roman" w:cs="Times New Roman"/>
          <w:color w:val="auto"/>
          <w:sz w:val="24"/>
          <w:szCs w:val="24"/>
          <w:lang w:eastAsia="de-DE"/>
        </w:rPr>
        <w:t xml:space="preserve">The main goal of this project is to develop an isolation system capable to </w:t>
      </w:r>
      <w:proofErr w:type="spellStart"/>
      <w:r w:rsidR="006A74DB" w:rsidRPr="00080D9A">
        <w:rPr>
          <w:rFonts w:ascii="Times New Roman" w:eastAsiaTheme="minorEastAsia" w:hAnsi="Times New Roman" w:cs="Times New Roman"/>
          <w:color w:val="auto"/>
          <w:sz w:val="24"/>
          <w:szCs w:val="24"/>
          <w:lang w:eastAsia="de-DE"/>
        </w:rPr>
        <w:t>witstand</w:t>
      </w:r>
      <w:proofErr w:type="spellEnd"/>
      <w:r w:rsidR="006A74DB" w:rsidRPr="00080D9A">
        <w:rPr>
          <w:rFonts w:ascii="Times New Roman" w:eastAsiaTheme="minorEastAsia" w:hAnsi="Times New Roman" w:cs="Times New Roman"/>
          <w:color w:val="auto"/>
          <w:sz w:val="24"/>
          <w:szCs w:val="24"/>
          <w:lang w:eastAsia="de-DE"/>
        </w:rPr>
        <w:t xml:space="preserve"> geothermal downhole conditions and mitigate the </w:t>
      </w:r>
      <w:proofErr w:type="spellStart"/>
      <w:r w:rsidR="006A74DB" w:rsidRPr="00080D9A">
        <w:rPr>
          <w:rFonts w:ascii="Times New Roman" w:eastAsiaTheme="minorEastAsia" w:hAnsi="Times New Roman" w:cs="Times New Roman"/>
          <w:color w:val="auto"/>
          <w:sz w:val="24"/>
          <w:szCs w:val="24"/>
          <w:lang w:eastAsia="de-DE"/>
        </w:rPr>
        <w:t>propeblems</w:t>
      </w:r>
      <w:proofErr w:type="spellEnd"/>
      <w:r w:rsidR="006A74DB" w:rsidRPr="00080D9A">
        <w:rPr>
          <w:rFonts w:ascii="Times New Roman" w:eastAsiaTheme="minorEastAsia" w:hAnsi="Times New Roman" w:cs="Times New Roman"/>
          <w:color w:val="auto"/>
          <w:sz w:val="24"/>
          <w:szCs w:val="24"/>
          <w:lang w:eastAsia="de-DE"/>
        </w:rPr>
        <w:t xml:space="preserve"> experienced by conventional packers in FORGE wells.</w:t>
      </w:r>
      <w:r w:rsidR="006A74DB">
        <w:rPr>
          <w:rFonts w:ascii="Times New Roman" w:eastAsia="Times New Roman" w:hAnsi="Times New Roman" w:cs="Times New Roman"/>
          <w:b/>
          <w:bCs/>
          <w:color w:val="4F81BD" w:themeColor="accent1"/>
        </w:rPr>
        <w:t xml:space="preserve"> </w:t>
      </w:r>
      <w:r w:rsidR="00FE153A" w:rsidRPr="006A74DB">
        <w:rPr>
          <w:rFonts w:ascii="Times New Roman" w:eastAsiaTheme="minorEastAsia" w:hAnsi="Times New Roman" w:cs="Times New Roman"/>
          <w:color w:val="auto"/>
          <w:sz w:val="24"/>
          <w:szCs w:val="24"/>
          <w:lang w:eastAsia="de-DE"/>
        </w:rPr>
        <w:t xml:space="preserve">While the WAB® has proven its ability to meet up to 10,000 psi differential pressures and create </w:t>
      </w:r>
      <w:r w:rsidR="006F47F6" w:rsidRPr="006A74DB">
        <w:rPr>
          <w:rFonts w:ascii="Times New Roman" w:eastAsiaTheme="minorEastAsia" w:hAnsi="Times New Roman" w:cs="Times New Roman"/>
          <w:color w:val="auto"/>
          <w:sz w:val="24"/>
          <w:szCs w:val="24"/>
          <w:lang w:eastAsia="de-DE"/>
        </w:rPr>
        <w:t xml:space="preserve">a </w:t>
      </w:r>
      <w:r w:rsidR="00FE153A" w:rsidRPr="006A74DB">
        <w:rPr>
          <w:rFonts w:ascii="Times New Roman" w:eastAsiaTheme="minorEastAsia" w:hAnsi="Times New Roman" w:cs="Times New Roman"/>
          <w:color w:val="auto"/>
          <w:sz w:val="24"/>
          <w:szCs w:val="24"/>
          <w:lang w:eastAsia="de-DE"/>
        </w:rPr>
        <w:t>gas</w:t>
      </w:r>
      <w:r w:rsidR="006F47F6" w:rsidRPr="006A74DB">
        <w:rPr>
          <w:rFonts w:ascii="Times New Roman" w:eastAsiaTheme="minorEastAsia" w:hAnsi="Times New Roman" w:cs="Times New Roman"/>
          <w:color w:val="auto"/>
          <w:sz w:val="24"/>
          <w:szCs w:val="24"/>
          <w:lang w:eastAsia="de-DE"/>
        </w:rPr>
        <w:t>-</w:t>
      </w:r>
      <w:r w:rsidR="00FE153A" w:rsidRPr="006A74DB">
        <w:rPr>
          <w:rFonts w:ascii="Times New Roman" w:eastAsiaTheme="minorEastAsia" w:hAnsi="Times New Roman" w:cs="Times New Roman"/>
          <w:color w:val="auto"/>
          <w:sz w:val="24"/>
          <w:szCs w:val="24"/>
          <w:lang w:eastAsia="de-DE"/>
        </w:rPr>
        <w:t xml:space="preserve">tight seal against an impermeable barrier, its operation is limited in temperature </w:t>
      </w:r>
      <w:proofErr w:type="gramStart"/>
      <w:r w:rsidR="00FE153A" w:rsidRPr="006A74DB">
        <w:rPr>
          <w:rFonts w:ascii="Times New Roman" w:eastAsiaTheme="minorEastAsia" w:hAnsi="Times New Roman" w:cs="Times New Roman"/>
          <w:color w:val="auto"/>
          <w:sz w:val="24"/>
          <w:szCs w:val="24"/>
          <w:lang w:eastAsia="de-DE"/>
        </w:rPr>
        <w:t>by the use of</w:t>
      </w:r>
      <w:proofErr w:type="gramEnd"/>
      <w:r w:rsidR="00FE153A" w:rsidRPr="006A74DB">
        <w:rPr>
          <w:rFonts w:ascii="Times New Roman" w:eastAsiaTheme="minorEastAsia" w:hAnsi="Times New Roman" w:cs="Times New Roman"/>
          <w:color w:val="auto"/>
          <w:sz w:val="24"/>
          <w:szCs w:val="24"/>
          <w:lang w:eastAsia="de-DE"/>
        </w:rPr>
        <w:t xml:space="preserve"> elastomeric seals. The successful completion of this project would eliminate the use of elastomers on the WAB® construction</w:t>
      </w:r>
      <w:r w:rsidR="006F47F6" w:rsidRPr="006A74DB">
        <w:rPr>
          <w:rFonts w:ascii="Times New Roman" w:eastAsiaTheme="minorEastAsia" w:hAnsi="Times New Roman" w:cs="Times New Roman"/>
          <w:color w:val="auto"/>
          <w:sz w:val="24"/>
          <w:szCs w:val="24"/>
          <w:lang w:eastAsia="de-DE"/>
        </w:rPr>
        <w:t>,</w:t>
      </w:r>
      <w:r w:rsidR="00FE153A" w:rsidRPr="006A74DB">
        <w:rPr>
          <w:rFonts w:ascii="Times New Roman" w:eastAsiaTheme="minorEastAsia" w:hAnsi="Times New Roman" w:cs="Times New Roman"/>
          <w:color w:val="auto"/>
          <w:sz w:val="24"/>
          <w:szCs w:val="24"/>
          <w:lang w:eastAsia="de-DE"/>
        </w:rPr>
        <w:t xml:space="preserve"> raising its operation </w:t>
      </w:r>
      <w:r w:rsidR="006F47F6" w:rsidRPr="006A74DB">
        <w:rPr>
          <w:rFonts w:ascii="Times New Roman" w:eastAsiaTheme="minorEastAsia" w:hAnsi="Times New Roman" w:cs="Times New Roman"/>
          <w:color w:val="auto"/>
          <w:sz w:val="24"/>
          <w:szCs w:val="24"/>
          <w:lang w:eastAsia="de-DE"/>
        </w:rPr>
        <w:t xml:space="preserve">to </w:t>
      </w:r>
      <w:r w:rsidR="00FE153A" w:rsidRPr="006A74DB">
        <w:rPr>
          <w:rFonts w:ascii="Times New Roman" w:eastAsiaTheme="minorEastAsia" w:hAnsi="Times New Roman" w:cs="Times New Roman"/>
          <w:color w:val="auto"/>
          <w:sz w:val="24"/>
          <w:szCs w:val="24"/>
          <w:lang w:eastAsia="de-DE"/>
        </w:rPr>
        <w:t xml:space="preserve">envelop to over 250 DegC with </w:t>
      </w:r>
      <w:r w:rsidR="6017DEAE" w:rsidRPr="006A74DB">
        <w:rPr>
          <w:rFonts w:ascii="Times New Roman" w:eastAsiaTheme="minorEastAsia" w:hAnsi="Times New Roman" w:cs="Times New Roman"/>
          <w:color w:val="auto"/>
          <w:sz w:val="24"/>
          <w:szCs w:val="24"/>
          <w:lang w:eastAsia="de-DE"/>
        </w:rPr>
        <w:t>minimal</w:t>
      </w:r>
      <w:r w:rsidR="00FE153A" w:rsidRPr="006A74DB">
        <w:rPr>
          <w:rFonts w:ascii="Times New Roman" w:eastAsiaTheme="minorEastAsia" w:hAnsi="Times New Roman" w:cs="Times New Roman"/>
          <w:color w:val="auto"/>
          <w:sz w:val="24"/>
          <w:szCs w:val="24"/>
          <w:lang w:eastAsia="de-DE"/>
        </w:rPr>
        <w:t xml:space="preserve"> material degradation expected during the life of the well.</w:t>
      </w:r>
      <w:r w:rsidR="3314D320" w:rsidRPr="006A74DB">
        <w:rPr>
          <w:rFonts w:ascii="Times New Roman" w:eastAsiaTheme="minorEastAsia" w:hAnsi="Times New Roman" w:cs="Times New Roman"/>
          <w:color w:val="auto"/>
          <w:sz w:val="24"/>
          <w:szCs w:val="24"/>
          <w:lang w:eastAsia="de-DE"/>
        </w:rPr>
        <w:t xml:space="preserve"> Along </w:t>
      </w:r>
      <w:r w:rsidR="5C97410B" w:rsidRPr="006A74DB">
        <w:rPr>
          <w:rFonts w:ascii="Times New Roman" w:eastAsiaTheme="minorEastAsia" w:hAnsi="Times New Roman" w:cs="Times New Roman"/>
          <w:color w:val="auto"/>
          <w:sz w:val="24"/>
          <w:szCs w:val="24"/>
          <w:lang w:eastAsia="de-DE"/>
        </w:rPr>
        <w:t>with</w:t>
      </w:r>
      <w:r w:rsidR="3314D320" w:rsidRPr="006A74DB">
        <w:rPr>
          <w:rFonts w:ascii="Times New Roman" w:eastAsiaTheme="minorEastAsia" w:hAnsi="Times New Roman" w:cs="Times New Roman"/>
          <w:color w:val="auto"/>
          <w:sz w:val="24"/>
          <w:szCs w:val="24"/>
          <w:lang w:eastAsia="de-DE"/>
        </w:rPr>
        <w:t xml:space="preserve"> enhancements to the WAB’s design to facilitate </w:t>
      </w:r>
      <w:r w:rsidR="41C8F3CC" w:rsidRPr="006A74DB">
        <w:rPr>
          <w:rFonts w:ascii="Times New Roman" w:eastAsiaTheme="minorEastAsia" w:hAnsi="Times New Roman" w:cs="Times New Roman"/>
          <w:color w:val="auto"/>
          <w:sz w:val="24"/>
          <w:szCs w:val="24"/>
          <w:lang w:eastAsia="de-DE"/>
        </w:rPr>
        <w:t xml:space="preserve">and </w:t>
      </w:r>
      <w:proofErr w:type="gramStart"/>
      <w:r w:rsidR="2A6161DA" w:rsidRPr="006A74DB">
        <w:rPr>
          <w:rFonts w:ascii="Times New Roman" w:eastAsiaTheme="minorEastAsia" w:hAnsi="Times New Roman" w:cs="Times New Roman"/>
          <w:color w:val="auto"/>
          <w:sz w:val="24"/>
          <w:szCs w:val="24"/>
          <w:lang w:eastAsia="de-DE"/>
        </w:rPr>
        <w:t xml:space="preserve">support </w:t>
      </w:r>
      <w:r w:rsidR="58A0F862" w:rsidRPr="006A74DB">
        <w:rPr>
          <w:rFonts w:ascii="Times New Roman" w:eastAsiaTheme="minorEastAsia" w:hAnsi="Times New Roman" w:cs="Times New Roman"/>
          <w:color w:val="auto"/>
          <w:sz w:val="24"/>
          <w:szCs w:val="24"/>
          <w:lang w:eastAsia="de-DE"/>
        </w:rPr>
        <w:t xml:space="preserve"> better</w:t>
      </w:r>
      <w:proofErr w:type="gramEnd"/>
      <w:r w:rsidR="58A0F862" w:rsidRPr="006A74DB">
        <w:rPr>
          <w:rFonts w:ascii="Times New Roman" w:eastAsiaTheme="minorEastAsia" w:hAnsi="Times New Roman" w:cs="Times New Roman"/>
          <w:color w:val="auto"/>
          <w:sz w:val="24"/>
          <w:szCs w:val="24"/>
          <w:lang w:eastAsia="de-DE"/>
        </w:rPr>
        <w:t xml:space="preserve"> conditions for stimulation</w:t>
      </w:r>
      <w:r w:rsidR="0AC552AF" w:rsidRPr="006A74DB">
        <w:rPr>
          <w:rFonts w:ascii="Times New Roman" w:eastAsiaTheme="minorEastAsia" w:hAnsi="Times New Roman" w:cs="Times New Roman"/>
          <w:color w:val="auto"/>
          <w:sz w:val="24"/>
          <w:szCs w:val="24"/>
          <w:lang w:eastAsia="de-DE"/>
        </w:rPr>
        <w:t xml:space="preserve"> management</w:t>
      </w:r>
      <w:r w:rsidR="58A0F862" w:rsidRPr="006A74DB">
        <w:rPr>
          <w:rFonts w:ascii="Times New Roman" w:eastAsiaTheme="minorEastAsia" w:hAnsi="Times New Roman" w:cs="Times New Roman"/>
          <w:color w:val="auto"/>
          <w:sz w:val="24"/>
          <w:szCs w:val="24"/>
          <w:lang w:eastAsia="de-DE"/>
        </w:rPr>
        <w:t>.</w:t>
      </w:r>
      <w:r w:rsidR="2A6161DA" w:rsidRPr="006A74DB">
        <w:rPr>
          <w:rFonts w:ascii="Times New Roman" w:eastAsiaTheme="minorEastAsia" w:hAnsi="Times New Roman" w:cs="Times New Roman"/>
          <w:color w:val="auto"/>
          <w:sz w:val="24"/>
          <w:szCs w:val="24"/>
          <w:lang w:eastAsia="de-DE"/>
        </w:rPr>
        <w:t xml:space="preserve"> </w:t>
      </w:r>
      <w:r w:rsidR="3314D320" w:rsidRPr="006A74DB">
        <w:rPr>
          <w:rFonts w:ascii="Times New Roman" w:eastAsiaTheme="minorEastAsia" w:hAnsi="Times New Roman" w:cs="Times New Roman"/>
          <w:color w:val="auto"/>
          <w:sz w:val="24"/>
          <w:szCs w:val="24"/>
          <w:lang w:eastAsia="de-DE"/>
        </w:rPr>
        <w:t xml:space="preserve"> </w:t>
      </w:r>
    </w:p>
    <w:p w14:paraId="6EA378CA" w14:textId="62AEB2F9" w:rsidR="00FE153A" w:rsidRPr="006A74DB" w:rsidRDefault="00FE153A" w:rsidP="00FE153A">
      <w:pPr>
        <w:rPr>
          <w:rFonts w:eastAsiaTheme="minorEastAsia"/>
          <w:lang w:eastAsia="de-DE"/>
        </w:rPr>
      </w:pPr>
      <w:r w:rsidRPr="006A74DB">
        <w:rPr>
          <w:rFonts w:eastAsiaTheme="minorEastAsia"/>
          <w:lang w:eastAsia="de-DE"/>
        </w:rPr>
        <w:t xml:space="preserve">To achieve </w:t>
      </w:r>
      <w:proofErr w:type="gramStart"/>
      <w:r w:rsidRPr="006A74DB">
        <w:rPr>
          <w:rFonts w:eastAsiaTheme="minorEastAsia"/>
          <w:lang w:eastAsia="de-DE"/>
        </w:rPr>
        <w:t>th</w:t>
      </w:r>
      <w:r w:rsidR="304320DF" w:rsidRPr="006A74DB">
        <w:rPr>
          <w:rFonts w:eastAsiaTheme="minorEastAsia"/>
          <w:lang w:eastAsia="de-DE"/>
        </w:rPr>
        <w:t>e</w:t>
      </w:r>
      <w:r w:rsidRPr="006A74DB">
        <w:rPr>
          <w:rFonts w:eastAsiaTheme="minorEastAsia"/>
          <w:lang w:eastAsia="de-DE"/>
        </w:rPr>
        <w:t>s</w:t>
      </w:r>
      <w:r w:rsidR="304320DF" w:rsidRPr="006A74DB">
        <w:rPr>
          <w:rFonts w:eastAsiaTheme="minorEastAsia"/>
          <w:lang w:eastAsia="de-DE"/>
        </w:rPr>
        <w:t>e</w:t>
      </w:r>
      <w:r w:rsidRPr="006A74DB">
        <w:rPr>
          <w:rFonts w:eastAsiaTheme="minorEastAsia"/>
          <w:lang w:eastAsia="de-DE"/>
        </w:rPr>
        <w:t xml:space="preserve"> technological improvement</w:t>
      </w:r>
      <w:proofErr w:type="gramEnd"/>
      <w:r w:rsidRPr="006A74DB">
        <w:rPr>
          <w:rFonts w:eastAsiaTheme="minorEastAsia"/>
          <w:lang w:eastAsia="de-DE"/>
        </w:rPr>
        <w:t xml:space="preserve"> on the WAB® design, the following critical success factors are required:</w:t>
      </w:r>
    </w:p>
    <w:p w14:paraId="105DD50C" w14:textId="77777777" w:rsidR="00FE153A" w:rsidRPr="00763A64" w:rsidRDefault="00FE153A" w:rsidP="00FE153A">
      <w:pPr>
        <w:pStyle w:val="ListParagraph"/>
        <w:numPr>
          <w:ilvl w:val="0"/>
          <w:numId w:val="34"/>
        </w:numPr>
        <w:jc w:val="left"/>
        <w:rPr>
          <w:color w:val="000000" w:themeColor="text1"/>
          <w:lang w:val="en-GB"/>
        </w:rPr>
      </w:pPr>
      <w:r w:rsidRPr="006A74DB">
        <w:rPr>
          <w:rFonts w:eastAsiaTheme="minorEastAsia"/>
          <w:lang w:eastAsia="de-DE"/>
        </w:rPr>
        <w:t>Expansion capability - The all-metal design must be able</w:t>
      </w:r>
      <w:r w:rsidRPr="0FA00950">
        <w:rPr>
          <w:color w:val="000000" w:themeColor="text1"/>
          <w:lang w:val="en-GB"/>
        </w:rPr>
        <w:t xml:space="preserve"> to withstand the plastic deformation required during the product actuation. The product is expected to achieve a minimum of 20% increase in diameter without failure (measured in the expansion sleeve ID). The expansion will be performed using 6,000 psi differential pressure.</w:t>
      </w:r>
    </w:p>
    <w:p w14:paraId="7AC2E3FB" w14:textId="77777777" w:rsidR="00FE153A" w:rsidRPr="0031500F" w:rsidRDefault="00FE153A" w:rsidP="00FE153A">
      <w:pPr>
        <w:pStyle w:val="ListParagraph"/>
        <w:numPr>
          <w:ilvl w:val="0"/>
          <w:numId w:val="34"/>
        </w:numPr>
        <w:jc w:val="left"/>
        <w:rPr>
          <w:color w:val="000000" w:themeColor="text1"/>
          <w:lang w:val="en-GB"/>
        </w:rPr>
      </w:pPr>
      <w:r w:rsidRPr="0FA00950">
        <w:rPr>
          <w:color w:val="000000" w:themeColor="text1"/>
          <w:lang w:val="en-GB"/>
        </w:rPr>
        <w:t xml:space="preserve">Sealing capability – The design must be able to achieve 6,000 psi with a leak criterion of less than 1 </w:t>
      </w:r>
      <w:proofErr w:type="spellStart"/>
      <w:r w:rsidRPr="0FA00950">
        <w:rPr>
          <w:color w:val="000000" w:themeColor="text1"/>
          <w:lang w:val="en-GB"/>
        </w:rPr>
        <w:t>ltr</w:t>
      </w:r>
      <w:proofErr w:type="spellEnd"/>
      <w:r w:rsidRPr="0FA00950">
        <w:rPr>
          <w:color w:val="000000" w:themeColor="text1"/>
          <w:lang w:val="en-GB"/>
        </w:rPr>
        <w:t xml:space="preserve">/min at 225 </w:t>
      </w:r>
      <w:proofErr w:type="spellStart"/>
      <w:r w:rsidRPr="0FA00950">
        <w:rPr>
          <w:color w:val="000000" w:themeColor="text1"/>
          <w:lang w:val="en-GB"/>
        </w:rPr>
        <w:t>DegC</w:t>
      </w:r>
      <w:proofErr w:type="spellEnd"/>
    </w:p>
    <w:p w14:paraId="21B0FDFC" w14:textId="6CD7B6DD" w:rsidR="00FE153A" w:rsidRPr="0031500F" w:rsidRDefault="00FE153A" w:rsidP="00FE153A">
      <w:pPr>
        <w:pStyle w:val="ListParagraph"/>
        <w:numPr>
          <w:ilvl w:val="0"/>
          <w:numId w:val="34"/>
        </w:numPr>
        <w:jc w:val="left"/>
        <w:rPr>
          <w:color w:val="000000" w:themeColor="text1"/>
          <w:lang w:val="en-GB"/>
        </w:rPr>
      </w:pPr>
      <w:r w:rsidRPr="0FA00950">
        <w:rPr>
          <w:color w:val="000000" w:themeColor="text1"/>
          <w:lang w:val="en-GB"/>
        </w:rPr>
        <w:t>Temperature capability – The device should be able to be actuated and tested at 225 DegC. Further pressure testing at 250 DegC should have less than 10% degradation on its sealing capabilities.</w:t>
      </w:r>
    </w:p>
    <w:p w14:paraId="1D9D44AE" w14:textId="57F0E113" w:rsidR="00250232" w:rsidRDefault="00FE153A" w:rsidP="00FE153A">
      <w:pPr>
        <w:rPr>
          <w:bCs/>
          <w:color w:val="000000"/>
        </w:rPr>
      </w:pPr>
      <w:r w:rsidRPr="42751A6A">
        <w:rPr>
          <w:color w:val="000000" w:themeColor="text1"/>
          <w:lang w:val="en-GB"/>
        </w:rPr>
        <w:t xml:space="preserve">The </w:t>
      </w:r>
      <w:r w:rsidR="0D67A25D" w:rsidRPr="42751A6A">
        <w:rPr>
          <w:color w:val="000000" w:themeColor="text1"/>
          <w:lang w:val="en-GB"/>
        </w:rPr>
        <w:t>optimal</w:t>
      </w:r>
      <w:r w:rsidRPr="42751A6A">
        <w:rPr>
          <w:color w:val="000000" w:themeColor="text1"/>
          <w:lang w:val="en-GB"/>
        </w:rPr>
        <w:t xml:space="preserve"> goal </w:t>
      </w:r>
      <w:r w:rsidR="3859B82B" w:rsidRPr="42751A6A">
        <w:rPr>
          <w:color w:val="000000" w:themeColor="text1"/>
          <w:lang w:val="en-GB"/>
        </w:rPr>
        <w:t>will be</w:t>
      </w:r>
      <w:r w:rsidRPr="42751A6A">
        <w:rPr>
          <w:color w:val="000000" w:themeColor="text1"/>
          <w:lang w:val="en-GB"/>
        </w:rPr>
        <w:t xml:space="preserve"> to </w:t>
      </w:r>
      <w:r w:rsidR="3859B82B" w:rsidRPr="42751A6A">
        <w:rPr>
          <w:color w:val="000000" w:themeColor="text1"/>
          <w:lang w:val="en-GB"/>
        </w:rPr>
        <w:t xml:space="preserve">provide zonal isolation </w:t>
      </w:r>
      <w:r w:rsidR="420DBF8A" w:rsidRPr="42751A6A">
        <w:rPr>
          <w:color w:val="000000" w:themeColor="text1"/>
          <w:lang w:val="en-GB"/>
        </w:rPr>
        <w:t xml:space="preserve">that </w:t>
      </w:r>
      <w:r w:rsidRPr="42751A6A">
        <w:rPr>
          <w:color w:val="000000" w:themeColor="text1"/>
        </w:rPr>
        <w:t>enabl</w:t>
      </w:r>
      <w:r w:rsidR="12EF3DF6" w:rsidRPr="42751A6A">
        <w:rPr>
          <w:color w:val="000000" w:themeColor="text1"/>
        </w:rPr>
        <w:t>es</w:t>
      </w:r>
      <w:r w:rsidRPr="42751A6A">
        <w:rPr>
          <w:color w:val="000000" w:themeColor="text1"/>
        </w:rPr>
        <w:t xml:space="preserve"> Enhanced Geothermal Systems (EGS) </w:t>
      </w:r>
      <w:r w:rsidR="6D01365E" w:rsidRPr="42751A6A">
        <w:rPr>
          <w:color w:val="000000" w:themeColor="text1"/>
        </w:rPr>
        <w:t xml:space="preserve">with more </w:t>
      </w:r>
      <w:r w:rsidR="20D1BBB0" w:rsidRPr="42751A6A">
        <w:rPr>
          <w:color w:val="000000" w:themeColor="text1"/>
        </w:rPr>
        <w:t>manageable</w:t>
      </w:r>
      <w:r w:rsidR="6D01365E" w:rsidRPr="42751A6A">
        <w:rPr>
          <w:color w:val="000000" w:themeColor="text1"/>
        </w:rPr>
        <w:t xml:space="preserve"> conditions during</w:t>
      </w:r>
      <w:r w:rsidR="6FB2B6CE" w:rsidRPr="42751A6A">
        <w:rPr>
          <w:color w:val="000000" w:themeColor="text1"/>
        </w:rPr>
        <w:t xml:space="preserve"> </w:t>
      </w:r>
      <w:r w:rsidRPr="42751A6A">
        <w:rPr>
          <w:color w:val="000000" w:themeColor="text1"/>
        </w:rPr>
        <w:t>stimulation</w:t>
      </w:r>
      <w:r w:rsidR="12FCE75B" w:rsidRPr="42751A6A">
        <w:rPr>
          <w:color w:val="000000" w:themeColor="text1"/>
        </w:rPr>
        <w:t xml:space="preserve"> </w:t>
      </w:r>
      <w:r w:rsidR="7937CA3E" w:rsidRPr="42751A6A">
        <w:rPr>
          <w:color w:val="000000" w:themeColor="text1"/>
        </w:rPr>
        <w:t>in</w:t>
      </w:r>
      <w:r w:rsidRPr="42751A6A">
        <w:rPr>
          <w:color w:val="000000" w:themeColor="text1"/>
        </w:rPr>
        <w:t xml:space="preserve"> </w:t>
      </w:r>
      <w:r w:rsidR="00BF2EE0" w:rsidRPr="42751A6A">
        <w:rPr>
          <w:color w:val="000000" w:themeColor="text1"/>
        </w:rPr>
        <w:t>extreme downhole environm</w:t>
      </w:r>
      <w:r w:rsidR="00E30D45" w:rsidRPr="42751A6A">
        <w:rPr>
          <w:color w:val="000000" w:themeColor="text1"/>
        </w:rPr>
        <w:t>e</w:t>
      </w:r>
      <w:r w:rsidR="00587D3E" w:rsidRPr="42751A6A">
        <w:rPr>
          <w:color w:val="000000" w:themeColor="text1"/>
        </w:rPr>
        <w:t>nt</w:t>
      </w:r>
      <w:r w:rsidR="00BF2EE0" w:rsidRPr="42751A6A">
        <w:rPr>
          <w:color w:val="000000" w:themeColor="text1"/>
        </w:rPr>
        <w:t>s</w:t>
      </w:r>
      <w:r w:rsidR="107E3486" w:rsidRPr="42751A6A">
        <w:rPr>
          <w:color w:val="000000" w:themeColor="text1"/>
        </w:rPr>
        <w:t>, allowing</w:t>
      </w:r>
      <w:r w:rsidR="00BF2EE0" w:rsidRPr="42751A6A">
        <w:rPr>
          <w:color w:val="000000" w:themeColor="text1"/>
        </w:rPr>
        <w:t xml:space="preserve"> </w:t>
      </w:r>
      <w:r w:rsidR="00806B94" w:rsidRPr="42751A6A">
        <w:rPr>
          <w:color w:val="000000" w:themeColor="text1"/>
        </w:rPr>
        <w:t xml:space="preserve">for </w:t>
      </w:r>
      <w:r w:rsidR="0DA15D56" w:rsidRPr="42751A6A">
        <w:rPr>
          <w:color w:val="000000" w:themeColor="text1"/>
        </w:rPr>
        <w:t>optimal</w:t>
      </w:r>
      <w:r w:rsidR="107E3486" w:rsidRPr="42751A6A">
        <w:rPr>
          <w:color w:val="000000" w:themeColor="text1"/>
        </w:rPr>
        <w:t xml:space="preserve"> output per well</w:t>
      </w:r>
      <w:r w:rsidR="00893BAE" w:rsidRPr="42751A6A">
        <w:rPr>
          <w:color w:val="000000" w:themeColor="text1"/>
        </w:rPr>
        <w:t xml:space="preserve">. </w:t>
      </w:r>
    </w:p>
    <w:p w14:paraId="7FFF7FA5" w14:textId="77777777" w:rsidR="00FE153A" w:rsidRDefault="00FE153A" w:rsidP="00250232">
      <w:pPr>
        <w:rPr>
          <w:b/>
          <w:bCs/>
        </w:rPr>
      </w:pPr>
    </w:p>
    <w:p w14:paraId="2034B223" w14:textId="066C337A" w:rsidR="00250232" w:rsidRPr="00250232" w:rsidRDefault="00250232" w:rsidP="00250232">
      <w:pPr>
        <w:rPr>
          <w:bCs/>
          <w:color w:val="000000"/>
        </w:rPr>
      </w:pPr>
      <w:r w:rsidRPr="00112467">
        <w:rPr>
          <w:b/>
          <w:bCs/>
          <w:color w:val="4F81BD" w:themeColor="accent1"/>
          <w:sz w:val="26"/>
          <w:szCs w:val="26"/>
        </w:rPr>
        <w:t>Reproducible EGS Technologies:</w:t>
      </w:r>
      <w:r>
        <w:t xml:space="preserve"> </w:t>
      </w:r>
      <w:r w:rsidRPr="006A429D">
        <w:t xml:space="preserve">Always focused on the future, we aim to embed automated processes throughout our manufacturing centers. Now contributing to </w:t>
      </w:r>
      <w:proofErr w:type="gramStart"/>
      <w:r w:rsidRPr="006A429D">
        <w:t>the vast majority of</w:t>
      </w:r>
      <w:proofErr w:type="gramEnd"/>
      <w:r w:rsidRPr="006A429D">
        <w:t xml:space="preserve"> equipment output, the advantages of CNC Robotics are clear, further reinforcing our stated aim to deliver safe, fast, </w:t>
      </w:r>
      <w:r>
        <w:t xml:space="preserve">reproducible, </w:t>
      </w:r>
      <w:r w:rsidRPr="006A429D">
        <w:t>and faultless services.</w:t>
      </w:r>
    </w:p>
    <w:p w14:paraId="425B7DC4" w14:textId="62B8B230" w:rsidR="03BB0818" w:rsidRDefault="03BB0818">
      <w:r w:rsidRPr="42751A6A">
        <w:t xml:space="preserve">The proposed zonal isolation WAB solution will be </w:t>
      </w:r>
      <w:proofErr w:type="spellStart"/>
      <w:r w:rsidRPr="42751A6A">
        <w:t>apllicable</w:t>
      </w:r>
      <w:proofErr w:type="spellEnd"/>
      <w:r w:rsidRPr="42751A6A">
        <w:t xml:space="preserve"> in both EGS and conventional geothermal systems. </w:t>
      </w:r>
      <w:r w:rsidR="006A74DB">
        <w:t xml:space="preserve">Furthermore the system is scalable to any well length and size. </w:t>
      </w:r>
      <w:r w:rsidRPr="42751A6A">
        <w:t xml:space="preserve">Allowing for a </w:t>
      </w:r>
      <w:proofErr w:type="spellStart"/>
      <w:r w:rsidRPr="42751A6A">
        <w:t>standaized</w:t>
      </w:r>
      <w:proofErr w:type="spellEnd"/>
      <w:r w:rsidRPr="42751A6A">
        <w:t xml:space="preserve"> tailoring that can be adapted to individual formation challenges, stimulated formations or a combination of artificial and natural fractures and </w:t>
      </w:r>
      <w:proofErr w:type="gramStart"/>
      <w:r w:rsidRPr="42751A6A">
        <w:t>fault,  the</w:t>
      </w:r>
      <w:proofErr w:type="gramEnd"/>
      <w:r w:rsidRPr="42751A6A">
        <w:t xml:space="preserve"> zonal isolation will allow for well design that reduces risk and </w:t>
      </w:r>
      <w:proofErr w:type="spellStart"/>
      <w:r w:rsidRPr="42751A6A">
        <w:t>optmizes</w:t>
      </w:r>
      <w:proofErr w:type="spellEnd"/>
      <w:r w:rsidRPr="42751A6A">
        <w:t xml:space="preserve"> output.   </w:t>
      </w:r>
    </w:p>
    <w:p w14:paraId="4B3AE1F6" w14:textId="37CA5544" w:rsidR="42751A6A" w:rsidRDefault="42751A6A" w:rsidP="42751A6A"/>
    <w:p w14:paraId="42B67793" w14:textId="77777777" w:rsidR="008E5BD1" w:rsidRDefault="008E5BD1" w:rsidP="00250232">
      <w:pPr>
        <w:rPr>
          <w:b/>
          <w:color w:val="000000"/>
        </w:rPr>
      </w:pPr>
    </w:p>
    <w:p w14:paraId="4887B408" w14:textId="3395B0E9" w:rsidR="008E5BD1" w:rsidRDefault="00250232" w:rsidP="00250232">
      <w:pPr>
        <w:rPr>
          <w:color w:val="000000"/>
        </w:rPr>
      </w:pPr>
      <w:r w:rsidRPr="00112467">
        <w:rPr>
          <w:b/>
          <w:bCs/>
          <w:color w:val="4F81BD" w:themeColor="accent1"/>
          <w:sz w:val="26"/>
          <w:szCs w:val="26"/>
        </w:rPr>
        <w:t>DOE Impact:</w:t>
      </w:r>
      <w:r w:rsidRPr="42751A6A">
        <w:rPr>
          <w:b/>
          <w:color w:val="000000" w:themeColor="text1"/>
        </w:rPr>
        <w:t xml:space="preserve"> </w:t>
      </w:r>
      <w:r w:rsidRPr="42751A6A">
        <w:rPr>
          <w:color w:val="000000" w:themeColor="text1"/>
        </w:rPr>
        <w:t xml:space="preserve">The funds provided </w:t>
      </w:r>
      <w:r w:rsidR="00893BAE" w:rsidRPr="42751A6A">
        <w:rPr>
          <w:color w:val="000000" w:themeColor="text1"/>
        </w:rPr>
        <w:t>by DOE</w:t>
      </w:r>
      <w:r w:rsidRPr="42751A6A">
        <w:rPr>
          <w:color w:val="000000" w:themeColor="text1"/>
        </w:rPr>
        <w:t xml:space="preserve"> will allow </w:t>
      </w:r>
      <w:r w:rsidR="00DF03AA" w:rsidRPr="42751A6A">
        <w:rPr>
          <w:color w:val="000000" w:themeColor="text1"/>
        </w:rPr>
        <w:t>Welltec</w:t>
      </w:r>
      <w:r w:rsidR="00DF03AA" w:rsidRPr="42751A6A">
        <w:rPr>
          <w:color w:val="000000" w:themeColor="text1"/>
          <w:vertAlign w:val="superscript"/>
        </w:rPr>
        <w:t>®</w:t>
      </w:r>
      <w:r w:rsidR="004E302A" w:rsidRPr="42751A6A">
        <w:rPr>
          <w:color w:val="000000" w:themeColor="text1"/>
        </w:rPr>
        <w:t xml:space="preserve"> to </w:t>
      </w:r>
      <w:r w:rsidR="00BF2EE0" w:rsidRPr="42751A6A">
        <w:rPr>
          <w:color w:val="000000" w:themeColor="text1"/>
        </w:rPr>
        <w:t>provide a suitable and tested sol</w:t>
      </w:r>
      <w:r w:rsidR="00644449" w:rsidRPr="42751A6A">
        <w:rPr>
          <w:color w:val="000000" w:themeColor="text1"/>
        </w:rPr>
        <w:t>u</w:t>
      </w:r>
      <w:r w:rsidR="00BF2EE0" w:rsidRPr="42751A6A">
        <w:rPr>
          <w:color w:val="000000" w:themeColor="text1"/>
        </w:rPr>
        <w:t xml:space="preserve">tion </w:t>
      </w:r>
      <w:r w:rsidR="002F0636" w:rsidRPr="42751A6A">
        <w:rPr>
          <w:color w:val="000000" w:themeColor="text1"/>
        </w:rPr>
        <w:t xml:space="preserve">to </w:t>
      </w:r>
      <w:r w:rsidR="00BF2EE0" w:rsidRPr="42751A6A">
        <w:rPr>
          <w:color w:val="000000" w:themeColor="text1"/>
        </w:rPr>
        <w:t>allow effective</w:t>
      </w:r>
      <w:r w:rsidR="002F0636" w:rsidRPr="42751A6A">
        <w:rPr>
          <w:color w:val="000000" w:themeColor="text1"/>
        </w:rPr>
        <w:t xml:space="preserve"> EGS</w:t>
      </w:r>
      <w:r w:rsidR="00507AB9" w:rsidRPr="42751A6A">
        <w:rPr>
          <w:color w:val="000000" w:themeColor="text1"/>
        </w:rPr>
        <w:t xml:space="preserve"> </w:t>
      </w:r>
      <w:r w:rsidR="00BF2EE0" w:rsidRPr="42751A6A">
        <w:rPr>
          <w:color w:val="000000" w:themeColor="text1"/>
        </w:rPr>
        <w:t>systems to be developed</w:t>
      </w:r>
      <w:r w:rsidR="006A74DB">
        <w:rPr>
          <w:color w:val="000000" w:themeColor="text1"/>
        </w:rPr>
        <w:t>, tested and safely deployed in a selected well</w:t>
      </w:r>
      <w:r w:rsidR="007A43F4" w:rsidRPr="42751A6A">
        <w:rPr>
          <w:color w:val="000000" w:themeColor="text1"/>
        </w:rPr>
        <w:t>.  O</w:t>
      </w:r>
      <w:r w:rsidRPr="42751A6A">
        <w:rPr>
          <w:color w:val="000000" w:themeColor="text1"/>
        </w:rPr>
        <w:t>ur project</w:t>
      </w:r>
      <w:r w:rsidR="00BF2EE0" w:rsidRPr="42751A6A">
        <w:rPr>
          <w:color w:val="000000" w:themeColor="text1"/>
        </w:rPr>
        <w:t xml:space="preserve"> </w:t>
      </w:r>
      <w:r w:rsidR="00E30D45" w:rsidRPr="42751A6A">
        <w:rPr>
          <w:color w:val="000000" w:themeColor="text1"/>
        </w:rPr>
        <w:t>team</w:t>
      </w:r>
      <w:r w:rsidR="006568EF" w:rsidRPr="42751A6A">
        <w:rPr>
          <w:color w:val="000000" w:themeColor="text1"/>
        </w:rPr>
        <w:t>'s</w:t>
      </w:r>
      <w:r w:rsidR="00E30D45" w:rsidRPr="42751A6A">
        <w:rPr>
          <w:color w:val="000000" w:themeColor="text1"/>
        </w:rPr>
        <w:t xml:space="preserve"> focus</w:t>
      </w:r>
      <w:r w:rsidR="007A43F4" w:rsidRPr="42751A6A">
        <w:rPr>
          <w:color w:val="000000" w:themeColor="text1"/>
        </w:rPr>
        <w:t xml:space="preserve"> </w:t>
      </w:r>
      <w:r w:rsidR="00507AB9" w:rsidRPr="42751A6A">
        <w:rPr>
          <w:color w:val="000000" w:themeColor="text1"/>
        </w:rPr>
        <w:t>is</w:t>
      </w:r>
      <w:r w:rsidRPr="42751A6A">
        <w:rPr>
          <w:color w:val="000000" w:themeColor="text1"/>
        </w:rPr>
        <w:t xml:space="preserve"> to build</w:t>
      </w:r>
      <w:r w:rsidR="00BF2EE0" w:rsidRPr="42751A6A">
        <w:rPr>
          <w:color w:val="000000" w:themeColor="text1"/>
        </w:rPr>
        <w:t>, test</w:t>
      </w:r>
      <w:r w:rsidR="006568EF" w:rsidRPr="42751A6A">
        <w:rPr>
          <w:color w:val="000000" w:themeColor="text1"/>
        </w:rPr>
        <w:t>,</w:t>
      </w:r>
      <w:r w:rsidRPr="42751A6A">
        <w:rPr>
          <w:color w:val="000000" w:themeColor="text1"/>
        </w:rPr>
        <w:t xml:space="preserve"> and </w:t>
      </w:r>
      <w:r w:rsidR="00BF2EE0" w:rsidRPr="42751A6A">
        <w:rPr>
          <w:color w:val="000000" w:themeColor="text1"/>
        </w:rPr>
        <w:t>qualify</w:t>
      </w:r>
      <w:r w:rsidRPr="42751A6A">
        <w:rPr>
          <w:color w:val="000000" w:themeColor="text1"/>
        </w:rPr>
        <w:t xml:space="preserve"> the working capabilities of</w:t>
      </w:r>
      <w:r w:rsidR="00E30D45" w:rsidRPr="42751A6A">
        <w:rPr>
          <w:color w:val="000000" w:themeColor="text1"/>
        </w:rPr>
        <w:t xml:space="preserve"> a complete zonal isolation system incorporating the </w:t>
      </w:r>
      <w:proofErr w:type="spellStart"/>
      <w:r w:rsidR="00893BAE" w:rsidRPr="42751A6A">
        <w:rPr>
          <w:color w:val="000000" w:themeColor="text1"/>
        </w:rPr>
        <w:t>WAB</w:t>
      </w:r>
      <w:r w:rsidR="00BF2EE0" w:rsidRPr="42751A6A">
        <w:rPr>
          <w:color w:val="000000" w:themeColor="text1"/>
          <w:vertAlign w:val="superscript"/>
        </w:rPr>
        <w:t>®</w:t>
      </w:r>
      <w:r w:rsidR="00E30D45" w:rsidRPr="42751A6A">
        <w:rPr>
          <w:color w:val="000000" w:themeColor="text1"/>
        </w:rPr>
        <w:t>to</w:t>
      </w:r>
      <w:proofErr w:type="spellEnd"/>
      <w:r w:rsidR="00E30D45" w:rsidRPr="42751A6A">
        <w:rPr>
          <w:color w:val="000000" w:themeColor="text1"/>
        </w:rPr>
        <w:t xml:space="preserve"> the current standard designs (Slo</w:t>
      </w:r>
      <w:r w:rsidR="006568EF" w:rsidRPr="42751A6A">
        <w:rPr>
          <w:color w:val="000000" w:themeColor="text1"/>
        </w:rPr>
        <w:t>t</w:t>
      </w:r>
      <w:r w:rsidR="00E30D45" w:rsidRPr="42751A6A">
        <w:rPr>
          <w:color w:val="000000" w:themeColor="text1"/>
        </w:rPr>
        <w:t>ted Liner) or with a</w:t>
      </w:r>
      <w:r w:rsidR="006568EF" w:rsidRPr="42751A6A">
        <w:rPr>
          <w:color w:val="000000" w:themeColor="text1"/>
        </w:rPr>
        <w:t>n</w:t>
      </w:r>
      <w:r w:rsidR="00E30D45" w:rsidRPr="42751A6A">
        <w:rPr>
          <w:color w:val="000000" w:themeColor="text1"/>
        </w:rPr>
        <w:t xml:space="preserve"> enhanced stimulation valve</w:t>
      </w:r>
      <w:r w:rsidR="00DB3518" w:rsidRPr="42751A6A">
        <w:rPr>
          <w:color w:val="000000" w:themeColor="text1"/>
        </w:rPr>
        <w:t>s</w:t>
      </w:r>
      <w:r w:rsidR="00E30D45" w:rsidRPr="42751A6A">
        <w:rPr>
          <w:color w:val="000000" w:themeColor="text1"/>
        </w:rPr>
        <w:t xml:space="preserve"> </w:t>
      </w:r>
      <w:r w:rsidR="00DB3518" w:rsidRPr="42751A6A">
        <w:rPr>
          <w:color w:val="000000" w:themeColor="text1"/>
        </w:rPr>
        <w:t>for more effective treatments.</w:t>
      </w:r>
    </w:p>
    <w:p w14:paraId="1912844E" w14:textId="330146BD" w:rsidR="008E5BD1" w:rsidRPr="004C3350" w:rsidRDefault="008E5BD1" w:rsidP="008E5BD1">
      <w:r w:rsidRPr="0FA00950">
        <w:t>Welltec</w:t>
      </w:r>
      <w:r w:rsidR="007E7E44" w:rsidRPr="00E12C37">
        <w:rPr>
          <w:vertAlign w:val="superscript"/>
        </w:rPr>
        <w:t>®</w:t>
      </w:r>
      <w:r w:rsidRPr="0FA00950">
        <w:t xml:space="preserve"> has the capability to design, model, and qualify the system required for geothermal applications. However, Welltec</w:t>
      </w:r>
      <w:r w:rsidR="007E7E44" w:rsidRPr="00E12C37">
        <w:rPr>
          <w:vertAlign w:val="superscript"/>
        </w:rPr>
        <w:t>®</w:t>
      </w:r>
      <w:r w:rsidRPr="0FA00950">
        <w:t xml:space="preserve"> lacks internal resources and thus requires DOE funding assistance. DOE funding will be used to procure the test equipment, materials, and prototypes required, as well as personnel.</w:t>
      </w:r>
    </w:p>
    <w:p w14:paraId="69D70B4D" w14:textId="53037F4D" w:rsidR="008E5BD1" w:rsidRPr="00DB327B" w:rsidRDefault="008E5BD1" w:rsidP="008E5BD1">
      <w:r w:rsidRPr="0FA00950">
        <w:t>Welltec</w:t>
      </w:r>
      <w:r w:rsidR="007E7E44" w:rsidRPr="00E12C37">
        <w:rPr>
          <w:vertAlign w:val="superscript"/>
        </w:rPr>
        <w:t>®</w:t>
      </w:r>
      <w:r w:rsidRPr="0FA00950">
        <w:t xml:space="preserve"> understands that 1400 new wells are required </w:t>
      </w:r>
      <w:r w:rsidR="001D5716">
        <w:t>each year globally</w:t>
      </w:r>
      <w:r w:rsidRPr="0FA00950">
        <w:t xml:space="preserve"> to meet current targets (Geothermal Resources Council; 2017).  Wells above 2</w:t>
      </w:r>
      <w:r w:rsidR="005A1E32">
        <w:t xml:space="preserve">25 </w:t>
      </w:r>
      <w:r w:rsidRPr="0FA00950">
        <w:t xml:space="preserve">DegC will be the target application area </w:t>
      </w:r>
      <w:r w:rsidRPr="0FA00950">
        <w:lastRenderedPageBreak/>
        <w:t xml:space="preserve">for the proposed non-elastomer </w:t>
      </w:r>
      <w:r w:rsidRPr="0FA00950">
        <w:rPr>
          <w:lang w:val="en-GB"/>
        </w:rPr>
        <w:t>WAB</w:t>
      </w:r>
      <w:r w:rsidR="003E3D5A" w:rsidRPr="0051016F">
        <w:rPr>
          <w:vertAlign w:val="superscript"/>
        </w:rPr>
        <w:t>®</w:t>
      </w:r>
      <w:r w:rsidRPr="0FA00950">
        <w:rPr>
          <w:lang w:val="en-GB"/>
        </w:rPr>
        <w:t xml:space="preserve"> and are expected to represent a significant percentage of the market. </w:t>
      </w:r>
    </w:p>
    <w:p w14:paraId="4DD253BD" w14:textId="0F4933B9" w:rsidR="00A73B8D" w:rsidRDefault="006A74DB" w:rsidP="00250232">
      <w:pPr>
        <w:rPr>
          <w:color w:val="000000"/>
        </w:rPr>
      </w:pPr>
      <w:r>
        <w:rPr>
          <w:color w:val="000000"/>
        </w:rPr>
        <w:t>The OU partner team will provide not only the necessary theoretical and laboratory investigations but through the training of involved students will provide the next generation of geothermal trained engineers.</w:t>
      </w:r>
    </w:p>
    <w:p w14:paraId="647A21FF" w14:textId="77777777" w:rsidR="00A73B8D" w:rsidRDefault="00A73B8D" w:rsidP="00250232">
      <w:pPr>
        <w:rPr>
          <w:color w:val="000000"/>
        </w:rPr>
      </w:pPr>
    </w:p>
    <w:p w14:paraId="681FB6B1" w14:textId="108FB7C4" w:rsidR="00893BAE" w:rsidRDefault="00873209" w:rsidP="00112467">
      <w:pPr>
        <w:pStyle w:val="Subtitle"/>
      </w:pPr>
      <w:r w:rsidRPr="00250232">
        <w:t xml:space="preserve">Technical Description, Innovation, and Impact </w:t>
      </w:r>
    </w:p>
    <w:p w14:paraId="69216E1F" w14:textId="1BF67A9F" w:rsidR="001D0361" w:rsidRPr="00250232" w:rsidRDefault="001D0361" w:rsidP="00893BAE">
      <w:pPr>
        <w:autoSpaceDE w:val="0"/>
        <w:autoSpaceDN w:val="0"/>
        <w:adjustRightInd w:val="0"/>
        <w:rPr>
          <w:color w:val="000000"/>
        </w:rPr>
      </w:pPr>
      <w:r w:rsidRPr="00112467">
        <w:rPr>
          <w:b/>
          <w:bCs/>
          <w:color w:val="4F81BD" w:themeColor="accent1"/>
          <w:sz w:val="26"/>
          <w:szCs w:val="26"/>
        </w:rPr>
        <w:t>Relevance and Outcomes:</w:t>
      </w:r>
      <w:r w:rsidRPr="42751A6A">
        <w:rPr>
          <w:color w:val="000000" w:themeColor="text1"/>
        </w:rPr>
        <w:t xml:space="preserve"> </w:t>
      </w:r>
      <w:r w:rsidR="7AE455A7" w:rsidRPr="42751A6A">
        <w:rPr>
          <w:color w:val="000000" w:themeColor="text1"/>
        </w:rPr>
        <w:t xml:space="preserve">To </w:t>
      </w:r>
      <w:r w:rsidR="0074459D">
        <w:rPr>
          <w:color w:val="000000" w:themeColor="text1"/>
        </w:rPr>
        <w:t>enable</w:t>
      </w:r>
      <w:r w:rsidR="7AE455A7" w:rsidRPr="42751A6A">
        <w:rPr>
          <w:color w:val="000000" w:themeColor="text1"/>
        </w:rPr>
        <w:t xml:space="preserve"> </w:t>
      </w:r>
      <w:r w:rsidR="0074459D">
        <w:rPr>
          <w:color w:val="000000" w:themeColor="text1"/>
        </w:rPr>
        <w:t xml:space="preserve">FORGE and future EGS stimulation designs relying on multi-stage fracturing, new zonal isolation technologies are needed.  </w:t>
      </w:r>
      <w:r w:rsidRPr="42751A6A">
        <w:rPr>
          <w:color w:val="000000" w:themeColor="text1"/>
        </w:rPr>
        <w:t xml:space="preserve">The </w:t>
      </w:r>
      <w:r w:rsidR="0014076C" w:rsidRPr="42751A6A">
        <w:rPr>
          <w:color w:val="000000" w:themeColor="text1"/>
        </w:rPr>
        <w:t>ability</w:t>
      </w:r>
      <w:r w:rsidRPr="42751A6A">
        <w:rPr>
          <w:color w:val="000000" w:themeColor="text1"/>
        </w:rPr>
        <w:t xml:space="preserve"> to isolate a </w:t>
      </w:r>
      <w:r w:rsidR="00BF2EE0" w:rsidRPr="42751A6A">
        <w:rPr>
          <w:color w:val="000000" w:themeColor="text1"/>
        </w:rPr>
        <w:t xml:space="preserve">previously </w:t>
      </w:r>
      <w:r w:rsidR="3B298F1E" w:rsidRPr="42751A6A">
        <w:rPr>
          <w:color w:val="000000" w:themeColor="text1"/>
        </w:rPr>
        <w:t>stimulated</w:t>
      </w:r>
      <w:r w:rsidR="00BF2EE0" w:rsidRPr="42751A6A">
        <w:rPr>
          <w:color w:val="000000" w:themeColor="text1"/>
        </w:rPr>
        <w:t xml:space="preserve"> </w:t>
      </w:r>
      <w:r w:rsidRPr="42751A6A">
        <w:rPr>
          <w:color w:val="000000" w:themeColor="text1"/>
        </w:rPr>
        <w:t xml:space="preserve">zone </w:t>
      </w:r>
      <w:r w:rsidR="00F500FF" w:rsidRPr="42751A6A">
        <w:rPr>
          <w:color w:val="000000" w:themeColor="text1"/>
        </w:rPr>
        <w:t xml:space="preserve">improves the probability of </w:t>
      </w:r>
      <w:r w:rsidRPr="42751A6A">
        <w:rPr>
          <w:color w:val="000000" w:themeColor="text1"/>
        </w:rPr>
        <w:t>reach</w:t>
      </w:r>
      <w:r w:rsidR="00F500FF" w:rsidRPr="42751A6A">
        <w:rPr>
          <w:color w:val="000000" w:themeColor="text1"/>
        </w:rPr>
        <w:t>ing</w:t>
      </w:r>
      <w:r w:rsidRPr="42751A6A">
        <w:rPr>
          <w:color w:val="000000" w:themeColor="text1"/>
        </w:rPr>
        <w:t xml:space="preserve"> out further and increas</w:t>
      </w:r>
      <w:r w:rsidR="69D9AE0E" w:rsidRPr="42751A6A">
        <w:rPr>
          <w:color w:val="000000" w:themeColor="text1"/>
        </w:rPr>
        <w:t>ing</w:t>
      </w:r>
      <w:r w:rsidRPr="42751A6A">
        <w:rPr>
          <w:color w:val="000000" w:themeColor="text1"/>
        </w:rPr>
        <w:t xml:space="preserve"> </w:t>
      </w:r>
      <w:r w:rsidR="64567F32" w:rsidRPr="42751A6A">
        <w:rPr>
          <w:color w:val="000000" w:themeColor="text1"/>
        </w:rPr>
        <w:t>the formations</w:t>
      </w:r>
      <w:r w:rsidRPr="42751A6A">
        <w:rPr>
          <w:color w:val="000000" w:themeColor="text1"/>
        </w:rPr>
        <w:t xml:space="preserve"> </w:t>
      </w:r>
      <w:r w:rsidR="4B12A11A" w:rsidRPr="42751A6A">
        <w:rPr>
          <w:color w:val="000000" w:themeColor="text1"/>
        </w:rPr>
        <w:t>potential</w:t>
      </w:r>
      <w:r w:rsidRPr="42751A6A">
        <w:rPr>
          <w:color w:val="000000" w:themeColor="text1"/>
        </w:rPr>
        <w:t xml:space="preserve">. Traditional isolation methods </w:t>
      </w:r>
      <w:r w:rsidR="6A9176FF" w:rsidRPr="42751A6A">
        <w:rPr>
          <w:color w:val="000000" w:themeColor="text1"/>
        </w:rPr>
        <w:t>involve</w:t>
      </w:r>
      <w:r w:rsidR="3B433BE2" w:rsidRPr="42751A6A">
        <w:rPr>
          <w:color w:val="000000" w:themeColor="text1"/>
        </w:rPr>
        <w:t>s either</w:t>
      </w:r>
      <w:r w:rsidR="6A9176FF" w:rsidRPr="42751A6A">
        <w:rPr>
          <w:color w:val="000000" w:themeColor="text1"/>
        </w:rPr>
        <w:t xml:space="preserve"> the use </w:t>
      </w:r>
      <w:r w:rsidR="2827572D" w:rsidRPr="42751A6A">
        <w:rPr>
          <w:color w:val="000000" w:themeColor="text1"/>
        </w:rPr>
        <w:t>of</w:t>
      </w:r>
      <w:r w:rsidR="6E5DAC3A" w:rsidRPr="42751A6A">
        <w:rPr>
          <w:color w:val="000000" w:themeColor="text1"/>
        </w:rPr>
        <w:t xml:space="preserve"> </w:t>
      </w:r>
      <w:r w:rsidR="3665CBFB" w:rsidRPr="42751A6A">
        <w:rPr>
          <w:color w:val="000000" w:themeColor="text1"/>
        </w:rPr>
        <w:t>a</w:t>
      </w:r>
      <w:r w:rsidRPr="42751A6A">
        <w:rPr>
          <w:color w:val="000000" w:themeColor="text1"/>
        </w:rPr>
        <w:t xml:space="preserve"> permanent </w:t>
      </w:r>
      <w:r w:rsidR="6D50C359" w:rsidRPr="42751A6A">
        <w:rPr>
          <w:color w:val="000000" w:themeColor="text1"/>
        </w:rPr>
        <w:t>packer solution, where the packer will have</w:t>
      </w:r>
      <w:r w:rsidRPr="42751A6A">
        <w:rPr>
          <w:color w:val="000000" w:themeColor="text1"/>
        </w:rPr>
        <w:t xml:space="preserve"> to be drilled</w:t>
      </w:r>
      <w:r w:rsidR="00DB3518" w:rsidRPr="42751A6A">
        <w:rPr>
          <w:color w:val="000000" w:themeColor="text1"/>
        </w:rPr>
        <w:t xml:space="preserve"> out</w:t>
      </w:r>
      <w:r w:rsidRPr="42751A6A">
        <w:rPr>
          <w:color w:val="000000" w:themeColor="text1"/>
        </w:rPr>
        <w:t xml:space="preserve"> to be removed</w:t>
      </w:r>
      <w:r w:rsidR="61447E69" w:rsidRPr="42751A6A">
        <w:rPr>
          <w:color w:val="000000" w:themeColor="text1"/>
        </w:rPr>
        <w:t xml:space="preserve"> or a </w:t>
      </w:r>
      <w:r w:rsidRPr="42751A6A">
        <w:rPr>
          <w:color w:val="000000" w:themeColor="text1"/>
        </w:rPr>
        <w:t xml:space="preserve">retrievable </w:t>
      </w:r>
      <w:r w:rsidR="61447E69" w:rsidRPr="42751A6A">
        <w:rPr>
          <w:color w:val="000000" w:themeColor="text1"/>
        </w:rPr>
        <w:t>packer solution</w:t>
      </w:r>
      <w:r w:rsidR="5F8223F1" w:rsidRPr="42751A6A">
        <w:rPr>
          <w:color w:val="000000" w:themeColor="text1"/>
        </w:rPr>
        <w:t xml:space="preserve">. With retrievable often </w:t>
      </w:r>
      <w:r w:rsidR="68EA016E" w:rsidRPr="42751A6A">
        <w:rPr>
          <w:color w:val="000000" w:themeColor="text1"/>
        </w:rPr>
        <w:t xml:space="preserve">being </w:t>
      </w:r>
      <w:r w:rsidR="5F8223F1" w:rsidRPr="42751A6A">
        <w:rPr>
          <w:color w:val="000000" w:themeColor="text1"/>
        </w:rPr>
        <w:t xml:space="preserve">limited by the </w:t>
      </w:r>
      <w:r w:rsidR="643B55E3" w:rsidRPr="42751A6A">
        <w:rPr>
          <w:color w:val="000000" w:themeColor="text1"/>
        </w:rPr>
        <w:t>design,</w:t>
      </w:r>
      <w:r w:rsidR="32A1B345" w:rsidRPr="42751A6A">
        <w:rPr>
          <w:color w:val="000000" w:themeColor="text1"/>
        </w:rPr>
        <w:t xml:space="preserve"> which</w:t>
      </w:r>
      <w:r w:rsidR="643B55E3" w:rsidRPr="42751A6A">
        <w:rPr>
          <w:color w:val="000000" w:themeColor="text1"/>
        </w:rPr>
        <w:t xml:space="preserve"> ultimately limi</w:t>
      </w:r>
      <w:r w:rsidR="14F97363" w:rsidRPr="42751A6A">
        <w:rPr>
          <w:color w:val="000000" w:themeColor="text1"/>
        </w:rPr>
        <w:t>ts</w:t>
      </w:r>
      <w:r w:rsidR="643B55E3" w:rsidRPr="42751A6A">
        <w:rPr>
          <w:color w:val="000000" w:themeColor="text1"/>
        </w:rPr>
        <w:t xml:space="preserve"> the </w:t>
      </w:r>
      <w:r w:rsidR="2568234D" w:rsidRPr="42751A6A">
        <w:rPr>
          <w:color w:val="000000" w:themeColor="text1"/>
        </w:rPr>
        <w:t xml:space="preserve">range and scale of the </w:t>
      </w:r>
      <w:r w:rsidR="643B55E3" w:rsidRPr="42751A6A">
        <w:rPr>
          <w:color w:val="000000" w:themeColor="text1"/>
        </w:rPr>
        <w:t>stimulation</w:t>
      </w:r>
      <w:r w:rsidR="6F525BA2" w:rsidRPr="42751A6A">
        <w:rPr>
          <w:color w:val="000000" w:themeColor="text1"/>
        </w:rPr>
        <w:t xml:space="preserve"> campaign.</w:t>
      </w:r>
      <w:r w:rsidR="02F8C08A" w:rsidRPr="42751A6A">
        <w:rPr>
          <w:color w:val="000000" w:themeColor="text1"/>
        </w:rPr>
        <w:t xml:space="preserve"> Therefore </w:t>
      </w:r>
      <w:r w:rsidR="5183269F" w:rsidRPr="42751A6A">
        <w:t>robust zonal isolation helps to ensure the geometry</w:t>
      </w:r>
      <w:r w:rsidR="00F500FF" w:rsidRPr="42751A6A">
        <w:t xml:space="preserve"> of the well</w:t>
      </w:r>
      <w:r w:rsidR="5183269F" w:rsidRPr="42751A6A">
        <w:t xml:space="preserve"> and the direction of </w:t>
      </w:r>
      <w:r w:rsidR="0074459D">
        <w:t xml:space="preserve">fracture </w:t>
      </w:r>
      <w:r w:rsidR="5183269F" w:rsidRPr="42751A6A">
        <w:t>propagation</w:t>
      </w:r>
      <w:r w:rsidR="0074459D">
        <w:t xml:space="preserve">. </w:t>
      </w:r>
      <w:proofErr w:type="gramStart"/>
      <w:r w:rsidR="00F500FF">
        <w:rPr>
          <w:color w:val="000000"/>
        </w:rPr>
        <w:t>The majority of</w:t>
      </w:r>
      <w:proofErr w:type="gramEnd"/>
      <w:r w:rsidR="00F500FF">
        <w:rPr>
          <w:color w:val="000000"/>
        </w:rPr>
        <w:t xml:space="preserve"> the isolation systems </w:t>
      </w:r>
      <w:r w:rsidRPr="00250232">
        <w:rPr>
          <w:color w:val="000000"/>
        </w:rPr>
        <w:t xml:space="preserve">rely on elastomeric or equivalent deformable sealing elements that are </w:t>
      </w:r>
      <w:r w:rsidR="00F500FF">
        <w:rPr>
          <w:color w:val="000000"/>
        </w:rPr>
        <w:t>compressed</w:t>
      </w:r>
      <w:r w:rsidRPr="00250232">
        <w:rPr>
          <w:color w:val="000000"/>
        </w:rPr>
        <w:t xml:space="preserve"> </w:t>
      </w:r>
      <w:r w:rsidR="00F500FF">
        <w:rPr>
          <w:color w:val="000000"/>
        </w:rPr>
        <w:t xml:space="preserve">by the mechanical system to reach the wellbore face </w:t>
      </w:r>
      <w:r w:rsidR="00DB3518">
        <w:rPr>
          <w:color w:val="000000"/>
        </w:rPr>
        <w:t>to</w:t>
      </w:r>
      <w:r w:rsidR="00F500FF">
        <w:rPr>
          <w:color w:val="000000"/>
        </w:rPr>
        <w:t xml:space="preserve"> </w:t>
      </w:r>
      <w:r w:rsidR="00DB3518">
        <w:rPr>
          <w:color w:val="000000"/>
        </w:rPr>
        <w:t xml:space="preserve">create the </w:t>
      </w:r>
      <w:r w:rsidR="00F500FF">
        <w:rPr>
          <w:color w:val="000000"/>
        </w:rPr>
        <w:t>seal</w:t>
      </w:r>
      <w:r w:rsidR="00DB3518">
        <w:rPr>
          <w:color w:val="000000"/>
        </w:rPr>
        <w:t>.</w:t>
      </w:r>
      <w:r w:rsidR="00F500FF">
        <w:rPr>
          <w:color w:val="000000"/>
        </w:rPr>
        <w:t xml:space="preserve"> </w:t>
      </w:r>
      <w:r w:rsidR="00DB3518">
        <w:rPr>
          <w:color w:val="000000"/>
        </w:rPr>
        <w:t>O</w:t>
      </w:r>
      <w:r w:rsidR="00F500FF">
        <w:rPr>
          <w:color w:val="000000"/>
        </w:rPr>
        <w:t xml:space="preserve">ther </w:t>
      </w:r>
      <w:r w:rsidR="00650121">
        <w:rPr>
          <w:color w:val="000000"/>
        </w:rPr>
        <w:t xml:space="preserve">isolation </w:t>
      </w:r>
      <w:r w:rsidR="00F500FF">
        <w:rPr>
          <w:color w:val="000000"/>
        </w:rPr>
        <w:t xml:space="preserve">systems available are the </w:t>
      </w:r>
      <w:r w:rsidR="00650121">
        <w:rPr>
          <w:color w:val="000000"/>
        </w:rPr>
        <w:t>ch</w:t>
      </w:r>
      <w:r w:rsidR="00F500FF">
        <w:rPr>
          <w:color w:val="000000"/>
        </w:rPr>
        <w:t xml:space="preserve">emical isolation systems such </w:t>
      </w:r>
      <w:r w:rsidRPr="00250232">
        <w:rPr>
          <w:color w:val="000000"/>
        </w:rPr>
        <w:t>as cement, resins</w:t>
      </w:r>
      <w:r w:rsidR="005A1E32">
        <w:rPr>
          <w:color w:val="000000"/>
        </w:rPr>
        <w:t>,</w:t>
      </w:r>
      <w:r w:rsidR="00F500FF">
        <w:rPr>
          <w:color w:val="000000"/>
        </w:rPr>
        <w:t xml:space="preserve"> or</w:t>
      </w:r>
      <w:r w:rsidR="00EE1ADB">
        <w:rPr>
          <w:color w:val="000000"/>
        </w:rPr>
        <w:t xml:space="preserve"> </w:t>
      </w:r>
      <w:r w:rsidRPr="00250232">
        <w:rPr>
          <w:color w:val="000000"/>
        </w:rPr>
        <w:t>polymers that are pumped behind a casing or liner.</w:t>
      </w:r>
    </w:p>
    <w:p w14:paraId="565E0605" w14:textId="5A35B135" w:rsidR="001F00D2" w:rsidRDefault="001F00D2" w:rsidP="001F00D2">
      <w:r w:rsidRPr="00250232">
        <w:t>The</w:t>
      </w:r>
      <w:r w:rsidR="00F500FF">
        <w:t xml:space="preserve"> most effective technology </w:t>
      </w:r>
      <w:r w:rsidRPr="00250232">
        <w:t xml:space="preserve">to achieve controllable isolation is the use of a mechanical component that creates precise contact between the tool and the wellbore to be isolated. </w:t>
      </w:r>
      <w:r w:rsidR="006A74DB">
        <w:t xml:space="preserve">The component used as sealing element must be temperature </w:t>
      </w:r>
      <w:proofErr w:type="spellStart"/>
      <w:r w:rsidR="006A74DB">
        <w:t>restant</w:t>
      </w:r>
      <w:proofErr w:type="spellEnd"/>
      <w:r w:rsidR="006A74DB">
        <w:t xml:space="preserve"> and this is the reason why we propose a metallic type sealing element.</w:t>
      </w:r>
      <w:r w:rsidR="0074459D">
        <w:t xml:space="preserve"> </w:t>
      </w:r>
      <w:r w:rsidR="003E02EE">
        <w:t>The objective</w:t>
      </w:r>
      <w:r w:rsidR="006A74DB">
        <w:t xml:space="preserve"> of this project</w:t>
      </w:r>
      <w:r w:rsidR="003E02EE">
        <w:t xml:space="preserve"> is to qualify </w:t>
      </w:r>
      <w:r w:rsidR="006A74DB">
        <w:t>a novel</w:t>
      </w:r>
      <w:r w:rsidR="003E02EE">
        <w:t xml:space="preserve"> technology</w:t>
      </w:r>
      <w:r w:rsidRPr="00250232">
        <w:t>, which enables our users to optimize the management and development of EGS</w:t>
      </w:r>
      <w:r w:rsidR="006A74DB">
        <w:t xml:space="preserve"> by combining several Welltec technologies, optimizing them for FORGE selected wells and qualifying them in the laboratory prior </w:t>
      </w:r>
      <w:proofErr w:type="spellStart"/>
      <w:r w:rsidR="006A74DB">
        <w:t>deplyment</w:t>
      </w:r>
      <w:proofErr w:type="spellEnd"/>
      <w:r w:rsidR="005D4994">
        <w:t xml:space="preserve">. By </w:t>
      </w:r>
      <w:r w:rsidR="00AC40D2">
        <w:t>i</w:t>
      </w:r>
      <w:r w:rsidR="003E02EE">
        <w:t>ncorporating the</w:t>
      </w:r>
      <w:r w:rsidR="0074459D">
        <w:t xml:space="preserve"> </w:t>
      </w:r>
      <w:proofErr w:type="spellStart"/>
      <w:r w:rsidR="0074459D">
        <w:t>WellTec</w:t>
      </w:r>
      <w:proofErr w:type="spellEnd"/>
      <w:r w:rsidR="003E02EE">
        <w:t xml:space="preserve"> WAB</w:t>
      </w:r>
      <w:r w:rsidR="003E02EE" w:rsidRPr="00CE40B5">
        <w:rPr>
          <w:vertAlign w:val="superscript"/>
        </w:rPr>
        <w:t>®</w:t>
      </w:r>
      <w:r w:rsidR="003E02EE">
        <w:t xml:space="preserve"> </w:t>
      </w:r>
      <w:r w:rsidR="0074459D">
        <w:t xml:space="preserve">(see section on previous work) </w:t>
      </w:r>
      <w:r w:rsidR="003E02EE">
        <w:t>with s</w:t>
      </w:r>
      <w:r w:rsidR="00CE786C">
        <w:t>tandard</w:t>
      </w:r>
      <w:r w:rsidRPr="00250232">
        <w:t xml:space="preserve"> methods, </w:t>
      </w:r>
      <w:r w:rsidR="003E02EE">
        <w:t xml:space="preserve">such </w:t>
      </w:r>
      <w:r w:rsidRPr="00250232">
        <w:t xml:space="preserve">as slotted liners or pre-perforated pipe, </w:t>
      </w:r>
      <w:r w:rsidR="00F84C61">
        <w:t xml:space="preserve">in combination with </w:t>
      </w:r>
      <w:r w:rsidR="00E12C37">
        <w:t>a polish</w:t>
      </w:r>
      <w:r w:rsidR="005E6A50">
        <w:t>ed</w:t>
      </w:r>
      <w:r w:rsidR="00E12C37">
        <w:t xml:space="preserve"> bore seal system</w:t>
      </w:r>
      <w:r w:rsidR="005D4994">
        <w:t>,</w:t>
      </w:r>
      <w:r w:rsidR="00AC40D2">
        <w:t xml:space="preserve"> w</w:t>
      </w:r>
      <w:r w:rsidRPr="00250232">
        <w:t>ill allow for selective zonal stimulation</w:t>
      </w:r>
      <w:r w:rsidR="00594762">
        <w:t xml:space="preserve"> with long term resistance and multiple </w:t>
      </w:r>
      <w:proofErr w:type="spellStart"/>
      <w:r w:rsidR="00594762">
        <w:t>re entries</w:t>
      </w:r>
      <w:proofErr w:type="spellEnd"/>
      <w:r w:rsidR="00594762">
        <w:t xml:space="preserve">. </w:t>
      </w:r>
      <w:r w:rsidR="003E02EE">
        <w:t>Combining the WAB</w:t>
      </w:r>
      <w:r w:rsidR="003E02EE" w:rsidRPr="00CE40B5">
        <w:rPr>
          <w:vertAlign w:val="superscript"/>
        </w:rPr>
        <w:t>®</w:t>
      </w:r>
      <w:r w:rsidR="005E6A50">
        <w:rPr>
          <w:vertAlign w:val="superscript"/>
        </w:rPr>
        <w:t xml:space="preserve"> </w:t>
      </w:r>
      <w:r w:rsidR="003E02EE">
        <w:t>with the WFV</w:t>
      </w:r>
      <w:r w:rsidR="003E02EE" w:rsidRPr="42751A6A">
        <w:rPr>
          <w:color w:val="000000" w:themeColor="text1"/>
          <w:vertAlign w:val="superscript"/>
        </w:rPr>
        <w:t>TM</w:t>
      </w:r>
      <w:r w:rsidR="00090F0D">
        <w:t xml:space="preserve"> </w:t>
      </w:r>
      <w:r w:rsidR="003E02EE">
        <w:t xml:space="preserve">will not only allow </w:t>
      </w:r>
      <w:r w:rsidR="005D4994">
        <w:t>having</w:t>
      </w:r>
      <w:r w:rsidR="003E02EE">
        <w:t xml:space="preserve"> effective zonal isolation</w:t>
      </w:r>
      <w:r w:rsidR="005D4994">
        <w:t>. Still, i</w:t>
      </w:r>
      <w:r w:rsidR="003E02EE">
        <w:t>t will enable the enhanced injection/production through a downhole controlled inflow system</w:t>
      </w:r>
      <w:r w:rsidR="005D4994">
        <w:t>,</w:t>
      </w:r>
      <w:r w:rsidR="003E02EE">
        <w:t xml:space="preserve"> which will deliver the optimal </w:t>
      </w:r>
      <w:r w:rsidRPr="00250232">
        <w:t xml:space="preserve">stimulation and production in EGS.  </w:t>
      </w:r>
      <w:r w:rsidR="008372D8">
        <w:t>Our proposed system</w:t>
      </w:r>
      <w:r w:rsidRPr="00250232">
        <w:t xml:space="preserve"> will give the flexibility to stimulate unlimited zones from the top-down, bottom-up, or selectively while maintaining zonal isolation for initial and future stimulations. </w:t>
      </w:r>
      <w:r w:rsidR="0B96C90E">
        <w:t>T</w:t>
      </w:r>
      <w:r w:rsidR="7C994F40">
        <w:t>he</w:t>
      </w:r>
      <w:r>
        <w:t xml:space="preserve"> </w:t>
      </w:r>
      <w:r w:rsidR="0A8FC678">
        <w:t xml:space="preserve">WAB/WFV combination will also help </w:t>
      </w:r>
      <w:r w:rsidR="418B7CBF">
        <w:t xml:space="preserve">reduce and </w:t>
      </w:r>
      <w:r w:rsidR="0A8FC678">
        <w:t xml:space="preserve">eliminate risk, by making it possible to shut off any zones that could compromise the </w:t>
      </w:r>
      <w:r w:rsidR="5CCFBA6D">
        <w:t>overall</w:t>
      </w:r>
      <w:r w:rsidR="698FBAF4">
        <w:t xml:space="preserve"> integrity of the well, should such be encountered or </w:t>
      </w:r>
      <w:r w:rsidR="56ACB79E">
        <w:t>occur</w:t>
      </w:r>
      <w:r w:rsidR="4221BFC1">
        <w:t xml:space="preserve"> in the form of lose zones or problems </w:t>
      </w:r>
      <w:r w:rsidR="34185305">
        <w:t>stemming from</w:t>
      </w:r>
      <w:r w:rsidR="4221BFC1">
        <w:t xml:space="preserve"> shadow stress clusters</w:t>
      </w:r>
      <w:r w:rsidR="753A1BDE">
        <w:t xml:space="preserve">. </w:t>
      </w:r>
      <w:r w:rsidR="00594762">
        <w:t xml:space="preserve">To date no such attempt has been done to optimize isolation tools for geothermal application that includes rock mechanics </w:t>
      </w:r>
      <w:proofErr w:type="spellStart"/>
      <w:r w:rsidR="00594762">
        <w:t>expermental</w:t>
      </w:r>
      <w:proofErr w:type="spellEnd"/>
      <w:r w:rsidR="00594762">
        <w:t xml:space="preserve"> and numerical investigations and full scale testing and </w:t>
      </w:r>
      <w:proofErr w:type="gramStart"/>
      <w:r w:rsidR="00594762">
        <w:t>qualification.</w:t>
      </w:r>
      <w:r w:rsidR="698FBAF4">
        <w:t>.</w:t>
      </w:r>
      <w:proofErr w:type="gramEnd"/>
      <w:r w:rsidR="698FBAF4">
        <w:t xml:space="preserve"> </w:t>
      </w:r>
      <w:r>
        <w:t xml:space="preserve"> </w:t>
      </w:r>
      <w:r w:rsidR="0B96C90E">
        <w:t xml:space="preserve"> </w:t>
      </w:r>
    </w:p>
    <w:p w14:paraId="7307B5A4" w14:textId="77777777" w:rsidR="008372D8" w:rsidRDefault="008372D8" w:rsidP="001F00D2"/>
    <w:p w14:paraId="0563B74E" w14:textId="4EAB8988" w:rsidR="001F00D2" w:rsidRPr="00250232" w:rsidRDefault="001F00D2" w:rsidP="001F00D2"/>
    <w:p w14:paraId="653479FD" w14:textId="1D6E05FB" w:rsidR="00112467" w:rsidRPr="00112467" w:rsidRDefault="005C7926" w:rsidP="00112467">
      <w:pPr>
        <w:rPr>
          <w:color w:val="000000"/>
        </w:rPr>
      </w:pPr>
      <w:r w:rsidRPr="00112467">
        <w:rPr>
          <w:b/>
          <w:bCs/>
          <w:color w:val="4F81BD" w:themeColor="accent1"/>
          <w:sz w:val="26"/>
          <w:szCs w:val="26"/>
        </w:rPr>
        <w:t>Feasibility:</w:t>
      </w:r>
      <w:r w:rsidRPr="00250232">
        <w:rPr>
          <w:color w:val="000000"/>
        </w:rPr>
        <w:t xml:space="preserve"> </w:t>
      </w:r>
      <w:proofErr w:type="spellStart"/>
      <w:r w:rsidR="000C6F06">
        <w:rPr>
          <w:color w:val="000000"/>
        </w:rPr>
        <w:t>Welltec's</w:t>
      </w:r>
      <w:proofErr w:type="spellEnd"/>
      <w:r w:rsidR="000C6F06">
        <w:rPr>
          <w:color w:val="000000"/>
        </w:rPr>
        <w:t xml:space="preserve"> existing WAB</w:t>
      </w:r>
      <w:r w:rsidR="000C6F06" w:rsidRPr="00C74F44">
        <w:rPr>
          <w:color w:val="000000"/>
          <w:vertAlign w:val="superscript"/>
        </w:rPr>
        <w:t>®</w:t>
      </w:r>
      <w:r w:rsidR="000C6F06">
        <w:rPr>
          <w:color w:val="000000"/>
        </w:rPr>
        <w:t xml:space="preserve"> technology can demonstrate the technical feasibility of this project</w:t>
      </w:r>
      <w:r w:rsidR="00112467" w:rsidRPr="00112467">
        <w:rPr>
          <w:color w:val="000000"/>
        </w:rPr>
        <w:t xml:space="preserve">. The sleeve is manufactured with a high ductility alloy that hardens as it strains, the result is a uniform expansion of the material that conforms to the borehole shape. </w:t>
      </w:r>
    </w:p>
    <w:p w14:paraId="2938D18D" w14:textId="20BAA5FF" w:rsidR="00112467" w:rsidRPr="00112467" w:rsidRDefault="00112467" w:rsidP="00112467">
      <w:pPr>
        <w:rPr>
          <w:color w:val="000000"/>
        </w:rPr>
      </w:pPr>
      <w:r w:rsidRPr="00112467">
        <w:rPr>
          <w:color w:val="000000"/>
        </w:rPr>
        <w:t>Many design iterations and bench tests of the WAB</w:t>
      </w:r>
      <w:r w:rsidRPr="00DC1D7B">
        <w:rPr>
          <w:vertAlign w:val="superscript"/>
        </w:rPr>
        <w:t>®</w:t>
      </w:r>
      <w:r w:rsidRPr="00112467">
        <w:rPr>
          <w:color w:val="000000"/>
        </w:rPr>
        <w:t xml:space="preserve"> have been performed. Detailed Finite Elemental Analysis (FEA) </w:t>
      </w:r>
      <w:r w:rsidRPr="002B49F3">
        <w:t>models (</w:t>
      </w:r>
      <w:r w:rsidRPr="00B169C0">
        <w:t>Figure 6</w:t>
      </w:r>
      <w:r w:rsidR="008C29C8" w:rsidRPr="002B49F3">
        <w:t>)</w:t>
      </w:r>
      <w:r w:rsidRPr="002B49F3">
        <w:t xml:space="preserve">. </w:t>
      </w:r>
      <w:r w:rsidRPr="00112467">
        <w:rPr>
          <w:color w:val="000000"/>
        </w:rPr>
        <w:t xml:space="preserve">The packer design is carefully selected to ensure it </w:t>
      </w:r>
      <w:r w:rsidRPr="00112467">
        <w:rPr>
          <w:color w:val="000000"/>
        </w:rPr>
        <w:lastRenderedPageBreak/>
        <w:t>provided a sufficient contact pressure and seal capability in the worst-case borehole geometry</w:t>
      </w:r>
      <w:r w:rsidR="008C29C8">
        <w:rPr>
          <w:color w:val="000000"/>
        </w:rPr>
        <w:t xml:space="preserve"> (</w:t>
      </w:r>
      <w:r w:rsidRPr="00112467">
        <w:rPr>
          <w:color w:val="000000"/>
        </w:rPr>
        <w:t>ISO 14310 standard</w:t>
      </w:r>
      <w:r w:rsidR="008C29C8">
        <w:rPr>
          <w:color w:val="000000"/>
        </w:rPr>
        <w:t>)</w:t>
      </w:r>
      <w:r w:rsidRPr="00112467">
        <w:rPr>
          <w:color w:val="000000"/>
        </w:rPr>
        <w:t xml:space="preserve">. </w:t>
      </w:r>
    </w:p>
    <w:p w14:paraId="03CBE49E" w14:textId="57569C1E" w:rsidR="00112467" w:rsidRDefault="00112467" w:rsidP="00112467">
      <w:pPr>
        <w:rPr>
          <w:color w:val="000000"/>
        </w:rPr>
      </w:pPr>
      <w:r w:rsidRPr="00112467">
        <w:rPr>
          <w:color w:val="000000"/>
        </w:rPr>
        <w:t xml:space="preserve">This demonstrates </w:t>
      </w:r>
      <w:proofErr w:type="spellStart"/>
      <w:r w:rsidRPr="00112467">
        <w:rPr>
          <w:color w:val="000000"/>
        </w:rPr>
        <w:t>Welltec</w:t>
      </w:r>
      <w:r w:rsidR="009B6A46">
        <w:rPr>
          <w:color w:val="000000"/>
        </w:rPr>
        <w:t>'</w:t>
      </w:r>
      <w:r w:rsidRPr="00112467">
        <w:rPr>
          <w:color w:val="000000"/>
        </w:rPr>
        <w:t>s</w:t>
      </w:r>
      <w:proofErr w:type="spellEnd"/>
      <w:r w:rsidRPr="00112467">
        <w:rPr>
          <w:color w:val="000000"/>
        </w:rPr>
        <w:t xml:space="preserve"> experience in this field and will ensure a clear understanding of what is required to achieve performance targets.</w:t>
      </w:r>
    </w:p>
    <w:p w14:paraId="7FCD5432" w14:textId="231CAC1E" w:rsidR="00112467" w:rsidRPr="00112467" w:rsidRDefault="008C29C8" w:rsidP="00112467">
      <w:pPr>
        <w:rPr>
          <w:color w:val="000000"/>
        </w:rPr>
      </w:pPr>
      <w:r>
        <w:rPr>
          <w:noProof/>
        </w:rPr>
        <w:drawing>
          <wp:anchor distT="0" distB="0" distL="114300" distR="114300" simplePos="0" relativeHeight="251656192" behindDoc="0" locked="0" layoutInCell="1" allowOverlap="0" wp14:anchorId="16C689F8" wp14:editId="046F8092">
            <wp:simplePos x="0" y="0"/>
            <wp:positionH relativeFrom="page">
              <wp:align>center</wp:align>
            </wp:positionH>
            <wp:positionV relativeFrom="paragraph">
              <wp:posOffset>73660</wp:posOffset>
            </wp:positionV>
            <wp:extent cx="2916936" cy="813816"/>
            <wp:effectExtent l="0" t="0" r="0" b="571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964" t="5325"/>
                    <a:stretch/>
                  </pic:blipFill>
                  <pic:spPr bwMode="auto">
                    <a:xfrm>
                      <a:off x="0" y="0"/>
                      <a:ext cx="2916936" cy="8138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F1AB32" w14:textId="77777777" w:rsidR="008C29C8" w:rsidRDefault="008C29C8" w:rsidP="00112467">
      <w:pPr>
        <w:pStyle w:val="Caption"/>
        <w:jc w:val="center"/>
        <w:rPr>
          <w:rFonts w:eastAsia="Times New Roman"/>
          <w:sz w:val="20"/>
          <w:szCs w:val="20"/>
        </w:rPr>
      </w:pPr>
      <w:bookmarkStart w:id="1" w:name="_Ref518116667"/>
    </w:p>
    <w:p w14:paraId="19435849" w14:textId="77777777" w:rsidR="008C29C8" w:rsidRDefault="008C29C8" w:rsidP="00B80AB3">
      <w:pPr>
        <w:pStyle w:val="Caption"/>
        <w:spacing w:line="240" w:lineRule="auto"/>
        <w:jc w:val="center"/>
        <w:rPr>
          <w:rFonts w:eastAsia="Times New Roman"/>
          <w:sz w:val="20"/>
          <w:szCs w:val="20"/>
        </w:rPr>
      </w:pPr>
    </w:p>
    <w:p w14:paraId="6D85DEAE" w14:textId="77777777" w:rsidR="00B80AB3" w:rsidRDefault="00B80AB3" w:rsidP="00B80AB3">
      <w:pPr>
        <w:pStyle w:val="Caption"/>
        <w:spacing w:line="240" w:lineRule="auto"/>
        <w:jc w:val="center"/>
        <w:rPr>
          <w:rFonts w:eastAsia="Times New Roman"/>
          <w:sz w:val="20"/>
          <w:szCs w:val="20"/>
        </w:rPr>
      </w:pPr>
    </w:p>
    <w:p w14:paraId="4CA3D544" w14:textId="7714A188" w:rsidR="00112467" w:rsidRDefault="00112467" w:rsidP="00B80AB3">
      <w:pPr>
        <w:pStyle w:val="Caption"/>
        <w:spacing w:line="240" w:lineRule="auto"/>
        <w:jc w:val="center"/>
      </w:pPr>
      <w:r w:rsidRPr="0FA00950">
        <w:rPr>
          <w:rFonts w:eastAsia="Times New Roman"/>
          <w:sz w:val="20"/>
          <w:szCs w:val="20"/>
        </w:rPr>
        <w:t>Figure 6 - FEA model displaying post-expansion strains</w:t>
      </w:r>
      <w:bookmarkEnd w:id="1"/>
    </w:p>
    <w:p w14:paraId="23EEDA96" w14:textId="03852803" w:rsidR="00112467" w:rsidRDefault="00112467" w:rsidP="00112467">
      <w:pPr>
        <w:rPr>
          <w:color w:val="000000"/>
        </w:rPr>
      </w:pPr>
      <w:r w:rsidRPr="00112467">
        <w:rPr>
          <w:color w:val="000000"/>
        </w:rPr>
        <w:t>Welltec</w:t>
      </w:r>
      <w:r w:rsidR="00197684" w:rsidRPr="00E12C37">
        <w:rPr>
          <w:vertAlign w:val="superscript"/>
        </w:rPr>
        <w:t>®</w:t>
      </w:r>
      <w:r w:rsidRPr="00112467">
        <w:rPr>
          <w:color w:val="000000"/>
        </w:rPr>
        <w:t xml:space="preserve"> has performed a vast number of qualification tests on the existing WAB</w:t>
      </w:r>
      <w:r w:rsidR="008C29C8" w:rsidRPr="00DC1D7B">
        <w:rPr>
          <w:vertAlign w:val="superscript"/>
        </w:rPr>
        <w:t>®</w:t>
      </w:r>
      <w:r w:rsidRPr="00112467">
        <w:rPr>
          <w:color w:val="000000"/>
        </w:rPr>
        <w:t xml:space="preserve"> using in-house test facilities. The qualification of the existing barrier is conducted using the API 19 OH/ISO 14310 testing protocol. The WAB</w:t>
      </w:r>
      <w:r w:rsidR="008C29C8" w:rsidRPr="00DC1D7B">
        <w:rPr>
          <w:vertAlign w:val="superscript"/>
        </w:rPr>
        <w:t>®</w:t>
      </w:r>
      <w:r w:rsidRPr="00112467">
        <w:rPr>
          <w:color w:val="000000"/>
        </w:rPr>
        <w:t xml:space="preserve"> is expanded into a test pipe that represents the most challenging performance conditions for the system. For pressure testing, the pressure is applied in three main areas</w:t>
      </w:r>
      <w:r w:rsidR="000C6F06">
        <w:rPr>
          <w:color w:val="000000"/>
        </w:rPr>
        <w:t>,</w:t>
      </w:r>
      <w:r w:rsidRPr="00112467">
        <w:rPr>
          <w:color w:val="000000"/>
        </w:rPr>
        <w:t xml:space="preserve"> as defined in Figure 7. Pressure Pc is defined as the liner pressure or the pressure inside the barrier during the tests. Pressure Pa and Pressure Pb are defined as annular pressures.</w:t>
      </w:r>
    </w:p>
    <w:p w14:paraId="4478B191" w14:textId="34AB0730" w:rsidR="00A9172C" w:rsidRPr="00112467" w:rsidRDefault="00A9172C" w:rsidP="00112467">
      <w:pPr>
        <w:rPr>
          <w:color w:val="000000"/>
        </w:rPr>
      </w:pPr>
      <w:r>
        <w:rPr>
          <w:noProof/>
        </w:rPr>
        <w:drawing>
          <wp:inline distT="0" distB="0" distL="0" distR="0" wp14:anchorId="438DC3FF" wp14:editId="44A417D0">
            <wp:extent cx="5932806" cy="943610"/>
            <wp:effectExtent l="0" t="0" r="0" b="8890"/>
            <wp:docPr id="10327146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4">
                      <a:extLst>
                        <a:ext uri="{28A0092B-C50C-407E-A947-70E740481C1C}">
                          <a14:useLocalDpi xmlns:a14="http://schemas.microsoft.com/office/drawing/2010/main" val="0"/>
                        </a:ext>
                      </a:extLst>
                    </a:blip>
                    <a:stretch>
                      <a:fillRect/>
                    </a:stretch>
                  </pic:blipFill>
                  <pic:spPr>
                    <a:xfrm>
                      <a:off x="0" y="0"/>
                      <a:ext cx="5932806" cy="943610"/>
                    </a:xfrm>
                    <a:prstGeom prst="rect">
                      <a:avLst/>
                    </a:prstGeom>
                  </pic:spPr>
                </pic:pic>
              </a:graphicData>
            </a:graphic>
          </wp:inline>
        </w:drawing>
      </w:r>
    </w:p>
    <w:p w14:paraId="38EF1E94" w14:textId="32597BD1" w:rsidR="008C29C8" w:rsidRDefault="00112467" w:rsidP="00112467">
      <w:pPr>
        <w:rPr>
          <w:color w:val="000000"/>
        </w:rPr>
      </w:pPr>
      <w:r w:rsidRPr="00112467">
        <w:rPr>
          <w:color w:val="000000"/>
        </w:rPr>
        <w:t xml:space="preserve"> </w:t>
      </w:r>
    </w:p>
    <w:p w14:paraId="63E5172D" w14:textId="40BA4762" w:rsidR="00A9172C" w:rsidRDefault="00112467" w:rsidP="008C29C8">
      <w:pPr>
        <w:jc w:val="center"/>
        <w:rPr>
          <w:b/>
          <w:sz w:val="20"/>
          <w:szCs w:val="20"/>
        </w:rPr>
      </w:pPr>
      <w:r w:rsidRPr="008C29C8">
        <w:rPr>
          <w:b/>
          <w:sz w:val="20"/>
          <w:szCs w:val="20"/>
        </w:rPr>
        <w:t>Figure 7 - (</w:t>
      </w:r>
      <w:r w:rsidR="00A9172C">
        <w:rPr>
          <w:b/>
          <w:sz w:val="20"/>
          <w:szCs w:val="20"/>
        </w:rPr>
        <w:t>1</w:t>
      </w:r>
      <w:r w:rsidRPr="008C29C8">
        <w:rPr>
          <w:b/>
          <w:sz w:val="20"/>
          <w:szCs w:val="20"/>
        </w:rPr>
        <w:t xml:space="preserve">) Simplified reference diagram for pressures throughout the system after expansion. </w:t>
      </w:r>
    </w:p>
    <w:p w14:paraId="681345DC" w14:textId="596F63C2" w:rsidR="00112467" w:rsidRPr="008C29C8" w:rsidRDefault="00112467" w:rsidP="008C29C8">
      <w:pPr>
        <w:jc w:val="center"/>
        <w:rPr>
          <w:b/>
          <w:sz w:val="20"/>
          <w:szCs w:val="20"/>
        </w:rPr>
      </w:pPr>
      <w:r w:rsidRPr="008C29C8">
        <w:rPr>
          <w:b/>
          <w:sz w:val="20"/>
          <w:szCs w:val="20"/>
        </w:rPr>
        <w:t>(</w:t>
      </w:r>
      <w:r w:rsidR="00A9172C">
        <w:rPr>
          <w:b/>
          <w:sz w:val="20"/>
          <w:szCs w:val="20"/>
        </w:rPr>
        <w:t>2</w:t>
      </w:r>
      <w:r w:rsidRPr="008C29C8">
        <w:rPr>
          <w:b/>
          <w:sz w:val="20"/>
          <w:szCs w:val="20"/>
        </w:rPr>
        <w:t>) Pressure connections identified on drawing of the test-jig.</w:t>
      </w:r>
    </w:p>
    <w:p w14:paraId="466BFE7C" w14:textId="77777777" w:rsidR="00112467" w:rsidRPr="00112467" w:rsidRDefault="00112467" w:rsidP="00112467">
      <w:pPr>
        <w:rPr>
          <w:color w:val="000000"/>
        </w:rPr>
      </w:pPr>
    </w:p>
    <w:p w14:paraId="4430AB70" w14:textId="5DF26157" w:rsidR="005C7926" w:rsidRDefault="00DF03AA" w:rsidP="003C2E94">
      <w:pPr>
        <w:rPr>
          <w:color w:val="000000"/>
        </w:rPr>
      </w:pPr>
      <w:r>
        <w:t>Welltec</w:t>
      </w:r>
      <w:r w:rsidRPr="0051016F">
        <w:rPr>
          <w:vertAlign w:val="superscript"/>
        </w:rPr>
        <w:t>®</w:t>
      </w:r>
      <w:r w:rsidR="00893BAE" w:rsidRPr="00250232">
        <w:t xml:space="preserve"> has also developed an advanced valve system, </w:t>
      </w:r>
      <w:r>
        <w:t>Welltec</w:t>
      </w:r>
      <w:r w:rsidRPr="0051016F">
        <w:rPr>
          <w:vertAlign w:val="superscript"/>
        </w:rPr>
        <w:t>®</w:t>
      </w:r>
      <w:r w:rsidR="00893BAE" w:rsidRPr="00250232">
        <w:t xml:space="preserve"> Flow Valve (WFV</w:t>
      </w:r>
      <w:r w:rsidR="00B8651E" w:rsidRPr="00CE40B5">
        <w:rPr>
          <w:bCs/>
          <w:color w:val="000000"/>
          <w:vertAlign w:val="superscript"/>
        </w:rPr>
        <w:t>TM</w:t>
      </w:r>
      <w:r w:rsidR="00893BAE" w:rsidRPr="00250232">
        <w:t xml:space="preserve">), currently deployed in wells around the world in oil and gas applications. </w:t>
      </w:r>
      <w:r w:rsidR="005C7926" w:rsidRPr="00250232">
        <w:rPr>
          <w:color w:val="000000"/>
        </w:rPr>
        <w:t xml:space="preserve">The proposed </w:t>
      </w:r>
      <w:r w:rsidR="00094619">
        <w:rPr>
          <w:color w:val="000000"/>
        </w:rPr>
        <w:t>system designs</w:t>
      </w:r>
      <w:r w:rsidR="005C7926" w:rsidRPr="00250232">
        <w:rPr>
          <w:color w:val="000000"/>
        </w:rPr>
        <w:t xml:space="preserve"> </w:t>
      </w:r>
      <w:r w:rsidR="001F00D2" w:rsidRPr="00250232">
        <w:rPr>
          <w:color w:val="000000"/>
        </w:rPr>
        <w:t>will enhance the ability to selectively</w:t>
      </w:r>
      <w:r w:rsidR="00124F8A">
        <w:rPr>
          <w:color w:val="000000"/>
        </w:rPr>
        <w:t xml:space="preserve"> isolate and</w:t>
      </w:r>
      <w:r w:rsidR="001F00D2" w:rsidRPr="00250232">
        <w:rPr>
          <w:color w:val="000000"/>
        </w:rPr>
        <w:t xml:space="preserve"> stimulate geothermal wells, through the replacement of a</w:t>
      </w:r>
      <w:r w:rsidR="00F47641" w:rsidRPr="00250232">
        <w:rPr>
          <w:color w:val="000000"/>
        </w:rPr>
        <w:t>n</w:t>
      </w:r>
      <w:r w:rsidR="001F00D2" w:rsidRPr="00250232">
        <w:rPr>
          <w:color w:val="000000"/>
        </w:rPr>
        <w:t xml:space="preserve"> elastomer type packer with the </w:t>
      </w:r>
      <w:r>
        <w:rPr>
          <w:color w:val="000000"/>
        </w:rPr>
        <w:t>Welltec</w:t>
      </w:r>
      <w:r w:rsidRPr="0051016F">
        <w:rPr>
          <w:color w:val="000000"/>
          <w:vertAlign w:val="superscript"/>
        </w:rPr>
        <w:t>®</w:t>
      </w:r>
      <w:r w:rsidR="001F00D2" w:rsidRPr="00250232">
        <w:rPr>
          <w:color w:val="000000"/>
        </w:rPr>
        <w:t xml:space="preserve"> well known metallic technology.</w:t>
      </w:r>
    </w:p>
    <w:p w14:paraId="368D3640" w14:textId="034229A5" w:rsidR="00594762" w:rsidRPr="00250232" w:rsidRDefault="00594762" w:rsidP="003C2E94">
      <w:pPr>
        <w:rPr>
          <w:color w:val="000000"/>
        </w:rPr>
      </w:pPr>
      <w:r>
        <w:rPr>
          <w:color w:val="000000"/>
        </w:rPr>
        <w:t xml:space="preserve">The proposed full scale testing facility that will be </w:t>
      </w:r>
      <w:proofErr w:type="spellStart"/>
      <w:r>
        <w:rPr>
          <w:color w:val="000000"/>
        </w:rPr>
        <w:t>build</w:t>
      </w:r>
      <w:proofErr w:type="spellEnd"/>
      <w:r>
        <w:rPr>
          <w:color w:val="000000"/>
        </w:rPr>
        <w:t xml:space="preserve"> at OU as part of this project will be designe</w:t>
      </w:r>
      <w:r w:rsidR="00700EDB">
        <w:rPr>
          <w:color w:val="000000"/>
        </w:rPr>
        <w:t>d</w:t>
      </w:r>
      <w:r>
        <w:rPr>
          <w:color w:val="000000"/>
        </w:rPr>
        <w:t xml:space="preserve"> to go beyond the API testing protocol to include conditions specific to geothermal wells such as elevated temperature and long – term testing. </w:t>
      </w:r>
    </w:p>
    <w:p w14:paraId="30AB8874" w14:textId="77777777" w:rsidR="001F00D2" w:rsidRPr="00250232" w:rsidRDefault="001F00D2" w:rsidP="003C2E94">
      <w:pPr>
        <w:rPr>
          <w:color w:val="000000"/>
        </w:rPr>
      </w:pPr>
    </w:p>
    <w:p w14:paraId="32E67CCD" w14:textId="1BF223EF" w:rsidR="0074459D" w:rsidRDefault="0074459D" w:rsidP="008C29C8">
      <w:pPr>
        <w:rPr>
          <w:b/>
          <w:bCs/>
          <w:color w:val="4F81BD" w:themeColor="accent1"/>
          <w:sz w:val="26"/>
          <w:szCs w:val="26"/>
        </w:rPr>
      </w:pPr>
      <w:r w:rsidRPr="0074459D">
        <w:rPr>
          <w:b/>
          <w:bCs/>
          <w:color w:val="4F81BD" w:themeColor="accent1"/>
          <w:sz w:val="26"/>
          <w:szCs w:val="26"/>
        </w:rPr>
        <w:t>Summary of previous work</w:t>
      </w:r>
    </w:p>
    <w:p w14:paraId="335954DA" w14:textId="77777777" w:rsidR="0074459D" w:rsidRDefault="0074459D" w:rsidP="008C29C8">
      <w:pPr>
        <w:rPr>
          <w:b/>
          <w:bCs/>
          <w:color w:val="4F81BD" w:themeColor="accent1"/>
          <w:sz w:val="26"/>
          <w:szCs w:val="26"/>
        </w:rPr>
      </w:pPr>
    </w:p>
    <w:p w14:paraId="70C5D115" w14:textId="77777777" w:rsidR="0074459D" w:rsidRDefault="0074459D" w:rsidP="0074459D">
      <w:r w:rsidRPr="0FA00950">
        <w:t>The WA</w:t>
      </w:r>
      <w:r>
        <w:t>B</w:t>
      </w:r>
      <w:r w:rsidRPr="00DB3518">
        <w:rPr>
          <w:color w:val="000000"/>
          <w:vertAlign w:val="superscript"/>
        </w:rPr>
        <w:t>®</w:t>
      </w:r>
      <w:r w:rsidRPr="0FA00950">
        <w:t xml:space="preserve"> uses a metal outer sleeve mounted on the OD of the liner or casing (</w:t>
      </w:r>
      <w:r w:rsidRPr="0FA00950">
        <w:fldChar w:fldCharType="begin"/>
      </w:r>
      <w:r w:rsidRPr="00791D9C">
        <w:instrText xml:space="preserve"> REF _Ref518116481 \h  \* MERGEFORMAT </w:instrText>
      </w:r>
      <w:r w:rsidRPr="0FA00950">
        <w:fldChar w:fldCharType="separate"/>
      </w:r>
      <w:r w:rsidRPr="0FA00950">
        <w:rPr>
          <w:sz w:val="20"/>
          <w:szCs w:val="20"/>
        </w:rPr>
        <w:t>Figure 2 - WAB</w:t>
      </w:r>
      <w:r w:rsidRPr="0051016F">
        <w:rPr>
          <w:vertAlign w:val="superscript"/>
        </w:rPr>
        <w:t>®</w:t>
      </w:r>
      <w:r w:rsidRPr="0FA00950">
        <w:rPr>
          <w:sz w:val="20"/>
          <w:szCs w:val="20"/>
        </w:rPr>
        <w:t xml:space="preserve"> Mounted on </w:t>
      </w:r>
      <w:r>
        <w:rPr>
          <w:sz w:val="20"/>
          <w:szCs w:val="20"/>
        </w:rPr>
        <w:t xml:space="preserve">the </w:t>
      </w:r>
      <w:r w:rsidRPr="0FA00950">
        <w:rPr>
          <w:sz w:val="20"/>
          <w:szCs w:val="20"/>
        </w:rPr>
        <w:t>casing</w:t>
      </w:r>
      <w:r w:rsidRPr="0FA00950">
        <w:fldChar w:fldCharType="end"/>
      </w:r>
      <w:r w:rsidRPr="0FA00950">
        <w:t xml:space="preserve">). </w:t>
      </w:r>
      <w:r w:rsidRPr="0FA00950">
        <w:rPr>
          <w:color w:val="000000" w:themeColor="text1"/>
          <w:lang w:val="en-GB"/>
        </w:rPr>
        <w:t xml:space="preserve">The design is seamlessly integrated with the </w:t>
      </w:r>
      <w:r w:rsidRPr="0FA00950">
        <w:rPr>
          <w:color w:val="000000" w:themeColor="text1"/>
        </w:rPr>
        <w:t xml:space="preserve">well </w:t>
      </w:r>
      <w:r w:rsidRPr="0FA00950">
        <w:rPr>
          <w:color w:val="000000" w:themeColor="text1"/>
          <w:lang w:val="en-GB"/>
        </w:rPr>
        <w:t xml:space="preserve">completion as it utilizes the same casing or liner with no decrease in bore size. </w:t>
      </w:r>
      <w:r w:rsidRPr="0FA00950">
        <w:t>The ends of the metal outer sleeve are welded to the casing (liner)</w:t>
      </w:r>
      <w:r>
        <w:t>. O</w:t>
      </w:r>
      <w:r w:rsidRPr="0FA00950">
        <w:t>n the metal outer sleeve (expansion sleeve), surface pressure-activated elastomer seal elements are housed within seal carriers. The metal outer sleeve is hydraulically expanded</w:t>
      </w:r>
      <w:r>
        <w:t>,</w:t>
      </w:r>
      <w:r w:rsidRPr="0FA00950">
        <w:t xml:space="preserve"> radially using well fluids to </w:t>
      </w:r>
      <w:proofErr w:type="gramStart"/>
      <w:r w:rsidRPr="0FA00950">
        <w:t>make contact with</w:t>
      </w:r>
      <w:proofErr w:type="gramEnd"/>
      <w:r w:rsidRPr="0FA00950">
        <w:t xml:space="preserve"> the formation. During the hydraulic expansion, the metal outer sleeve yields (the yield pressure </w:t>
      </w:r>
      <w:r>
        <w:t>is</w:t>
      </w:r>
      <w:r w:rsidRPr="0FA00950">
        <w:t xml:space="preserve"> a function of the material grade, wall thickness, and the diameter) and then plastically deforms to conform to the open</w:t>
      </w:r>
      <w:r>
        <w:t>-</w:t>
      </w:r>
      <w:r w:rsidRPr="0FA00950">
        <w:t>hole profile. The metal outer sleeve is manufactured with a high ductility alloy that hardens as it expands.</w:t>
      </w:r>
      <w:r w:rsidRPr="00791D9C">
        <w:t xml:space="preserve"> </w:t>
      </w:r>
    </w:p>
    <w:p w14:paraId="6FF300FF" w14:textId="77777777" w:rsidR="0074459D" w:rsidRDefault="0074459D" w:rsidP="0074459D">
      <w:pPr>
        <w:rPr>
          <w:color w:val="000000" w:themeColor="text1"/>
          <w:lang w:val="en-GB"/>
        </w:rPr>
      </w:pPr>
      <w:r w:rsidRPr="0FA00950">
        <w:lastRenderedPageBreak/>
        <w:t>The result is a uniform expansion of the material that conforms to the borehole shape, creating a long</w:t>
      </w:r>
      <w:r>
        <w:t>-</w:t>
      </w:r>
      <w:r w:rsidRPr="0FA00950">
        <w:t>lasting annular seal. Welltec</w:t>
      </w:r>
      <w:r w:rsidRPr="42751A6A">
        <w:rPr>
          <w:color w:val="000000" w:themeColor="text1"/>
          <w:vertAlign w:val="superscript"/>
        </w:rPr>
        <w:t>®</w:t>
      </w:r>
      <w:r w:rsidRPr="0FA00950">
        <w:t xml:space="preserve"> estimates that existing seals can last 20 years; the new seals proposed in this application will target </w:t>
      </w:r>
      <w:r>
        <w:t xml:space="preserve">a </w:t>
      </w:r>
      <w:r w:rsidRPr="0FA00950">
        <w:t xml:space="preserve">life of well performance. </w:t>
      </w:r>
      <w:r w:rsidRPr="0FA00950">
        <w:rPr>
          <w:color w:val="000000" w:themeColor="text1"/>
          <w:lang w:val="en-GB"/>
        </w:rPr>
        <w:t>The current WAB</w:t>
      </w:r>
      <w:r w:rsidRPr="42751A6A">
        <w:rPr>
          <w:color w:val="000000" w:themeColor="text1"/>
          <w:vertAlign w:val="superscript"/>
        </w:rPr>
        <w:t>®</w:t>
      </w:r>
      <w:r w:rsidRPr="0FA00950">
        <w:rPr>
          <w:color w:val="000000" w:themeColor="text1"/>
          <w:lang w:val="en-GB"/>
        </w:rPr>
        <w:t xml:space="preserve"> is resilient under varying well condition</w:t>
      </w:r>
      <w:r>
        <w:rPr>
          <w:color w:val="000000" w:themeColor="text1"/>
          <w:lang w:val="en-GB"/>
        </w:rPr>
        <w:t>s</w:t>
      </w:r>
      <w:r w:rsidRPr="0FA00950">
        <w:rPr>
          <w:color w:val="000000" w:themeColor="text1"/>
          <w:lang w:val="en-GB"/>
        </w:rPr>
        <w:t xml:space="preserve"> and is unaffected by fluctuating environmental variables</w:t>
      </w:r>
      <w:r>
        <w:rPr>
          <w:color w:val="000000" w:themeColor="text1"/>
          <w:lang w:val="en-GB"/>
        </w:rPr>
        <w:t>,</w:t>
      </w:r>
      <w:r w:rsidRPr="0FA00950">
        <w:rPr>
          <w:color w:val="000000" w:themeColor="text1"/>
          <w:lang w:val="en-GB"/>
        </w:rPr>
        <w:t xml:space="preserve"> i.e.</w:t>
      </w:r>
      <w:r>
        <w:rPr>
          <w:color w:val="000000" w:themeColor="text1"/>
          <w:lang w:val="en-GB"/>
        </w:rPr>
        <w:t>,</w:t>
      </w:r>
      <w:r w:rsidRPr="0FA00950">
        <w:rPr>
          <w:color w:val="000000" w:themeColor="text1"/>
          <w:lang w:val="en-GB"/>
        </w:rPr>
        <w:t xml:space="preserve"> salinity, viscosity, and temperature over the life of the well.</w:t>
      </w:r>
    </w:p>
    <w:p w14:paraId="587A25E7" w14:textId="77777777" w:rsidR="0074459D" w:rsidRDefault="0074459D" w:rsidP="0074459D">
      <w:r>
        <w:rPr>
          <w:noProof/>
        </w:rPr>
        <w:drawing>
          <wp:anchor distT="0" distB="0" distL="114300" distR="114300" simplePos="0" relativeHeight="251659264" behindDoc="0" locked="0" layoutInCell="1" allowOverlap="1" wp14:anchorId="46ACCC93" wp14:editId="663257EF">
            <wp:simplePos x="0" y="0"/>
            <wp:positionH relativeFrom="page">
              <wp:posOffset>1272540</wp:posOffset>
            </wp:positionH>
            <wp:positionV relativeFrom="paragraph">
              <wp:posOffset>99365</wp:posOffset>
            </wp:positionV>
            <wp:extent cx="5227320" cy="1286510"/>
            <wp:effectExtent l="0" t="0" r="0" b="8890"/>
            <wp:wrapSquare wrapText="bothSides"/>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5">
                      <a:extLst>
                        <a:ext uri="{28A0092B-C50C-407E-A947-70E740481C1C}">
                          <a14:useLocalDpi xmlns:a14="http://schemas.microsoft.com/office/drawing/2010/main" val="0"/>
                        </a:ext>
                      </a:extLst>
                    </a:blip>
                    <a:srcRect t="4104" b="5624"/>
                    <a:stretch/>
                  </pic:blipFill>
                  <pic:spPr bwMode="auto">
                    <a:xfrm>
                      <a:off x="0" y="0"/>
                      <a:ext cx="5227320" cy="1286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0D0514" w14:textId="77777777" w:rsidR="0074459D" w:rsidRDefault="0074459D" w:rsidP="0074459D"/>
    <w:p w14:paraId="4B88BB43" w14:textId="77777777" w:rsidR="0074459D" w:rsidRDefault="0074459D" w:rsidP="0074459D"/>
    <w:p w14:paraId="5784E1DD" w14:textId="77777777" w:rsidR="0074459D" w:rsidRDefault="0074459D" w:rsidP="0074459D"/>
    <w:p w14:paraId="1FD9C40A" w14:textId="77777777" w:rsidR="0074459D" w:rsidRDefault="0074459D" w:rsidP="0074459D"/>
    <w:p w14:paraId="00426491" w14:textId="77777777" w:rsidR="0074459D" w:rsidRDefault="0074459D" w:rsidP="0074459D"/>
    <w:p w14:paraId="0E18B33F" w14:textId="77777777" w:rsidR="0074459D" w:rsidRDefault="0074459D" w:rsidP="0074459D"/>
    <w:p w14:paraId="64A11D93" w14:textId="77777777" w:rsidR="0074459D" w:rsidRDefault="0074459D" w:rsidP="0074459D"/>
    <w:p w14:paraId="13F886A0" w14:textId="77777777" w:rsidR="0074459D" w:rsidRDefault="0074459D" w:rsidP="0074459D">
      <w:pPr>
        <w:pStyle w:val="Caption"/>
        <w:jc w:val="center"/>
        <w:rPr>
          <w:rFonts w:eastAsia="Times New Roman"/>
          <w:sz w:val="20"/>
          <w:szCs w:val="20"/>
        </w:rPr>
      </w:pPr>
      <w:r w:rsidRPr="0FA00950">
        <w:rPr>
          <w:rFonts w:eastAsia="Times New Roman"/>
          <w:sz w:val="20"/>
          <w:szCs w:val="20"/>
        </w:rPr>
        <w:t>Figure 2 - WAB</w:t>
      </w:r>
      <w:r w:rsidRPr="0051016F">
        <w:rPr>
          <w:vertAlign w:val="superscript"/>
        </w:rPr>
        <w:t>®</w:t>
      </w:r>
      <w:r w:rsidRPr="0FA00950">
        <w:rPr>
          <w:rFonts w:eastAsia="Times New Roman"/>
          <w:sz w:val="20"/>
          <w:szCs w:val="20"/>
        </w:rPr>
        <w:t xml:space="preserve"> Mounted on </w:t>
      </w:r>
      <w:r>
        <w:rPr>
          <w:rFonts w:eastAsia="Times New Roman"/>
          <w:sz w:val="20"/>
          <w:szCs w:val="20"/>
        </w:rPr>
        <w:t xml:space="preserve">the </w:t>
      </w:r>
      <w:r w:rsidRPr="0FA00950">
        <w:rPr>
          <w:rFonts w:eastAsia="Times New Roman"/>
          <w:sz w:val="20"/>
          <w:szCs w:val="20"/>
        </w:rPr>
        <w:t>casing</w:t>
      </w:r>
    </w:p>
    <w:p w14:paraId="4051553B" w14:textId="77777777" w:rsidR="0074459D" w:rsidRPr="00B80AB3" w:rsidRDefault="0074459D" w:rsidP="0074459D">
      <w:r>
        <w:rPr>
          <w:noProof/>
        </w:rPr>
        <w:drawing>
          <wp:inline distT="0" distB="0" distL="0" distR="0" wp14:anchorId="69617A54" wp14:editId="34644FB4">
            <wp:extent cx="5939792" cy="497205"/>
            <wp:effectExtent l="0" t="0" r="381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5939792" cy="497205"/>
                    </a:xfrm>
                    <a:prstGeom prst="rect">
                      <a:avLst/>
                    </a:prstGeom>
                  </pic:spPr>
                </pic:pic>
              </a:graphicData>
            </a:graphic>
          </wp:inline>
        </w:drawing>
      </w:r>
    </w:p>
    <w:p w14:paraId="0B3F9F9D" w14:textId="77777777" w:rsidR="0074459D" w:rsidRPr="00B93364" w:rsidRDefault="0074459D" w:rsidP="0074459D">
      <w:pPr>
        <w:pStyle w:val="Caption"/>
        <w:rPr>
          <w:color w:val="002060"/>
          <w:sz w:val="20"/>
          <w:szCs w:val="20"/>
        </w:rPr>
      </w:pPr>
      <w:r w:rsidRPr="0FA00950">
        <w:rPr>
          <w:rFonts w:eastAsia="Times New Roman"/>
          <w:sz w:val="20"/>
          <w:szCs w:val="20"/>
        </w:rPr>
        <w:t>Figure 3 -Un-expanded WAB</w:t>
      </w:r>
      <w:r w:rsidRPr="0051016F">
        <w:rPr>
          <w:vertAlign w:val="superscript"/>
        </w:rPr>
        <w:t>®</w:t>
      </w:r>
      <w:r w:rsidRPr="0FA00950">
        <w:rPr>
          <w:rFonts w:eastAsia="Times New Roman"/>
          <w:sz w:val="20"/>
          <w:szCs w:val="20"/>
        </w:rPr>
        <w:t xml:space="preserve"> Mounted on Casing</w:t>
      </w:r>
      <w:r>
        <w:rPr>
          <w:rFonts w:eastAsia="Times New Roman"/>
          <w:sz w:val="20"/>
          <w:szCs w:val="20"/>
        </w:rPr>
        <w:t xml:space="preserve">        </w:t>
      </w:r>
      <w:r w:rsidRPr="0FA00950">
        <w:rPr>
          <w:rFonts w:eastAsia="Times New Roman"/>
          <w:sz w:val="20"/>
          <w:szCs w:val="20"/>
        </w:rPr>
        <w:t>Figure 4 - Expanded WAB</w:t>
      </w:r>
      <w:r w:rsidRPr="0051016F">
        <w:rPr>
          <w:vertAlign w:val="superscript"/>
        </w:rPr>
        <w:t>®</w:t>
      </w:r>
      <w:r w:rsidRPr="0FA00950">
        <w:rPr>
          <w:rFonts w:eastAsia="Times New Roman"/>
          <w:sz w:val="20"/>
          <w:szCs w:val="20"/>
        </w:rPr>
        <w:t xml:space="preserve"> Mounted on Casing</w:t>
      </w:r>
    </w:p>
    <w:p w14:paraId="22DB0215" w14:textId="77777777" w:rsidR="0074459D" w:rsidRDefault="0074459D" w:rsidP="0074459D">
      <w:r w:rsidRPr="00250232">
        <w:t>The WAB</w:t>
      </w:r>
      <w:r w:rsidRPr="00CE40B5">
        <w:rPr>
          <w:vertAlign w:val="superscript"/>
        </w:rPr>
        <w:t>®</w:t>
      </w:r>
      <w:r w:rsidRPr="00250232">
        <w:t xml:space="preserve"> </w:t>
      </w:r>
      <w:r>
        <w:t>is currently under design for the DOE-FOA-0001945 (Zonal Isolation for Manmade Geothermal Wells</w:t>
      </w:r>
      <w:r w:rsidRPr="00650121">
        <w:t>) and will go under field deployment in 2021. Welltec</w:t>
      </w:r>
      <w:r w:rsidRPr="00650121">
        <w:rPr>
          <w:vertAlign w:val="superscript"/>
        </w:rPr>
        <w:t>®</w:t>
      </w:r>
      <w:r w:rsidRPr="00650121">
        <w:t xml:space="preserve"> has also developed an advanced valve system currently deployed in wells around</w:t>
      </w:r>
      <w:r w:rsidRPr="00250232">
        <w:t xml:space="preserve"> the world in oil and gas applications.</w:t>
      </w:r>
      <w:r>
        <w:t xml:space="preserve"> </w:t>
      </w:r>
      <w:r w:rsidRPr="00250232">
        <w:t xml:space="preserve">The </w:t>
      </w:r>
      <w:r>
        <w:t>Welltec</w:t>
      </w:r>
      <w:r w:rsidRPr="00650121">
        <w:rPr>
          <w:vertAlign w:val="superscript"/>
        </w:rPr>
        <w:t>®</w:t>
      </w:r>
      <w:r w:rsidRPr="00250232">
        <w:t xml:space="preserve"> Flow Valve (WFV</w:t>
      </w:r>
      <w:r w:rsidRPr="42751A6A">
        <w:rPr>
          <w:color w:val="000000" w:themeColor="text1"/>
          <w:vertAlign w:val="superscript"/>
        </w:rPr>
        <w:t>TM</w:t>
      </w:r>
      <w:r w:rsidRPr="00250232">
        <w:t>) gives the user full reservoir management for stimulation/injection</w:t>
      </w:r>
      <w:r>
        <w:t xml:space="preserve"> and allows the passage of proppants or other permeability modification materials, along with full borehole access.</w:t>
      </w:r>
      <w:r w:rsidRPr="00250232">
        <w:t xml:space="preserve"> The all-metal WAB</w:t>
      </w:r>
      <w:r w:rsidRPr="00CE40B5">
        <w:rPr>
          <w:vertAlign w:val="superscript"/>
        </w:rPr>
        <w:t>®</w:t>
      </w:r>
      <w:r w:rsidRPr="00250232">
        <w:t xml:space="preserve">, combined </w:t>
      </w:r>
      <w:r>
        <w:t xml:space="preserve">with the </w:t>
      </w:r>
      <w:r w:rsidRPr="00250232">
        <w:t>WFV</w:t>
      </w:r>
      <w:r w:rsidRPr="42751A6A">
        <w:rPr>
          <w:color w:val="000000" w:themeColor="text1"/>
          <w:vertAlign w:val="superscript"/>
        </w:rPr>
        <w:t>TM</w:t>
      </w:r>
      <w:r w:rsidRPr="00250232">
        <w:t>, gives users the flexibility and forms a complete system for zonal isolation</w:t>
      </w:r>
      <w:r>
        <w:t xml:space="preserve"> and zonal flow control</w:t>
      </w:r>
      <w:r w:rsidRPr="00893BAE">
        <w:t xml:space="preserve"> </w:t>
      </w:r>
      <w:r w:rsidRPr="00250232">
        <w:t>for the life of the well</w:t>
      </w:r>
      <w:r>
        <w:t>. Allowing</w:t>
      </w:r>
      <w:r w:rsidRPr="00250232">
        <w:t xml:space="preserve"> for maximum effective stimulation of multiple zones </w:t>
      </w:r>
      <w:r>
        <w:t xml:space="preserve">and reduces the uncertainty and risk associated with standard industry equipment and practices. An example is shown in </w:t>
      </w:r>
      <w:r w:rsidRPr="00B169C0">
        <w:t>Figure 1</w:t>
      </w:r>
    </w:p>
    <w:p w14:paraId="46EBB45F" w14:textId="77777777" w:rsidR="0074459D" w:rsidRDefault="0074459D" w:rsidP="0074459D"/>
    <w:p w14:paraId="5B738B0F" w14:textId="77777777" w:rsidR="0074459D" w:rsidRDefault="0074459D" w:rsidP="0074459D">
      <w:r>
        <w:rPr>
          <w:noProof/>
        </w:rPr>
        <w:drawing>
          <wp:inline distT="0" distB="0" distL="0" distR="0" wp14:anchorId="7A24AE95" wp14:editId="07528B1B">
            <wp:extent cx="5676902" cy="1768573"/>
            <wp:effectExtent l="0" t="0" r="0" b="317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76902" cy="1768573"/>
                    </a:xfrm>
                    <a:prstGeom prst="rect">
                      <a:avLst/>
                    </a:prstGeom>
                  </pic:spPr>
                </pic:pic>
              </a:graphicData>
            </a:graphic>
          </wp:inline>
        </w:drawing>
      </w:r>
    </w:p>
    <w:p w14:paraId="7AAAA386" w14:textId="77777777" w:rsidR="0074459D" w:rsidRDefault="0074459D" w:rsidP="0074459D">
      <w:r w:rsidRPr="00250232">
        <w:t xml:space="preserve">Figure 1. </w:t>
      </w:r>
    </w:p>
    <w:p w14:paraId="7F504D27" w14:textId="77777777" w:rsidR="0074459D" w:rsidRDefault="0074459D" w:rsidP="0074459D"/>
    <w:p w14:paraId="26202831" w14:textId="77777777" w:rsidR="0074459D" w:rsidRDefault="0074459D" w:rsidP="008C29C8">
      <w:pPr>
        <w:rPr>
          <w:b/>
          <w:bCs/>
          <w:color w:val="4F81BD" w:themeColor="accent1"/>
          <w:sz w:val="26"/>
          <w:szCs w:val="26"/>
        </w:rPr>
      </w:pPr>
    </w:p>
    <w:p w14:paraId="3AB299DF" w14:textId="77777777" w:rsidR="0074459D" w:rsidRDefault="0074459D" w:rsidP="008C29C8">
      <w:pPr>
        <w:rPr>
          <w:b/>
          <w:bCs/>
          <w:color w:val="4F81BD" w:themeColor="accent1"/>
          <w:sz w:val="26"/>
          <w:szCs w:val="26"/>
        </w:rPr>
      </w:pPr>
    </w:p>
    <w:p w14:paraId="5F073010" w14:textId="77777777" w:rsidR="00974242" w:rsidRPr="00974242" w:rsidRDefault="00974242" w:rsidP="00974242">
      <w:r w:rsidRPr="00974242">
        <w:t xml:space="preserve">In this document, we will refer to two different systems. </w:t>
      </w:r>
    </w:p>
    <w:p w14:paraId="31CBAF94" w14:textId="77777777" w:rsidR="00974242" w:rsidRPr="00974242" w:rsidRDefault="00974242" w:rsidP="00974242">
      <w:r w:rsidRPr="00974242">
        <w:t>System (A) = WAB</w:t>
      </w:r>
      <w:r w:rsidRPr="00974242">
        <w:rPr>
          <w:vertAlign w:val="superscript"/>
        </w:rPr>
        <w:t>®</w:t>
      </w:r>
      <w:r w:rsidRPr="00974242">
        <w:t xml:space="preserve"> + WFV</w:t>
      </w:r>
      <w:r w:rsidRPr="00974242">
        <w:rPr>
          <w:bCs/>
          <w:color w:val="000000"/>
          <w:vertAlign w:val="superscript"/>
        </w:rPr>
        <w:t>TM</w:t>
      </w:r>
      <w:r w:rsidRPr="00974242">
        <w:t xml:space="preserve"> (flex-well)</w:t>
      </w:r>
    </w:p>
    <w:p w14:paraId="6E1B8B77" w14:textId="77777777" w:rsidR="00974242" w:rsidRPr="00974242" w:rsidRDefault="00974242" w:rsidP="00974242">
      <w:r w:rsidRPr="00974242">
        <w:lastRenderedPageBreak/>
        <w:t>System (B) = WAB</w:t>
      </w:r>
      <w:r w:rsidRPr="00974242">
        <w:rPr>
          <w:vertAlign w:val="superscript"/>
        </w:rPr>
        <w:t>®</w:t>
      </w:r>
      <w:r w:rsidRPr="00974242">
        <w:t xml:space="preserve"> + Slotted liner or pre-perforated pipe (standard or conventional methods)</w:t>
      </w:r>
    </w:p>
    <w:p w14:paraId="31C2581B" w14:textId="77777777" w:rsidR="00974242" w:rsidRPr="00974242" w:rsidRDefault="00974242" w:rsidP="00974242"/>
    <w:p w14:paraId="0E07F3B5" w14:textId="3F7AC774" w:rsidR="00974242" w:rsidRPr="00974242" w:rsidRDefault="00974242" w:rsidP="00974242">
      <w:r w:rsidRPr="00974242">
        <w:t>Our concept uses the WAB</w:t>
      </w:r>
      <w:r w:rsidRPr="00974242">
        <w:rPr>
          <w:vertAlign w:val="superscript"/>
        </w:rPr>
        <w:t>®</w:t>
      </w:r>
      <w:r w:rsidRPr="00974242">
        <w:t>, expandable all-metal packer for zonal isolation as the base of the system, which has already been implemented in oil and gas applications to exceed the requirements of complete zonal isolation. The WAB</w:t>
      </w:r>
      <w:r w:rsidRPr="00974242">
        <w:rPr>
          <w:vertAlign w:val="superscript"/>
        </w:rPr>
        <w:t>®</w:t>
      </w:r>
      <w:r w:rsidRPr="00974242">
        <w:t xml:space="preserve"> is currently under testing for geothermal applications. Both systems operate by hydraulically expanding the WAB's, </w:t>
      </w:r>
      <w:r w:rsidRPr="00B169C0">
        <w:t>sealing off each zone, and sealing off the lower completion to the intermediate casing, as seen in Figures 1 and 2.</w:t>
      </w:r>
      <w:r w:rsidRPr="00974242">
        <w:t xml:space="preserve">  Hydraulically expanding the packers will be achieved depending on the method of communication to the reservoir. When the WAB</w:t>
      </w:r>
      <w:r w:rsidRPr="00974242">
        <w:rPr>
          <w:vertAlign w:val="superscript"/>
        </w:rPr>
        <w:t>®</w:t>
      </w:r>
      <w:r w:rsidRPr="00974242">
        <w:t xml:space="preserve"> is deployed in system (A), the all-metal packers can hydraulically be expanded simultaneously, sealing off multiple zones. When the WAB</w:t>
      </w:r>
      <w:r w:rsidRPr="00974242">
        <w:rPr>
          <w:vertAlign w:val="superscript"/>
        </w:rPr>
        <w:t>®</w:t>
      </w:r>
      <w:r w:rsidRPr="00974242">
        <w:t xml:space="preserve"> is deployed in system (B), a second trip will be required, and each WAB</w:t>
      </w:r>
      <w:r w:rsidRPr="00974242">
        <w:rPr>
          <w:vertAlign w:val="superscript"/>
        </w:rPr>
        <w:t>®</w:t>
      </w:r>
      <w:r w:rsidRPr="00974242">
        <w:t xml:space="preserve"> will be hydraulically expanded one at a time. System (A) and (B) are fully scalable to unlimited zones. The number of zones is limited by existing industry technology.</w:t>
      </w:r>
      <w:r>
        <w:t xml:space="preserve"> </w:t>
      </w:r>
      <w:r w:rsidRPr="00974242">
        <w:t xml:space="preserve">For the stimulation application, system (A) will consist of a "key" at the bottom hole assembly (BHA), and the stimulation packer installed near-surface </w:t>
      </w:r>
      <w:proofErr w:type="spellStart"/>
      <w:r w:rsidRPr="00974242">
        <w:t>inline</w:t>
      </w:r>
      <w:proofErr w:type="spellEnd"/>
      <w:r w:rsidRPr="00974242">
        <w:t xml:space="preserve"> with the stimulation string. The "key" will manipulate each valve open or </w:t>
      </w:r>
      <w:r w:rsidRPr="00B169C0">
        <w:t>closed, and the inline packer is to seal off fluid from moving up-hole during stimulation, as seen in Figure 1. For</w:t>
      </w:r>
      <w:r w:rsidRPr="00974242">
        <w:t xml:space="preserve"> system (B), a </w:t>
      </w:r>
      <w:r w:rsidRPr="00B169C0">
        <w:t>straddle system, in combination with PBs, will be deployed to facilitate stimulation, as seen in Figure 2.</w:t>
      </w:r>
      <w:r w:rsidRPr="00974242">
        <w:t xml:space="preserve"> </w:t>
      </w:r>
    </w:p>
    <w:p w14:paraId="64427B10" w14:textId="77777777" w:rsidR="00974242" w:rsidRDefault="00974242" w:rsidP="00974242"/>
    <w:p w14:paraId="1A67BC53" w14:textId="6769939D" w:rsidR="008C29C8" w:rsidRPr="00F36747" w:rsidRDefault="003C2E94" w:rsidP="008C29C8">
      <w:pPr>
        <w:rPr>
          <w:lang w:val="en-GB"/>
        </w:rPr>
      </w:pPr>
      <w:r w:rsidRPr="008C29C8">
        <w:rPr>
          <w:b/>
          <w:bCs/>
          <w:color w:val="4F81BD" w:themeColor="accent1"/>
          <w:sz w:val="26"/>
          <w:szCs w:val="26"/>
        </w:rPr>
        <w:t>Innovation and Impact:</w:t>
      </w:r>
      <w:r w:rsidRPr="00250232">
        <w:rPr>
          <w:color w:val="000000"/>
        </w:rPr>
        <w:t xml:space="preserve"> </w:t>
      </w:r>
      <w:r w:rsidR="008C29C8" w:rsidRPr="0FA00950">
        <w:rPr>
          <w:lang w:val="en-GB"/>
        </w:rPr>
        <w:t xml:space="preserve">Existing isolation technologies such as swellable packers and even cement suffer from </w:t>
      </w:r>
      <w:r w:rsidR="6719E13E" w:rsidRPr="42751A6A">
        <w:rPr>
          <w:lang w:val="en-GB"/>
        </w:rPr>
        <w:t xml:space="preserve">curing and setting challenges, not to mention </w:t>
      </w:r>
      <w:r w:rsidR="008C29C8" w:rsidRPr="0FA00950">
        <w:rPr>
          <w:lang w:val="en-GB"/>
        </w:rPr>
        <w:t>a reduction in performance over time due to material degradation or prolonged reservoir conditions</w:t>
      </w:r>
      <w:r w:rsidR="7DCA5D0C" w:rsidRPr="42751A6A">
        <w:rPr>
          <w:lang w:val="en-GB"/>
        </w:rPr>
        <w:t>, w</w:t>
      </w:r>
      <w:r w:rsidR="0DEDA527" w:rsidRPr="42751A6A">
        <w:rPr>
          <w:lang w:val="en-GB"/>
        </w:rPr>
        <w:t xml:space="preserve">ith the degradation accelerating </w:t>
      </w:r>
      <w:r w:rsidR="0D2811D8" w:rsidRPr="42751A6A">
        <w:rPr>
          <w:lang w:val="en-GB"/>
        </w:rPr>
        <w:t xml:space="preserve">more rapidly </w:t>
      </w:r>
      <w:r w:rsidR="0DEDA527" w:rsidRPr="42751A6A">
        <w:rPr>
          <w:lang w:val="en-GB"/>
        </w:rPr>
        <w:t>when temperatures rise above 180</w:t>
      </w:r>
      <w:r w:rsidR="00594762">
        <w:rPr>
          <w:lang w:val="en-GB"/>
        </w:rPr>
        <w:t>°</w:t>
      </w:r>
      <w:r w:rsidR="0DEDA527" w:rsidRPr="42751A6A">
        <w:rPr>
          <w:lang w:val="en-GB"/>
        </w:rPr>
        <w:t xml:space="preserve"> Celsius. </w:t>
      </w:r>
      <w:r w:rsidR="00594762">
        <w:rPr>
          <w:lang w:val="en-GB"/>
        </w:rPr>
        <w:t>Most of the existing elastomers on the market are rated to maximum 200°C.</w:t>
      </w:r>
      <w:r w:rsidR="008C29C8" w:rsidRPr="0FA00950">
        <w:rPr>
          <w:lang w:val="en-GB"/>
        </w:rPr>
        <w:t xml:space="preserve"> An all-metal annular barrier, however, would decrease health and environmental risks in geothermal reservoirs either as </w:t>
      </w:r>
      <w:r w:rsidR="00EF5413">
        <w:rPr>
          <w:lang w:val="en-GB"/>
        </w:rPr>
        <w:t xml:space="preserve">a </w:t>
      </w:r>
      <w:r w:rsidR="008C29C8" w:rsidRPr="0FA00950">
        <w:rPr>
          <w:lang w:val="en-GB"/>
        </w:rPr>
        <w:t>replacement or in combination with cement. Degradation in a metal seal is negligible compared to elastomers</w:t>
      </w:r>
      <w:r w:rsidR="00EF5413">
        <w:rPr>
          <w:lang w:val="en-GB"/>
        </w:rPr>
        <w:t xml:space="preserve"> so that</w:t>
      </w:r>
      <w:r w:rsidR="008C29C8" w:rsidRPr="0FA00950">
        <w:rPr>
          <w:lang w:val="en-GB"/>
        </w:rPr>
        <w:t xml:space="preserve"> </w:t>
      </w:r>
      <w:r w:rsidR="00EF5413">
        <w:rPr>
          <w:lang w:val="en-GB"/>
        </w:rPr>
        <w:t>regulators could approve thi</w:t>
      </w:r>
      <w:r w:rsidR="008C29C8" w:rsidRPr="0FA00950">
        <w:rPr>
          <w:lang w:val="en-GB"/>
        </w:rPr>
        <w:t>s as a reservoir barrier. The design will also offer better sealing performance than swell packers during reservoir stimulations and may lead to improved reservoir stimulation, production</w:t>
      </w:r>
      <w:r w:rsidR="00EF5413">
        <w:rPr>
          <w:lang w:val="en-GB"/>
        </w:rPr>
        <w:t>,</w:t>
      </w:r>
      <w:r w:rsidR="008C29C8" w:rsidRPr="0FA00950">
        <w:rPr>
          <w:lang w:val="en-GB"/>
        </w:rPr>
        <w:t xml:space="preserve"> and recovery factors for geothermal isolation applications. </w:t>
      </w:r>
    </w:p>
    <w:p w14:paraId="0436D051" w14:textId="2B599141" w:rsidR="008C29C8" w:rsidRDefault="001D0361" w:rsidP="003C2E94">
      <w:pPr>
        <w:rPr>
          <w:color w:val="000000"/>
        </w:rPr>
      </w:pPr>
      <w:r w:rsidRPr="00250232">
        <w:rPr>
          <w:color w:val="000000"/>
        </w:rPr>
        <w:t xml:space="preserve">The main innovations of this project are the </w:t>
      </w:r>
      <w:r w:rsidR="00B8651E">
        <w:rPr>
          <w:color w:val="000000"/>
        </w:rPr>
        <w:t xml:space="preserve">incorporation </w:t>
      </w:r>
      <w:r w:rsidRPr="00250232">
        <w:rPr>
          <w:color w:val="000000"/>
        </w:rPr>
        <w:t xml:space="preserve">of </w:t>
      </w:r>
      <w:r w:rsidR="00594762">
        <w:rPr>
          <w:color w:val="000000"/>
        </w:rPr>
        <w:t>multiple components that have been or will be designed by Welltec such as</w:t>
      </w:r>
      <w:r w:rsidR="001721C1">
        <w:rPr>
          <w:color w:val="000000"/>
        </w:rPr>
        <w:t xml:space="preserve"> </w:t>
      </w:r>
      <w:r w:rsidR="00EF5413">
        <w:rPr>
          <w:color w:val="000000"/>
        </w:rPr>
        <w:t>all-</w:t>
      </w:r>
      <w:r w:rsidR="001721C1">
        <w:rPr>
          <w:color w:val="000000"/>
        </w:rPr>
        <w:t xml:space="preserve">metal expandable packer </w:t>
      </w:r>
      <w:r w:rsidRPr="00250232">
        <w:rPr>
          <w:color w:val="000000"/>
        </w:rPr>
        <w:t xml:space="preserve">system to isolate </w:t>
      </w:r>
      <w:r w:rsidR="001721C1">
        <w:rPr>
          <w:color w:val="000000"/>
        </w:rPr>
        <w:t>the zones</w:t>
      </w:r>
      <w:r w:rsidR="004940DE">
        <w:rPr>
          <w:color w:val="000000"/>
        </w:rPr>
        <w:t>,</w:t>
      </w:r>
      <w:r w:rsidR="001721C1">
        <w:rPr>
          <w:color w:val="000000"/>
        </w:rPr>
        <w:t xml:space="preserve"> the development of the </w:t>
      </w:r>
      <w:r w:rsidR="00EF5413">
        <w:rPr>
          <w:color w:val="000000"/>
        </w:rPr>
        <w:t>high-</w:t>
      </w:r>
      <w:r w:rsidR="001721C1">
        <w:rPr>
          <w:color w:val="000000"/>
        </w:rPr>
        <w:t>temperature WFV</w:t>
      </w:r>
      <w:r w:rsidR="004940DE" w:rsidRPr="00CE40B5">
        <w:rPr>
          <w:bCs/>
          <w:color w:val="000000"/>
          <w:vertAlign w:val="superscript"/>
        </w:rPr>
        <w:t>TM</w:t>
      </w:r>
      <w:r w:rsidR="001721C1">
        <w:rPr>
          <w:color w:val="000000"/>
        </w:rPr>
        <w:t xml:space="preserve">  for effective stimulation in EGS environments</w:t>
      </w:r>
      <w:r w:rsidR="004940DE">
        <w:rPr>
          <w:color w:val="000000"/>
        </w:rPr>
        <w:t xml:space="preserve"> and t</w:t>
      </w:r>
      <w:r w:rsidRPr="00250232">
        <w:rPr>
          <w:color w:val="000000"/>
        </w:rPr>
        <w:t>he development of a</w:t>
      </w:r>
      <w:r w:rsidR="001721C1">
        <w:rPr>
          <w:color w:val="000000"/>
        </w:rPr>
        <w:t xml:space="preserve"> retri</w:t>
      </w:r>
      <w:r w:rsidR="0031676D">
        <w:rPr>
          <w:color w:val="000000"/>
        </w:rPr>
        <w:t>e</w:t>
      </w:r>
      <w:r w:rsidR="001721C1">
        <w:rPr>
          <w:color w:val="000000"/>
        </w:rPr>
        <w:t xml:space="preserve">vable </w:t>
      </w:r>
      <w:r w:rsidRPr="00250232">
        <w:rPr>
          <w:color w:val="000000"/>
        </w:rPr>
        <w:t xml:space="preserve">isolation </w:t>
      </w:r>
      <w:r w:rsidR="004940DE">
        <w:rPr>
          <w:color w:val="000000"/>
        </w:rPr>
        <w:t>straddle system (a</w:t>
      </w:r>
      <w:r w:rsidR="003C2E94" w:rsidRPr="00250232">
        <w:rPr>
          <w:color w:val="000000"/>
        </w:rPr>
        <w:t xml:space="preserve"> tool that is retrievable and does not rely on </w:t>
      </w:r>
      <w:r w:rsidR="001F00D2" w:rsidRPr="00250232">
        <w:rPr>
          <w:color w:val="000000"/>
        </w:rPr>
        <w:t>elastomers</w:t>
      </w:r>
      <w:r w:rsidR="003C2E94" w:rsidRPr="00250232">
        <w:rPr>
          <w:color w:val="000000"/>
        </w:rPr>
        <w:t xml:space="preserve"> to seal</w:t>
      </w:r>
      <w:r w:rsidR="004940DE">
        <w:rPr>
          <w:color w:val="000000"/>
        </w:rPr>
        <w:t>)</w:t>
      </w:r>
      <w:r w:rsidR="003C2E94" w:rsidRPr="00250232">
        <w:rPr>
          <w:color w:val="000000"/>
        </w:rPr>
        <w:t xml:space="preserve"> </w:t>
      </w:r>
      <w:r w:rsidR="00594762">
        <w:rPr>
          <w:color w:val="000000"/>
        </w:rPr>
        <w:t>into a geothermal dedicated system.</w:t>
      </w:r>
      <w:r w:rsidR="00974242">
        <w:rPr>
          <w:color w:val="000000"/>
        </w:rPr>
        <w:t xml:space="preserve"> </w:t>
      </w:r>
      <w:r w:rsidR="001721C1">
        <w:rPr>
          <w:color w:val="000000"/>
        </w:rPr>
        <w:t xml:space="preserve">After completing the </w:t>
      </w:r>
      <w:r w:rsidR="0081721F" w:rsidRPr="00250232">
        <w:rPr>
          <w:color w:val="000000"/>
        </w:rPr>
        <w:t>full-</w:t>
      </w:r>
      <w:r w:rsidR="001F00D2" w:rsidRPr="00250232">
        <w:rPr>
          <w:color w:val="000000"/>
        </w:rPr>
        <w:t xml:space="preserve">scale laboratory tests </w:t>
      </w:r>
      <w:r w:rsidR="001721C1">
        <w:rPr>
          <w:color w:val="000000"/>
        </w:rPr>
        <w:t xml:space="preserve">to </w:t>
      </w:r>
      <w:r w:rsidR="001F00D2" w:rsidRPr="00250232">
        <w:rPr>
          <w:color w:val="000000"/>
        </w:rPr>
        <w:t>demonstrate</w:t>
      </w:r>
      <w:r w:rsidR="001721C1">
        <w:rPr>
          <w:color w:val="000000"/>
        </w:rPr>
        <w:t xml:space="preserve"> the system functionality for EGS downhole environments</w:t>
      </w:r>
      <w:r w:rsidR="00844720" w:rsidRPr="00250232">
        <w:rPr>
          <w:color w:val="000000"/>
        </w:rPr>
        <w:t>, the</w:t>
      </w:r>
      <w:r w:rsidR="003C2E94" w:rsidRPr="00250232">
        <w:rPr>
          <w:color w:val="000000"/>
        </w:rPr>
        <w:t xml:space="preserve"> tool</w:t>
      </w:r>
      <w:r w:rsidR="001721C1">
        <w:rPr>
          <w:color w:val="000000"/>
        </w:rPr>
        <w:t>s</w:t>
      </w:r>
      <w:r w:rsidR="003C2E94" w:rsidRPr="00250232">
        <w:rPr>
          <w:color w:val="000000"/>
        </w:rPr>
        <w:t xml:space="preserve"> can be implemented into a field test.</w:t>
      </w:r>
      <w:r w:rsidR="00594762">
        <w:rPr>
          <w:color w:val="000000"/>
        </w:rPr>
        <w:t xml:space="preserve"> The </w:t>
      </w:r>
      <w:proofErr w:type="gramStart"/>
      <w:r w:rsidR="00594762">
        <w:rPr>
          <w:color w:val="000000"/>
        </w:rPr>
        <w:t>full scale</w:t>
      </w:r>
      <w:proofErr w:type="gramEnd"/>
      <w:r w:rsidR="00594762">
        <w:rPr>
          <w:color w:val="000000"/>
        </w:rPr>
        <w:t xml:space="preserve"> laboratory developed as part of this project will also be available for future downhole tools testing that require high temperature conditions. It could be the qualification facility for FORGE downhole components.</w:t>
      </w:r>
    </w:p>
    <w:p w14:paraId="75B67747" w14:textId="77777777" w:rsidR="00974242" w:rsidRDefault="00974242" w:rsidP="00974242">
      <w:r w:rsidRPr="00974242">
        <w:t xml:space="preserve">The advantage of the flex-well system compared with conventional methods is full zonal isolation, effective stimulation, and full reservoir injection/production management throughout the life of the well. Both systems A and B will enable future reopening of specific zones via the intervention of a straddle or key shifting system to re-stimulate a targeted zone(s). </w:t>
      </w:r>
    </w:p>
    <w:p w14:paraId="740ADE3E" w14:textId="77777777" w:rsidR="00974242" w:rsidRPr="00974242" w:rsidRDefault="00974242" w:rsidP="00974242"/>
    <w:p w14:paraId="5FFCEFAD" w14:textId="77777777" w:rsidR="00974242" w:rsidRPr="00974242" w:rsidRDefault="00974242" w:rsidP="00974242">
      <w:pPr>
        <w:rPr>
          <w:rFonts w:eastAsia="Calibri"/>
        </w:rPr>
      </w:pPr>
      <w:r w:rsidRPr="00974242">
        <w:t>Within this project, we plan to upgrade and already commercial Welltec</w:t>
      </w:r>
      <w:r w:rsidRPr="00974242">
        <w:rPr>
          <w:vertAlign w:val="superscript"/>
        </w:rPr>
        <w:t>®</w:t>
      </w:r>
      <w:r w:rsidRPr="00974242">
        <w:t xml:space="preserve"> WFV</w:t>
      </w:r>
      <w:r w:rsidRPr="00974242">
        <w:rPr>
          <w:vertAlign w:val="superscript"/>
        </w:rPr>
        <w:t>TM</w:t>
      </w:r>
      <w:r w:rsidRPr="00974242">
        <w:t xml:space="preserve"> to geothermal standards and design and develop a straddle system and a fracture initiation device of </w:t>
      </w:r>
      <w:r w:rsidRPr="00974242">
        <w:rPr>
          <w:rFonts w:eastAsia="Calibri"/>
        </w:rPr>
        <w:t xml:space="preserve">maximum performance in terms of scalability, differential pressure, temperature resistance, and durability at </w:t>
      </w:r>
      <w:r w:rsidRPr="00974242">
        <w:rPr>
          <w:rFonts w:eastAsia="Calibri"/>
        </w:rPr>
        <w:lastRenderedPageBreak/>
        <w:t xml:space="preserve">temperatures above 225°C  and 6000 psi for the life of the well. </w:t>
      </w:r>
      <w:r w:rsidRPr="00974242">
        <w:t xml:space="preserve">Both systems (A&amp;B) will maintain full-bore I.D., from the top to bottom of the lower completion.  </w:t>
      </w:r>
    </w:p>
    <w:p w14:paraId="0583A322" w14:textId="77777777" w:rsidR="00974242" w:rsidRPr="00974242" w:rsidRDefault="00974242" w:rsidP="00974242">
      <w:r w:rsidRPr="00974242">
        <w:t>The stimulation initiation device is designed to create stresses on the rock face that will be a natural point for the fracture initiation during stimulation. Ideally, the device is deployed midpoint between the metal packers to prevent the created fractures from bypassing the annular isolation. The stimulation initiation device is also an all-metal design with no elastomeric or thermoplastic materials.</w:t>
      </w:r>
    </w:p>
    <w:p w14:paraId="4DC76690" w14:textId="77777777" w:rsidR="00974242" w:rsidRPr="008C29C8" w:rsidRDefault="00974242" w:rsidP="003C2E94">
      <w:pPr>
        <w:rPr>
          <w:color w:val="000000"/>
          <w:lang w:val="en-GB"/>
        </w:rPr>
      </w:pPr>
    </w:p>
    <w:p w14:paraId="5B52A464" w14:textId="6BDF2EA8" w:rsidR="00893BAE" w:rsidRPr="00AE4868" w:rsidRDefault="00C37303" w:rsidP="00893BAE">
      <w:pPr>
        <w:rPr>
          <w:rFonts w:asciiTheme="minorHAnsi" w:eastAsiaTheme="minorEastAsia" w:hAnsiTheme="minorHAnsi" w:cstheme="minorBidi"/>
          <w:color w:val="5A5A5A" w:themeColor="text1" w:themeTint="A5"/>
          <w:spacing w:val="15"/>
          <w:sz w:val="22"/>
          <w:szCs w:val="22"/>
        </w:rPr>
      </w:pPr>
      <w:r w:rsidRPr="00AE4868">
        <w:rPr>
          <w:rFonts w:asciiTheme="minorHAnsi" w:eastAsiaTheme="minorEastAsia" w:hAnsiTheme="minorHAnsi" w:cstheme="minorBidi"/>
          <w:color w:val="5A5A5A" w:themeColor="text1" w:themeTint="A5"/>
          <w:spacing w:val="15"/>
          <w:sz w:val="22"/>
          <w:szCs w:val="22"/>
        </w:rPr>
        <w:t>Workplan</w:t>
      </w:r>
    </w:p>
    <w:p w14:paraId="089E5BB7" w14:textId="77777777" w:rsidR="00974242" w:rsidRDefault="00974242" w:rsidP="00974242">
      <w:pPr>
        <w:rPr>
          <w:color w:val="000000"/>
        </w:rPr>
      </w:pPr>
    </w:p>
    <w:p w14:paraId="27294BF3" w14:textId="1760429A" w:rsidR="004940DE" w:rsidRDefault="00C37303" w:rsidP="003C2E94">
      <w:pPr>
        <w:rPr>
          <w:color w:val="000000"/>
        </w:rPr>
      </w:pPr>
      <w:r w:rsidRPr="00AE4868">
        <w:rPr>
          <w:b/>
          <w:bCs/>
          <w:color w:val="4F81BD" w:themeColor="accent1"/>
          <w:sz w:val="26"/>
          <w:szCs w:val="26"/>
        </w:rPr>
        <w:t>Project Objectives:</w:t>
      </w:r>
      <w:r w:rsidRPr="42751A6A">
        <w:rPr>
          <w:color w:val="000000" w:themeColor="text1"/>
        </w:rPr>
        <w:t xml:space="preserve"> </w:t>
      </w:r>
      <w:r w:rsidR="001721C1" w:rsidRPr="42751A6A">
        <w:rPr>
          <w:color w:val="000000" w:themeColor="text1"/>
        </w:rPr>
        <w:t>Develop, test</w:t>
      </w:r>
      <w:r w:rsidR="0031676D" w:rsidRPr="42751A6A">
        <w:rPr>
          <w:color w:val="000000" w:themeColor="text1"/>
        </w:rPr>
        <w:t>,</w:t>
      </w:r>
      <w:r w:rsidR="001721C1" w:rsidRPr="42751A6A">
        <w:rPr>
          <w:color w:val="000000" w:themeColor="text1"/>
        </w:rPr>
        <w:t xml:space="preserve"> and qualify an open hole zonal isolation system, a stimulation downhole controlled valve</w:t>
      </w:r>
      <w:r w:rsidR="0031676D" w:rsidRPr="42751A6A">
        <w:rPr>
          <w:color w:val="000000" w:themeColor="text1"/>
        </w:rPr>
        <w:t>,</w:t>
      </w:r>
      <w:r w:rsidR="001721C1" w:rsidRPr="42751A6A">
        <w:rPr>
          <w:color w:val="000000" w:themeColor="text1"/>
        </w:rPr>
        <w:t xml:space="preserve"> and a retri</w:t>
      </w:r>
      <w:r w:rsidR="0031676D" w:rsidRPr="42751A6A">
        <w:rPr>
          <w:color w:val="000000" w:themeColor="text1"/>
        </w:rPr>
        <w:t>e</w:t>
      </w:r>
      <w:r w:rsidR="001721C1" w:rsidRPr="42751A6A">
        <w:rPr>
          <w:color w:val="000000" w:themeColor="text1"/>
        </w:rPr>
        <w:t xml:space="preserve">vable stimulation </w:t>
      </w:r>
      <w:r w:rsidR="004940DE" w:rsidRPr="42751A6A">
        <w:rPr>
          <w:color w:val="000000" w:themeColor="text1"/>
        </w:rPr>
        <w:t xml:space="preserve">straddle </w:t>
      </w:r>
      <w:r w:rsidR="001721C1" w:rsidRPr="42751A6A">
        <w:rPr>
          <w:color w:val="000000" w:themeColor="text1"/>
        </w:rPr>
        <w:t>system to enable effective</w:t>
      </w:r>
      <w:r w:rsidR="004940DE" w:rsidRPr="42751A6A">
        <w:rPr>
          <w:color w:val="000000" w:themeColor="text1"/>
        </w:rPr>
        <w:t xml:space="preserve"> stimulation in EGS </w:t>
      </w:r>
      <w:r w:rsidR="00AE4868" w:rsidRPr="42751A6A">
        <w:rPr>
          <w:color w:val="000000" w:themeColor="text1"/>
        </w:rPr>
        <w:t>application</w:t>
      </w:r>
      <w:r w:rsidR="004940DE" w:rsidRPr="42751A6A">
        <w:rPr>
          <w:color w:val="000000" w:themeColor="text1"/>
        </w:rPr>
        <w:t>.</w:t>
      </w:r>
    </w:p>
    <w:p w14:paraId="50E68CF3" w14:textId="16F77503" w:rsidR="008C29C8" w:rsidRDefault="008C29C8" w:rsidP="004A1659">
      <w:pPr>
        <w:pStyle w:val="ListParagraph"/>
        <w:numPr>
          <w:ilvl w:val="0"/>
          <w:numId w:val="35"/>
        </w:numPr>
        <w:rPr>
          <w:lang w:val="en-GB"/>
        </w:rPr>
      </w:pPr>
      <w:r w:rsidRPr="008C29C8">
        <w:rPr>
          <w:lang w:val="en-GB"/>
        </w:rPr>
        <w:t xml:space="preserve">An all-metal zonal isolation barrier capable of withstanding the requirements for differential pressure and associated axial loads in geothermal applications, from the existing </w:t>
      </w:r>
      <w:r w:rsidRPr="008C29C8">
        <w:rPr>
          <w:color w:val="000000" w:themeColor="text1"/>
          <w:lang w:val="en-GB"/>
        </w:rPr>
        <w:t>WAB</w:t>
      </w:r>
      <w:r w:rsidRPr="0051016F">
        <w:rPr>
          <w:vertAlign w:val="superscript"/>
        </w:rPr>
        <w:t>®</w:t>
      </w:r>
      <w:r w:rsidRPr="008C29C8">
        <w:rPr>
          <w:color w:val="000000" w:themeColor="text1"/>
          <w:lang w:val="en-GB"/>
        </w:rPr>
        <w:t xml:space="preserve"> construction.</w:t>
      </w:r>
      <w:r w:rsidRPr="008C29C8">
        <w:rPr>
          <w:lang w:val="en-GB"/>
        </w:rPr>
        <w:t xml:space="preserve"> This will be achieved through a detailed design, manufacture, and field qualification program. </w:t>
      </w:r>
    </w:p>
    <w:p w14:paraId="4E6E9540" w14:textId="712BCB99" w:rsidR="00762F8E" w:rsidRDefault="008C29C8" w:rsidP="00762F8E">
      <w:pPr>
        <w:pStyle w:val="ListParagraph"/>
        <w:numPr>
          <w:ilvl w:val="1"/>
          <w:numId w:val="35"/>
        </w:numPr>
        <w:rPr>
          <w:lang w:val="en-GB"/>
        </w:rPr>
      </w:pPr>
      <w:r w:rsidRPr="00762F8E">
        <w:rPr>
          <w:lang w:val="en-GB"/>
        </w:rPr>
        <w:t>The device will have application</w:t>
      </w:r>
      <w:r w:rsidR="00013319">
        <w:rPr>
          <w:lang w:val="en-GB"/>
        </w:rPr>
        <w:t>s</w:t>
      </w:r>
      <w:r w:rsidRPr="00762F8E">
        <w:rPr>
          <w:lang w:val="en-GB"/>
        </w:rPr>
        <w:t xml:space="preserve"> in geothermal operations where zonal isolation is critical to ensure project </w:t>
      </w:r>
      <w:r w:rsidR="00AE4868">
        <w:rPr>
          <w:lang w:val="en-GB"/>
        </w:rPr>
        <w:t>continuity</w:t>
      </w:r>
      <w:r w:rsidRPr="00762F8E">
        <w:rPr>
          <w:lang w:val="en-GB"/>
        </w:rPr>
        <w:t>. The project will create the building blocks required to utilize the solution in different borehole geometries by downsizing or upsizing the design qualified during the project.</w:t>
      </w:r>
    </w:p>
    <w:p w14:paraId="7DEBEEE9" w14:textId="657B8E7B" w:rsidR="00AE4868" w:rsidRDefault="00AE4868" w:rsidP="00AE4868">
      <w:pPr>
        <w:pStyle w:val="ListParagraph"/>
        <w:numPr>
          <w:ilvl w:val="0"/>
          <w:numId w:val="35"/>
        </w:numPr>
        <w:rPr>
          <w:lang w:val="en-GB"/>
        </w:rPr>
      </w:pPr>
      <w:r w:rsidRPr="008C29C8">
        <w:rPr>
          <w:lang w:val="en-GB"/>
        </w:rPr>
        <w:t xml:space="preserve">A </w:t>
      </w:r>
      <w:r w:rsidR="00013319">
        <w:rPr>
          <w:lang w:val="en-GB"/>
        </w:rPr>
        <w:t>High-</w:t>
      </w:r>
      <w:r>
        <w:rPr>
          <w:lang w:val="en-GB"/>
        </w:rPr>
        <w:t>Temperature WFV</w:t>
      </w:r>
      <w:r w:rsidRPr="00CE40B5">
        <w:rPr>
          <w:bCs/>
          <w:color w:val="000000"/>
          <w:vertAlign w:val="superscript"/>
        </w:rPr>
        <w:t>TM</w:t>
      </w:r>
      <w:r>
        <w:rPr>
          <w:lang w:val="en-GB"/>
        </w:rPr>
        <w:t xml:space="preserve"> capable of </w:t>
      </w:r>
      <w:r w:rsidRPr="008C29C8">
        <w:rPr>
          <w:lang w:val="en-GB"/>
        </w:rPr>
        <w:t xml:space="preserve">withstanding the requirements for </w:t>
      </w:r>
      <w:r>
        <w:rPr>
          <w:lang w:val="en-GB"/>
        </w:rPr>
        <w:t>flow rate and temperature</w:t>
      </w:r>
      <w:r w:rsidRPr="008C29C8">
        <w:rPr>
          <w:lang w:val="en-GB"/>
        </w:rPr>
        <w:t xml:space="preserve"> in geothermal applications, from the existing </w:t>
      </w:r>
      <w:r>
        <w:rPr>
          <w:color w:val="000000" w:themeColor="text1"/>
          <w:lang w:val="en-GB"/>
        </w:rPr>
        <w:t>WFV</w:t>
      </w:r>
      <w:r w:rsidRPr="008016B9">
        <w:rPr>
          <w:bCs/>
          <w:color w:val="000000"/>
          <w:vertAlign w:val="superscript"/>
        </w:rPr>
        <w:t>TM</w:t>
      </w:r>
      <w:r w:rsidRPr="008C29C8">
        <w:rPr>
          <w:color w:val="000000" w:themeColor="text1"/>
          <w:lang w:val="en-GB"/>
        </w:rPr>
        <w:t xml:space="preserve"> construction.</w:t>
      </w:r>
      <w:r w:rsidRPr="008C29C8">
        <w:rPr>
          <w:lang w:val="en-GB"/>
        </w:rPr>
        <w:t xml:space="preserve"> This will be achieved through a detailed design, manufacture, and field qualification program. </w:t>
      </w:r>
    </w:p>
    <w:p w14:paraId="76FE2606" w14:textId="62260756" w:rsidR="00AE4868" w:rsidRDefault="00AE4868" w:rsidP="00AE4868">
      <w:pPr>
        <w:pStyle w:val="ListParagraph"/>
        <w:numPr>
          <w:ilvl w:val="0"/>
          <w:numId w:val="35"/>
        </w:numPr>
        <w:rPr>
          <w:lang w:val="en-GB"/>
        </w:rPr>
      </w:pPr>
      <w:r w:rsidRPr="008C29C8">
        <w:rPr>
          <w:lang w:val="en-GB"/>
        </w:rPr>
        <w:t xml:space="preserve">A </w:t>
      </w:r>
      <w:r>
        <w:rPr>
          <w:lang w:val="en-GB"/>
        </w:rPr>
        <w:t xml:space="preserve">retrievable straddle isolation system capable of </w:t>
      </w:r>
      <w:r w:rsidRPr="008C29C8">
        <w:rPr>
          <w:lang w:val="en-GB"/>
        </w:rPr>
        <w:t xml:space="preserve">withstanding the requirements for </w:t>
      </w:r>
      <w:r>
        <w:rPr>
          <w:lang w:val="en-GB"/>
        </w:rPr>
        <w:t>flow rate, differential pressures</w:t>
      </w:r>
      <w:r w:rsidR="00013319">
        <w:rPr>
          <w:lang w:val="en-GB"/>
        </w:rPr>
        <w:t>,</w:t>
      </w:r>
      <w:r>
        <w:rPr>
          <w:lang w:val="en-GB"/>
        </w:rPr>
        <w:t xml:space="preserve"> and temperature</w:t>
      </w:r>
      <w:r w:rsidRPr="008C29C8">
        <w:rPr>
          <w:lang w:val="en-GB"/>
        </w:rPr>
        <w:t xml:space="preserve"> in geothermal applications</w:t>
      </w:r>
      <w:r>
        <w:rPr>
          <w:lang w:val="en-GB"/>
        </w:rPr>
        <w:t>.</w:t>
      </w:r>
    </w:p>
    <w:p w14:paraId="1949A129" w14:textId="0ADD6109" w:rsidR="00163459" w:rsidRPr="002227EA" w:rsidRDefault="00C37303" w:rsidP="00C0746B">
      <w:r w:rsidRPr="00250232">
        <w:rPr>
          <w:color w:val="000000"/>
        </w:rPr>
        <w:t xml:space="preserve">We expect to perform </w:t>
      </w:r>
      <w:r w:rsidR="00952FAA">
        <w:rPr>
          <w:color w:val="000000"/>
        </w:rPr>
        <w:t xml:space="preserve">and have </w:t>
      </w:r>
      <w:r w:rsidRPr="00250232">
        <w:rPr>
          <w:color w:val="000000"/>
        </w:rPr>
        <w:t>the theoretical</w:t>
      </w:r>
      <w:r w:rsidR="00952FAA">
        <w:rPr>
          <w:color w:val="000000"/>
        </w:rPr>
        <w:t xml:space="preserve"> portion </w:t>
      </w:r>
      <w:r w:rsidRPr="00250232">
        <w:rPr>
          <w:color w:val="000000"/>
        </w:rPr>
        <w:t xml:space="preserve">and build the </w:t>
      </w:r>
      <w:r w:rsidR="00F22594">
        <w:rPr>
          <w:color w:val="000000"/>
        </w:rPr>
        <w:t>P</w:t>
      </w:r>
      <w:r w:rsidRPr="00250232">
        <w:rPr>
          <w:color w:val="000000"/>
        </w:rPr>
        <w:t xml:space="preserve">rototype within the first year. The </w:t>
      </w:r>
      <w:proofErr w:type="gramStart"/>
      <w:r w:rsidR="008D2D68" w:rsidRPr="00250232">
        <w:rPr>
          <w:color w:val="000000"/>
        </w:rPr>
        <w:t>second-</w:t>
      </w:r>
      <w:r w:rsidRPr="00250232">
        <w:rPr>
          <w:color w:val="000000"/>
        </w:rPr>
        <w:t>year</w:t>
      </w:r>
      <w:proofErr w:type="gramEnd"/>
      <w:r w:rsidRPr="00250232">
        <w:rPr>
          <w:color w:val="000000"/>
        </w:rPr>
        <w:t xml:space="preserve"> will be used to optimize the tool </w:t>
      </w:r>
      <w:r w:rsidR="006120A4" w:rsidRPr="00250232">
        <w:rPr>
          <w:color w:val="000000"/>
        </w:rPr>
        <w:t>at</w:t>
      </w:r>
      <w:r w:rsidRPr="00250232">
        <w:rPr>
          <w:color w:val="000000"/>
        </w:rPr>
        <w:t xml:space="preserve"> 6000 psi and </w:t>
      </w:r>
      <w:r w:rsidR="00952FAA" w:rsidRPr="00250232">
        <w:rPr>
          <w:color w:val="000000"/>
        </w:rPr>
        <w:t>2</w:t>
      </w:r>
      <w:r w:rsidR="00952FAA">
        <w:rPr>
          <w:color w:val="000000"/>
        </w:rPr>
        <w:t>25</w:t>
      </w:r>
      <w:r w:rsidR="00952FAA" w:rsidRPr="00250232">
        <w:rPr>
          <w:color w:val="000000"/>
        </w:rPr>
        <w:t xml:space="preserve"> </w:t>
      </w:r>
      <w:r w:rsidRPr="00250232">
        <w:rPr>
          <w:color w:val="000000"/>
        </w:rPr>
        <w:t>deg C.</w:t>
      </w:r>
      <w:r w:rsidR="00163459">
        <w:rPr>
          <w:color w:val="000000"/>
        </w:rPr>
        <w:t xml:space="preserve"> The third year will be </w:t>
      </w:r>
      <w:r w:rsidR="006751EF">
        <w:rPr>
          <w:color w:val="000000"/>
        </w:rPr>
        <w:t>f</w:t>
      </w:r>
      <w:r w:rsidR="00163459" w:rsidRPr="002227EA">
        <w:t>ield deployment</w:t>
      </w:r>
      <w:r w:rsidR="006751EF">
        <w:rPr>
          <w:color w:val="000000"/>
        </w:rPr>
        <w:t>, a</w:t>
      </w:r>
      <w:r w:rsidR="00163459" w:rsidRPr="002227EA">
        <w:t>nalyzing field data</w:t>
      </w:r>
      <w:r w:rsidR="006751EF">
        <w:t xml:space="preserve">, </w:t>
      </w:r>
      <w:r w:rsidR="00163459" w:rsidRPr="002227EA">
        <w:t>reporting</w:t>
      </w:r>
      <w:r w:rsidR="006751EF">
        <w:t xml:space="preserve"> the results, and l</w:t>
      </w:r>
      <w:r w:rsidR="00163459" w:rsidRPr="002227EA">
        <w:t>ong-term investigation (Continuing from period 2)</w:t>
      </w:r>
    </w:p>
    <w:p w14:paraId="662E0F4B" w14:textId="77777777" w:rsidR="002B2782" w:rsidRPr="00250232" w:rsidRDefault="002B2782" w:rsidP="003C2E94">
      <w:pPr>
        <w:rPr>
          <w:color w:val="000000"/>
        </w:rPr>
      </w:pPr>
    </w:p>
    <w:p w14:paraId="14A0AF79" w14:textId="2B93CC2C" w:rsidR="001A715E" w:rsidRDefault="00C37303" w:rsidP="00A928D3">
      <w:pPr>
        <w:rPr>
          <w:lang w:val="en-GB"/>
        </w:rPr>
      </w:pPr>
      <w:r w:rsidRPr="002255AA">
        <w:rPr>
          <w:b/>
          <w:bCs/>
          <w:color w:val="4F81BD" w:themeColor="accent1"/>
          <w:sz w:val="26"/>
          <w:szCs w:val="26"/>
        </w:rPr>
        <w:t>Technical Scope Summary:</w:t>
      </w:r>
      <w:r w:rsidRPr="00250232">
        <w:rPr>
          <w:color w:val="000000"/>
        </w:rPr>
        <w:t xml:space="preserve"> </w:t>
      </w:r>
      <w:r w:rsidR="00974242" w:rsidRPr="00974242">
        <w:rPr>
          <w:color w:val="000000"/>
        </w:rPr>
        <w:t xml:space="preserve">The goal is to deliver a proven concept that will replace conventional packer systems in geothermal stimulation applications, offering high flexibility and accurate stimulation. Our team has the required qualifications to generate unique and innovative ideas and solutions for the zonal isolation of geothermal reservoirs and complete the proposed project successfully. </w:t>
      </w:r>
      <w:r w:rsidR="00974242">
        <w:rPr>
          <w:color w:val="000000"/>
        </w:rPr>
        <w:t>We will</w:t>
      </w:r>
      <w:r w:rsidR="00A928D3" w:rsidRPr="0FA00950">
        <w:rPr>
          <w:lang w:val="en-GB"/>
        </w:rPr>
        <w:t xml:space="preserve"> </w:t>
      </w:r>
      <w:r w:rsidR="002E78AF">
        <w:rPr>
          <w:lang w:val="en-GB"/>
        </w:rPr>
        <w:t xml:space="preserve">develop </w:t>
      </w:r>
      <w:proofErr w:type="spellStart"/>
      <w:r w:rsidR="002E78AF">
        <w:rPr>
          <w:lang w:val="en-GB"/>
        </w:rPr>
        <w:t>Welltec's</w:t>
      </w:r>
      <w:proofErr w:type="spellEnd"/>
      <w:r w:rsidR="002E78AF">
        <w:rPr>
          <w:lang w:val="en-GB"/>
        </w:rPr>
        <w:t xml:space="preserve"> existing WAB® technology further</w:t>
      </w:r>
      <w:r w:rsidR="00A928D3" w:rsidRPr="0FA00950">
        <w:rPr>
          <w:color w:val="000000" w:themeColor="text1"/>
          <w:lang w:val="en-GB"/>
        </w:rPr>
        <w:t xml:space="preserve"> and deliver a prototype system capable of delivering zonal isolation</w:t>
      </w:r>
      <w:r w:rsidR="00A928D3">
        <w:rPr>
          <w:color w:val="000000" w:themeColor="text1"/>
          <w:lang w:val="en-GB"/>
        </w:rPr>
        <w:t xml:space="preserve"> and inflow control</w:t>
      </w:r>
      <w:r w:rsidR="00A928D3" w:rsidRPr="0FA00950">
        <w:rPr>
          <w:color w:val="000000" w:themeColor="text1"/>
          <w:lang w:val="en-GB"/>
        </w:rPr>
        <w:t xml:space="preserve"> in Enhanced Geothermal System (EGS) stimulations. This will involve a period of design and FEA analysis to come up with an all-metal </w:t>
      </w:r>
      <w:r w:rsidR="00A928D3">
        <w:rPr>
          <w:color w:val="000000" w:themeColor="text1"/>
          <w:lang w:val="en-GB"/>
        </w:rPr>
        <w:t xml:space="preserve">zonal isolation system </w:t>
      </w:r>
      <w:r w:rsidR="00A928D3" w:rsidRPr="0FA00950">
        <w:rPr>
          <w:color w:val="000000" w:themeColor="text1"/>
          <w:lang w:val="en-GB"/>
        </w:rPr>
        <w:t>capable of meeting the EGS application specifications</w:t>
      </w:r>
      <w:r w:rsidR="00A928D3">
        <w:rPr>
          <w:color w:val="000000" w:themeColor="text1"/>
          <w:lang w:val="en-GB"/>
        </w:rPr>
        <w:t>,</w:t>
      </w:r>
      <w:r w:rsidR="00A928D3" w:rsidRPr="0FA00950">
        <w:rPr>
          <w:color w:val="000000" w:themeColor="text1"/>
          <w:lang w:val="en-GB"/>
        </w:rPr>
        <w:t xml:space="preserve"> followed by the manufacture, API 19OH/ISO 14310 V6 qualification, and, finally, field demonstration of a pilot system to evaluate the performance in a geothermal well.</w:t>
      </w:r>
      <w:r w:rsidR="00974242">
        <w:rPr>
          <w:color w:val="000000" w:themeColor="text1"/>
          <w:lang w:val="en-GB"/>
        </w:rPr>
        <w:t xml:space="preserve"> </w:t>
      </w:r>
      <w:r w:rsidR="00A928D3" w:rsidRPr="0FA00950">
        <w:rPr>
          <w:lang w:val="en-GB"/>
        </w:rPr>
        <w:t xml:space="preserve">In parallel, </w:t>
      </w:r>
      <w:r w:rsidR="00A928D3">
        <w:rPr>
          <w:lang w:val="en-GB"/>
        </w:rPr>
        <w:t xml:space="preserve">we will also develop the </w:t>
      </w:r>
      <w:r w:rsidR="00A928D3">
        <w:rPr>
          <w:color w:val="000000" w:themeColor="text1"/>
          <w:lang w:val="en-GB"/>
        </w:rPr>
        <w:t>WFV</w:t>
      </w:r>
      <w:r w:rsidR="00A928D3" w:rsidRPr="0FA00950">
        <w:rPr>
          <w:color w:val="000000" w:themeColor="text1"/>
          <w:lang w:val="en-GB"/>
        </w:rPr>
        <w:t>™</w:t>
      </w:r>
      <w:r w:rsidR="00A928D3">
        <w:rPr>
          <w:color w:val="000000" w:themeColor="text1"/>
          <w:lang w:val="en-GB"/>
        </w:rPr>
        <w:t xml:space="preserve"> </w:t>
      </w:r>
      <w:r w:rsidR="00A928D3">
        <w:rPr>
          <w:lang w:val="en-GB"/>
        </w:rPr>
        <w:t>and retri</w:t>
      </w:r>
      <w:r w:rsidR="002E78AF">
        <w:rPr>
          <w:lang w:val="en-GB"/>
        </w:rPr>
        <w:t>e</w:t>
      </w:r>
      <w:r w:rsidR="00A928D3">
        <w:rPr>
          <w:lang w:val="en-GB"/>
        </w:rPr>
        <w:t>vable straddle system for zonal stimulation.</w:t>
      </w:r>
      <w:r w:rsidR="00974242">
        <w:rPr>
          <w:lang w:val="en-GB"/>
        </w:rPr>
        <w:t xml:space="preserve"> </w:t>
      </w:r>
      <w:r w:rsidR="00A928D3" w:rsidRPr="0FA00950">
        <w:rPr>
          <w:lang w:val="en-GB"/>
        </w:rPr>
        <w:t>To achieve the stated objectives, a combination of techniques from product development best practice and previous industry experience will be used</w:t>
      </w:r>
      <w:r w:rsidR="00A928D3" w:rsidRPr="0FA00950">
        <w:rPr>
          <w:color w:val="FF0000"/>
        </w:rPr>
        <w:t xml:space="preserve"> </w:t>
      </w:r>
      <w:r w:rsidR="002E78AF">
        <w:t>to improve project efficiency and reduce</w:t>
      </w:r>
      <w:r w:rsidR="00A928D3" w:rsidRPr="0FA00950">
        <w:rPr>
          <w:lang w:val="en-GB"/>
        </w:rPr>
        <w:t xml:space="preserve"> overall risk.</w:t>
      </w:r>
    </w:p>
    <w:p w14:paraId="69C81EDF" w14:textId="77777777" w:rsidR="00974242" w:rsidRDefault="00974242" w:rsidP="00A928D3">
      <w:pPr>
        <w:rPr>
          <w:b/>
          <w:bCs/>
        </w:rPr>
      </w:pPr>
    </w:p>
    <w:p w14:paraId="6B7D8F82" w14:textId="393A45CF" w:rsidR="00A928D3" w:rsidRPr="00D41204" w:rsidRDefault="00A928D3" w:rsidP="00A928D3">
      <w:pPr>
        <w:rPr>
          <w:b/>
          <w:bCs/>
        </w:rPr>
      </w:pPr>
      <w:r w:rsidRPr="00D41204">
        <w:rPr>
          <w:b/>
          <w:bCs/>
        </w:rPr>
        <w:lastRenderedPageBreak/>
        <w:t xml:space="preserve">Performance / Budget Period 1: </w:t>
      </w:r>
      <w:r w:rsidR="00D63BD7" w:rsidRPr="00D41204">
        <w:rPr>
          <w:b/>
          <w:bCs/>
        </w:rPr>
        <w:t xml:space="preserve">Design </w:t>
      </w:r>
      <w:r w:rsidR="007E7C89">
        <w:rPr>
          <w:b/>
          <w:bCs/>
        </w:rPr>
        <w:t>&amp;</w:t>
      </w:r>
      <w:r w:rsidR="008301C7" w:rsidRPr="00D41204">
        <w:rPr>
          <w:b/>
          <w:bCs/>
        </w:rPr>
        <w:t xml:space="preserve"> </w:t>
      </w:r>
      <w:r w:rsidR="00D63BD7" w:rsidRPr="00D41204">
        <w:rPr>
          <w:b/>
          <w:bCs/>
        </w:rPr>
        <w:t xml:space="preserve">optimization of the </w:t>
      </w:r>
      <w:r w:rsidR="00217660" w:rsidRPr="00D41204">
        <w:rPr>
          <w:b/>
          <w:bCs/>
        </w:rPr>
        <w:t>WAB</w:t>
      </w:r>
      <w:r w:rsidR="008D7EC3" w:rsidRPr="0051016F">
        <w:rPr>
          <w:vertAlign w:val="superscript"/>
        </w:rPr>
        <w:t>®</w:t>
      </w:r>
      <w:r w:rsidR="00217660" w:rsidRPr="00D41204">
        <w:rPr>
          <w:b/>
          <w:bCs/>
        </w:rPr>
        <w:t xml:space="preserve"> </w:t>
      </w:r>
      <w:r w:rsidR="00974370">
        <w:rPr>
          <w:b/>
          <w:bCs/>
        </w:rPr>
        <w:t>S</w:t>
      </w:r>
      <w:r w:rsidR="00217660" w:rsidRPr="00D41204">
        <w:rPr>
          <w:b/>
          <w:bCs/>
        </w:rPr>
        <w:t>ystem (</w:t>
      </w:r>
      <w:r w:rsidR="004015A8">
        <w:rPr>
          <w:b/>
          <w:bCs/>
        </w:rPr>
        <w:t>S</w:t>
      </w:r>
      <w:r w:rsidR="00217660" w:rsidRPr="00D41204">
        <w:rPr>
          <w:b/>
          <w:bCs/>
        </w:rPr>
        <w:t>ID, Straddle System</w:t>
      </w:r>
      <w:r w:rsidR="009668CC" w:rsidRPr="00D41204">
        <w:rPr>
          <w:b/>
          <w:bCs/>
        </w:rPr>
        <w:t>, and WFV</w:t>
      </w:r>
      <w:r w:rsidR="00842BE1" w:rsidRPr="0FA00950">
        <w:rPr>
          <w:color w:val="000000" w:themeColor="text1"/>
          <w:lang w:val="en-GB"/>
        </w:rPr>
        <w:t>™</w:t>
      </w:r>
      <w:r w:rsidR="009668CC" w:rsidRPr="00D41204">
        <w:rPr>
          <w:b/>
          <w:bCs/>
        </w:rPr>
        <w:t xml:space="preserve">) </w:t>
      </w:r>
      <w:r w:rsidR="00224072" w:rsidRPr="00D41204">
        <w:rPr>
          <w:b/>
          <w:bCs/>
        </w:rPr>
        <w:t xml:space="preserve">and </w:t>
      </w:r>
      <w:r w:rsidR="00974370">
        <w:rPr>
          <w:b/>
        </w:rPr>
        <w:t>f</w:t>
      </w:r>
      <w:r w:rsidR="00224072" w:rsidRPr="00D41204">
        <w:rPr>
          <w:b/>
        </w:rPr>
        <w:t>ull</w:t>
      </w:r>
      <w:r w:rsidR="002255AA" w:rsidRPr="00D41204">
        <w:rPr>
          <w:b/>
          <w:bCs/>
          <w:color w:val="000000"/>
        </w:rPr>
        <w:t>-</w:t>
      </w:r>
      <w:r w:rsidR="00974370">
        <w:rPr>
          <w:b/>
          <w:bCs/>
          <w:color w:val="000000"/>
        </w:rPr>
        <w:t>s</w:t>
      </w:r>
      <w:r w:rsidR="002255AA" w:rsidRPr="00D41204">
        <w:rPr>
          <w:b/>
          <w:bCs/>
          <w:color w:val="000000"/>
        </w:rPr>
        <w:t xml:space="preserve">cale </w:t>
      </w:r>
      <w:r w:rsidR="00974370">
        <w:rPr>
          <w:b/>
          <w:bCs/>
          <w:color w:val="000000"/>
        </w:rPr>
        <w:t>c</w:t>
      </w:r>
      <w:r w:rsidR="002255AA" w:rsidRPr="00D41204">
        <w:rPr>
          <w:b/>
          <w:bCs/>
          <w:color w:val="000000"/>
        </w:rPr>
        <w:t>onstruction of Test Setup</w:t>
      </w:r>
      <w:r w:rsidR="00BB77B6">
        <w:rPr>
          <w:b/>
          <w:bCs/>
          <w:color w:val="000000"/>
        </w:rPr>
        <w:t xml:space="preserve"> </w:t>
      </w:r>
      <w:r w:rsidRPr="00D41204">
        <w:rPr>
          <w:b/>
          <w:bCs/>
        </w:rPr>
        <w:t>(1</w:t>
      </w:r>
      <w:r w:rsidR="006B0BF7">
        <w:rPr>
          <w:b/>
          <w:bCs/>
        </w:rPr>
        <w:t>5</w:t>
      </w:r>
      <w:r w:rsidRPr="00D41204">
        <w:rPr>
          <w:b/>
          <w:bCs/>
        </w:rPr>
        <w:t xml:space="preserve"> Months)</w:t>
      </w:r>
      <w:r w:rsidRPr="00D41204">
        <w:rPr>
          <w:b/>
        </w:rPr>
        <w:tab/>
      </w:r>
    </w:p>
    <w:p w14:paraId="4AF74D3C" w14:textId="77777777" w:rsidR="00A928D3" w:rsidRPr="00D41204" w:rsidRDefault="00A928D3" w:rsidP="00A928D3">
      <w:r w:rsidRPr="00D41204">
        <w:t>Expected End Results</w:t>
      </w:r>
    </w:p>
    <w:p w14:paraId="7E0CA8F9" w14:textId="5C1E8A1A" w:rsidR="00624981" w:rsidRPr="00D41204" w:rsidRDefault="002255AA" w:rsidP="00624981">
      <w:pPr>
        <w:pStyle w:val="ListParagraph"/>
        <w:numPr>
          <w:ilvl w:val="0"/>
          <w:numId w:val="36"/>
        </w:numPr>
        <w:jc w:val="left"/>
      </w:pPr>
      <w:r w:rsidRPr="00D41204">
        <w:rPr>
          <w:color w:val="000000"/>
        </w:rPr>
        <w:t>A</w:t>
      </w:r>
      <w:r w:rsidRPr="00D41204">
        <w:t xml:space="preserve">t the end of budget period 1, the first </w:t>
      </w:r>
      <w:r w:rsidR="00F22594">
        <w:t>P</w:t>
      </w:r>
      <w:r w:rsidRPr="00D41204">
        <w:t>rototype should prove that it has the potential to perform as listed in this FOA: temperature ratio of minimum 2</w:t>
      </w:r>
      <w:r w:rsidR="00C67C6E">
        <w:t>25</w:t>
      </w:r>
      <w:r w:rsidRPr="00D41204">
        <w:t xml:space="preserve"> deg C and differential pressure ratio of 6000 psi</w:t>
      </w:r>
      <w:r w:rsidR="004C569D" w:rsidRPr="00D41204">
        <w:t>.</w:t>
      </w:r>
    </w:p>
    <w:p w14:paraId="11A88B6C" w14:textId="1AA4F43E" w:rsidR="002255AA" w:rsidRPr="00594762" w:rsidRDefault="00117248" w:rsidP="00594762">
      <w:pPr>
        <w:pStyle w:val="ListParagraph"/>
        <w:numPr>
          <w:ilvl w:val="0"/>
          <w:numId w:val="36"/>
        </w:numPr>
        <w:rPr>
          <w:color w:val="000000"/>
        </w:rPr>
      </w:pPr>
      <w:r w:rsidRPr="00594762">
        <w:rPr>
          <w:color w:val="000000"/>
        </w:rPr>
        <w:t>Design and numerical studies of the smal</w:t>
      </w:r>
      <w:r w:rsidR="00CE06A9" w:rsidRPr="00594762">
        <w:rPr>
          <w:color w:val="000000"/>
        </w:rPr>
        <w:t xml:space="preserve">l-scale </w:t>
      </w:r>
      <w:r w:rsidR="00DB22F7" w:rsidRPr="007E0899">
        <w:rPr>
          <w:color w:val="000000"/>
        </w:rPr>
        <w:t>P</w:t>
      </w:r>
      <w:r w:rsidR="00CE06A9" w:rsidRPr="007E0899">
        <w:rPr>
          <w:color w:val="000000"/>
        </w:rPr>
        <w:t xml:space="preserve">rototype of the </w:t>
      </w:r>
      <w:r w:rsidRPr="00A43A8A">
        <w:rPr>
          <w:color w:val="000000"/>
        </w:rPr>
        <w:t>WA</w:t>
      </w:r>
      <w:r w:rsidR="006F47F6" w:rsidRPr="00594762">
        <w:rPr>
          <w:color w:val="000000"/>
        </w:rPr>
        <w:t>B</w:t>
      </w:r>
      <w:r w:rsidR="008D7EC3" w:rsidRPr="00594762">
        <w:rPr>
          <w:vertAlign w:val="superscript"/>
        </w:rPr>
        <w:t>®</w:t>
      </w:r>
      <w:r w:rsidR="0027577E" w:rsidRPr="00594762">
        <w:rPr>
          <w:color w:val="000000"/>
        </w:rPr>
        <w:t>, straddle system,</w:t>
      </w:r>
      <w:r w:rsidR="00560C6C" w:rsidRPr="00594762">
        <w:rPr>
          <w:color w:val="000000"/>
        </w:rPr>
        <w:t xml:space="preserve"> </w:t>
      </w:r>
      <w:proofErr w:type="spellStart"/>
      <w:r w:rsidR="004015A8" w:rsidRPr="00594762">
        <w:rPr>
          <w:color w:val="000000"/>
        </w:rPr>
        <w:t>Stimulaiton</w:t>
      </w:r>
      <w:proofErr w:type="spellEnd"/>
      <w:r w:rsidR="007550B3" w:rsidRPr="00594762">
        <w:rPr>
          <w:color w:val="000000"/>
        </w:rPr>
        <w:t xml:space="preserve"> </w:t>
      </w:r>
      <w:r w:rsidR="004015A8" w:rsidRPr="00594762">
        <w:rPr>
          <w:color w:val="000000"/>
        </w:rPr>
        <w:t>I</w:t>
      </w:r>
      <w:r w:rsidR="007550B3" w:rsidRPr="00594762">
        <w:rPr>
          <w:color w:val="000000"/>
        </w:rPr>
        <w:t xml:space="preserve">nitiation </w:t>
      </w:r>
      <w:r w:rsidR="004015A8" w:rsidRPr="00594762">
        <w:rPr>
          <w:color w:val="000000"/>
        </w:rPr>
        <w:t>D</w:t>
      </w:r>
      <w:r w:rsidR="007550B3" w:rsidRPr="00594762">
        <w:rPr>
          <w:color w:val="000000"/>
        </w:rPr>
        <w:t>evice (</w:t>
      </w:r>
      <w:r w:rsidR="004015A8" w:rsidRPr="00594762">
        <w:rPr>
          <w:color w:val="000000"/>
        </w:rPr>
        <w:t>S</w:t>
      </w:r>
      <w:r w:rsidR="007550B3" w:rsidRPr="00594762">
        <w:rPr>
          <w:color w:val="000000"/>
        </w:rPr>
        <w:t>ID)</w:t>
      </w:r>
      <w:r w:rsidR="002E78AF" w:rsidRPr="00594762">
        <w:rPr>
          <w:color w:val="000000"/>
        </w:rPr>
        <w:t>,</w:t>
      </w:r>
      <w:r w:rsidR="0027577E" w:rsidRPr="00594762">
        <w:rPr>
          <w:color w:val="000000"/>
        </w:rPr>
        <w:t xml:space="preserve"> and WFV</w:t>
      </w:r>
      <w:r w:rsidR="00842BE1" w:rsidRPr="00594762">
        <w:rPr>
          <w:color w:val="000000" w:themeColor="text1"/>
          <w:lang w:val="en-GB"/>
        </w:rPr>
        <w:t>™</w:t>
      </w:r>
      <w:r w:rsidR="0027577E" w:rsidRPr="00594762">
        <w:rPr>
          <w:color w:val="000000"/>
        </w:rPr>
        <w:t>.</w:t>
      </w:r>
      <w:r w:rsidR="00594762" w:rsidRPr="00594762">
        <w:rPr>
          <w:color w:val="000000"/>
        </w:rPr>
        <w:t xml:space="preserve"> </w:t>
      </w:r>
      <w:r w:rsidR="002255AA" w:rsidRPr="00594762">
        <w:rPr>
          <w:color w:val="000000"/>
        </w:rPr>
        <w:t xml:space="preserve">Will focus on numerical and small-scale experiments to demonstrate the capability of the metallic type seals to perform at 6000 psi. This task will consist of literature </w:t>
      </w:r>
      <w:r w:rsidR="002255AA" w:rsidRPr="00A43A8A">
        <w:rPr>
          <w:color w:val="000000"/>
        </w:rPr>
        <w:t xml:space="preserve">research, analytical and numerical </w:t>
      </w:r>
      <w:r w:rsidR="002255AA" w:rsidRPr="00594762">
        <w:rPr>
          <w:color w:val="000000"/>
        </w:rPr>
        <w:t>studies, and will be performed both at the University of Oklahoma (O.U.) and Welltec</w:t>
      </w:r>
      <w:r w:rsidR="002255AA" w:rsidRPr="00594762">
        <w:rPr>
          <w:color w:val="000000"/>
          <w:vertAlign w:val="superscript"/>
        </w:rPr>
        <w:t>®</w:t>
      </w:r>
      <w:r w:rsidR="002255AA" w:rsidRPr="00594762">
        <w:rPr>
          <w:color w:val="000000"/>
        </w:rPr>
        <w:t xml:space="preserve">. </w:t>
      </w:r>
    </w:p>
    <w:p w14:paraId="3220BEA4" w14:textId="7C0B6DE0" w:rsidR="00F567DD" w:rsidRPr="00D41204" w:rsidRDefault="00F567DD" w:rsidP="00F567DD">
      <w:pPr>
        <w:pStyle w:val="ListParagraph"/>
        <w:numPr>
          <w:ilvl w:val="0"/>
          <w:numId w:val="36"/>
        </w:numPr>
        <w:rPr>
          <w:color w:val="000000"/>
        </w:rPr>
      </w:pPr>
      <w:r w:rsidRPr="00D41204">
        <w:rPr>
          <w:color w:val="000000"/>
        </w:rPr>
        <w:t xml:space="preserve">Design and numerical studies of the </w:t>
      </w:r>
      <w:r w:rsidR="002E78AF" w:rsidRPr="00D41204">
        <w:rPr>
          <w:color w:val="000000"/>
        </w:rPr>
        <w:t>full</w:t>
      </w:r>
      <w:r w:rsidR="002E78AF">
        <w:rPr>
          <w:color w:val="000000"/>
        </w:rPr>
        <w:t>-</w:t>
      </w:r>
      <w:r w:rsidRPr="00D41204">
        <w:rPr>
          <w:color w:val="000000"/>
        </w:rPr>
        <w:t>scale WAB</w:t>
      </w:r>
      <w:r w:rsidR="008D7EC3" w:rsidRPr="0051016F">
        <w:rPr>
          <w:vertAlign w:val="superscript"/>
        </w:rPr>
        <w:t>®</w:t>
      </w:r>
      <w:r w:rsidR="007550B3" w:rsidRPr="00D41204">
        <w:rPr>
          <w:color w:val="000000"/>
        </w:rPr>
        <w:t>, straddle system, FID</w:t>
      </w:r>
      <w:r w:rsidR="002E78AF">
        <w:rPr>
          <w:color w:val="000000"/>
        </w:rPr>
        <w:t>,</w:t>
      </w:r>
      <w:r w:rsidR="007550B3" w:rsidRPr="00D41204">
        <w:rPr>
          <w:color w:val="000000"/>
        </w:rPr>
        <w:t xml:space="preserve"> and WFV</w:t>
      </w:r>
      <w:r w:rsidR="00842BE1" w:rsidRPr="0FA00950">
        <w:rPr>
          <w:color w:val="000000" w:themeColor="text1"/>
          <w:lang w:val="en-GB"/>
        </w:rPr>
        <w:t>™</w:t>
      </w:r>
      <w:r w:rsidR="00732BEC" w:rsidRPr="00D41204">
        <w:rPr>
          <w:color w:val="000000"/>
        </w:rPr>
        <w:t>.</w:t>
      </w:r>
    </w:p>
    <w:p w14:paraId="47E4A55F" w14:textId="58C64E1A" w:rsidR="00732BEC" w:rsidRPr="00D41204" w:rsidRDefault="00732BEC" w:rsidP="00F567DD">
      <w:pPr>
        <w:pStyle w:val="ListParagraph"/>
        <w:numPr>
          <w:ilvl w:val="0"/>
          <w:numId w:val="36"/>
        </w:numPr>
        <w:rPr>
          <w:color w:val="000000"/>
        </w:rPr>
      </w:pPr>
      <w:r w:rsidRPr="00D41204">
        <w:rPr>
          <w:color w:val="000000"/>
        </w:rPr>
        <w:t>Design and construction of the full-scale test setup.</w:t>
      </w:r>
      <w:r w:rsidR="00594762">
        <w:rPr>
          <w:color w:val="000000"/>
        </w:rPr>
        <w:t xml:space="preserve"> The </w:t>
      </w:r>
      <w:proofErr w:type="gramStart"/>
      <w:r w:rsidR="00594762">
        <w:rPr>
          <w:color w:val="000000"/>
        </w:rPr>
        <w:t>full scale</w:t>
      </w:r>
      <w:proofErr w:type="gramEnd"/>
      <w:r w:rsidR="00594762">
        <w:rPr>
          <w:color w:val="000000"/>
        </w:rPr>
        <w:t xml:space="preserve"> testing setup will be design to allow the proposed Welltec technology to be tested and qualified for the field application. </w:t>
      </w:r>
      <w:r w:rsidR="007E0899">
        <w:rPr>
          <w:color w:val="000000"/>
        </w:rPr>
        <w:t>The qualification will be performed in budget period 2. Once the tool is</w:t>
      </w:r>
      <w:r w:rsidR="0073652E">
        <w:rPr>
          <w:color w:val="000000"/>
        </w:rPr>
        <w:t xml:space="preserve"> </w:t>
      </w:r>
      <w:r w:rsidR="007E0899">
        <w:rPr>
          <w:color w:val="000000"/>
        </w:rPr>
        <w:t xml:space="preserve">qualified the </w:t>
      </w:r>
      <w:proofErr w:type="gramStart"/>
      <w:r w:rsidR="007E0899">
        <w:rPr>
          <w:color w:val="000000"/>
        </w:rPr>
        <w:t>full scale</w:t>
      </w:r>
      <w:proofErr w:type="gramEnd"/>
      <w:r w:rsidR="007E0899">
        <w:rPr>
          <w:color w:val="000000"/>
        </w:rPr>
        <w:t xml:space="preserve"> testing setup will be used in budget period 3 to perform long term investigations. Finally the testing facility will become available to test other FORGE involved downhole tools. </w:t>
      </w:r>
    </w:p>
    <w:p w14:paraId="4714988C" w14:textId="5FE0D50E" w:rsidR="00BF527E" w:rsidRDefault="00BF527E" w:rsidP="00BF527E">
      <w:pPr>
        <w:rPr>
          <w:color w:val="000000"/>
          <w:highlight w:val="yellow"/>
        </w:rPr>
      </w:pPr>
    </w:p>
    <w:p w14:paraId="15CD6973" w14:textId="21090E58" w:rsidR="00E90A31" w:rsidRDefault="00E90A31" w:rsidP="00E90A31">
      <w:pPr>
        <w:rPr>
          <w:b/>
          <w:bCs/>
        </w:rPr>
      </w:pPr>
      <w:r w:rsidRPr="0FA00950">
        <w:rPr>
          <w:b/>
          <w:bCs/>
        </w:rPr>
        <w:t xml:space="preserve">Budget Period 2: Prototype </w:t>
      </w:r>
      <w:r w:rsidR="00E237B9">
        <w:rPr>
          <w:b/>
          <w:bCs/>
        </w:rPr>
        <w:t>m</w:t>
      </w:r>
      <w:r w:rsidRPr="0FA00950">
        <w:rPr>
          <w:b/>
          <w:bCs/>
        </w:rPr>
        <w:t xml:space="preserve">anufacturing </w:t>
      </w:r>
      <w:r w:rsidR="007E7C89">
        <w:rPr>
          <w:b/>
          <w:bCs/>
        </w:rPr>
        <w:t>&amp;</w:t>
      </w:r>
      <w:r w:rsidRPr="0FA00950">
        <w:rPr>
          <w:b/>
          <w:bCs/>
        </w:rPr>
        <w:t xml:space="preserve"> </w:t>
      </w:r>
      <w:r w:rsidR="007E7C89">
        <w:rPr>
          <w:b/>
          <w:bCs/>
        </w:rPr>
        <w:t>q</w:t>
      </w:r>
      <w:r w:rsidRPr="0FA00950">
        <w:rPr>
          <w:b/>
          <w:bCs/>
        </w:rPr>
        <w:t>ualification</w:t>
      </w:r>
      <w:r w:rsidR="00E237B9">
        <w:rPr>
          <w:b/>
        </w:rPr>
        <w:t xml:space="preserve"> </w:t>
      </w:r>
      <w:r w:rsidRPr="0FA00950">
        <w:rPr>
          <w:b/>
          <w:bCs/>
        </w:rPr>
        <w:t>(</w:t>
      </w:r>
      <w:r w:rsidR="006B0BF7">
        <w:rPr>
          <w:b/>
          <w:bCs/>
        </w:rPr>
        <w:t>9</w:t>
      </w:r>
      <w:r w:rsidRPr="0FA00950">
        <w:rPr>
          <w:b/>
          <w:bCs/>
        </w:rPr>
        <w:t xml:space="preserve"> Months)</w:t>
      </w:r>
    </w:p>
    <w:p w14:paraId="045322CB" w14:textId="77777777" w:rsidR="00E90A31" w:rsidRDefault="00E90A31" w:rsidP="00E90A31">
      <w:r w:rsidRPr="0FA00950">
        <w:t>Expected End Results</w:t>
      </w:r>
    </w:p>
    <w:p w14:paraId="046A7A33" w14:textId="7E7B1AC9" w:rsidR="00E90A31" w:rsidRDefault="00E90A31" w:rsidP="00E90A31">
      <w:pPr>
        <w:pStyle w:val="ListParagraph"/>
        <w:numPr>
          <w:ilvl w:val="0"/>
          <w:numId w:val="36"/>
        </w:numPr>
        <w:jc w:val="left"/>
      </w:pPr>
      <w:r w:rsidRPr="0FA00950">
        <w:t xml:space="preserve">A prototype system which has been successfully qualified to </w:t>
      </w:r>
      <w:r w:rsidR="00831AE8">
        <w:t>withstand long term high temperature</w:t>
      </w:r>
      <w:r w:rsidR="007E0899">
        <w:t xml:space="preserve">. The prototype will be </w:t>
      </w:r>
      <w:proofErr w:type="spellStart"/>
      <w:proofErr w:type="gramStart"/>
      <w:r w:rsidR="007E0899">
        <w:t>build</w:t>
      </w:r>
      <w:proofErr w:type="spellEnd"/>
      <w:proofErr w:type="gramEnd"/>
      <w:r w:rsidR="007E0899">
        <w:t xml:space="preserve"> to fit the full scale test setup (limited length) and will consist of a short stage (two isolation components).</w:t>
      </w:r>
    </w:p>
    <w:p w14:paraId="03DEAFB4" w14:textId="6C3855C0" w:rsidR="00E90A31" w:rsidRDefault="00831AE8" w:rsidP="00E90A31">
      <w:pPr>
        <w:pStyle w:val="ListParagraph"/>
        <w:numPr>
          <w:ilvl w:val="0"/>
          <w:numId w:val="36"/>
        </w:numPr>
        <w:jc w:val="left"/>
      </w:pPr>
      <w:r>
        <w:t xml:space="preserve">Define the minimum performance envelope of the </w:t>
      </w:r>
      <w:r w:rsidR="00E90A31" w:rsidRPr="0FA00950">
        <w:t>Prototype</w:t>
      </w:r>
      <w:r w:rsidR="007E0899">
        <w:t xml:space="preserve">. This task will consist in various testing protocols that will allow the project partners to </w:t>
      </w:r>
      <w:proofErr w:type="gramStart"/>
      <w:r w:rsidR="007E0899">
        <w:t>validated</w:t>
      </w:r>
      <w:proofErr w:type="gramEnd"/>
      <w:r w:rsidR="007E0899">
        <w:t xml:space="preserve"> the finite element models (both for tools and rock mechanics models) and to define the operation procedures for the field deployment.</w:t>
      </w:r>
      <w:r w:rsidR="00E90A31" w:rsidRPr="0FA00950">
        <w:t xml:space="preserve"> </w:t>
      </w:r>
    </w:p>
    <w:p w14:paraId="4885908F" w14:textId="2A1940EA" w:rsidR="0057318D" w:rsidRDefault="00B50BE7" w:rsidP="00E90A31">
      <w:pPr>
        <w:pStyle w:val="ListParagraph"/>
        <w:numPr>
          <w:ilvl w:val="0"/>
          <w:numId w:val="36"/>
        </w:numPr>
        <w:jc w:val="left"/>
      </w:pPr>
      <w:r>
        <w:t>Design and construction of the full-scale WAB</w:t>
      </w:r>
      <w:r w:rsidR="00DC7D00" w:rsidRPr="0051016F">
        <w:rPr>
          <w:vertAlign w:val="superscript"/>
        </w:rPr>
        <w:t>®</w:t>
      </w:r>
      <w:r>
        <w:t xml:space="preserve"> System</w:t>
      </w:r>
      <w:r w:rsidR="007E0899">
        <w:t>.</w:t>
      </w:r>
    </w:p>
    <w:p w14:paraId="11073036" w14:textId="196C9BB1" w:rsidR="00E90A31" w:rsidRDefault="00632419" w:rsidP="00E90A31">
      <w:pPr>
        <w:pStyle w:val="ListParagraph"/>
        <w:numPr>
          <w:ilvl w:val="0"/>
          <w:numId w:val="36"/>
        </w:numPr>
        <w:jc w:val="left"/>
      </w:pPr>
      <w:r>
        <w:t>Continue numerical studies with add</w:t>
      </w:r>
      <w:r w:rsidR="002E78AF">
        <w:t>itional</w:t>
      </w:r>
      <w:r>
        <w:t xml:space="preserve"> data from the small scale and full-scale testing.</w:t>
      </w:r>
      <w:r w:rsidR="00E90A31" w:rsidRPr="0FA00950">
        <w:t xml:space="preserve"> </w:t>
      </w:r>
    </w:p>
    <w:p w14:paraId="0BAEA429" w14:textId="17F64DF4" w:rsidR="004D3FF6" w:rsidRDefault="00585789" w:rsidP="00E90A31">
      <w:pPr>
        <w:pStyle w:val="ListParagraph"/>
        <w:numPr>
          <w:ilvl w:val="0"/>
          <w:numId w:val="36"/>
        </w:numPr>
        <w:jc w:val="left"/>
      </w:pPr>
      <w:r>
        <w:t>Selection of the most probable setup (System A or B) for field deployment</w:t>
      </w:r>
    </w:p>
    <w:p w14:paraId="5A53FBF1" w14:textId="77777777" w:rsidR="00A928D3" w:rsidRPr="002255AA" w:rsidRDefault="00A928D3" w:rsidP="00A928D3">
      <w:pPr>
        <w:rPr>
          <w:b/>
          <w:highlight w:val="yellow"/>
        </w:rPr>
      </w:pPr>
    </w:p>
    <w:p w14:paraId="62F52530" w14:textId="21DF333F" w:rsidR="00A928D3" w:rsidRPr="002227EA" w:rsidRDefault="00A928D3" w:rsidP="00A928D3">
      <w:pPr>
        <w:rPr>
          <w:b/>
          <w:bCs/>
        </w:rPr>
      </w:pPr>
      <w:r w:rsidRPr="002227EA">
        <w:rPr>
          <w:b/>
          <w:bCs/>
        </w:rPr>
        <w:t xml:space="preserve">Performance/Budget Period 3: </w:t>
      </w:r>
      <w:r w:rsidR="00417DF4" w:rsidRPr="002227EA">
        <w:rPr>
          <w:b/>
          <w:bCs/>
        </w:rPr>
        <w:t xml:space="preserve">Field </w:t>
      </w:r>
      <w:r w:rsidR="006B53B1">
        <w:rPr>
          <w:b/>
          <w:bCs/>
        </w:rPr>
        <w:t>d</w:t>
      </w:r>
      <w:r w:rsidR="00417DF4" w:rsidRPr="002227EA">
        <w:rPr>
          <w:b/>
          <w:bCs/>
        </w:rPr>
        <w:t xml:space="preserve">eployment </w:t>
      </w:r>
      <w:r w:rsidR="007E7C89">
        <w:rPr>
          <w:b/>
          <w:bCs/>
        </w:rPr>
        <w:t>&amp;</w:t>
      </w:r>
      <w:r w:rsidR="00237730" w:rsidRPr="002227EA">
        <w:rPr>
          <w:b/>
          <w:bCs/>
        </w:rPr>
        <w:t xml:space="preserve"> </w:t>
      </w:r>
      <w:r w:rsidR="006B53B1">
        <w:rPr>
          <w:b/>
          <w:bCs/>
        </w:rPr>
        <w:t>l</w:t>
      </w:r>
      <w:r w:rsidR="00237730" w:rsidRPr="002227EA">
        <w:rPr>
          <w:b/>
          <w:bCs/>
        </w:rPr>
        <w:t>ong-</w:t>
      </w:r>
      <w:r w:rsidR="006B53B1">
        <w:rPr>
          <w:b/>
          <w:bCs/>
        </w:rPr>
        <w:t>t</w:t>
      </w:r>
      <w:r w:rsidR="00237730" w:rsidRPr="002227EA">
        <w:rPr>
          <w:b/>
          <w:bCs/>
        </w:rPr>
        <w:t xml:space="preserve">erm </w:t>
      </w:r>
      <w:r w:rsidR="006B53B1">
        <w:rPr>
          <w:b/>
          <w:bCs/>
        </w:rPr>
        <w:t>i</w:t>
      </w:r>
      <w:r w:rsidR="00237730" w:rsidRPr="002227EA">
        <w:rPr>
          <w:b/>
          <w:bCs/>
        </w:rPr>
        <w:t>nvestigations</w:t>
      </w:r>
      <w:r w:rsidR="00E237B9">
        <w:rPr>
          <w:b/>
        </w:rPr>
        <w:t xml:space="preserve"> </w:t>
      </w:r>
      <w:r w:rsidRPr="002227EA">
        <w:rPr>
          <w:b/>
          <w:bCs/>
        </w:rPr>
        <w:t>(12 Months)</w:t>
      </w:r>
    </w:p>
    <w:p w14:paraId="71A09E11" w14:textId="77777777" w:rsidR="00A928D3" w:rsidRPr="002227EA" w:rsidRDefault="00A928D3" w:rsidP="00A928D3">
      <w:r w:rsidRPr="002227EA">
        <w:t>Expected End Results</w:t>
      </w:r>
    </w:p>
    <w:p w14:paraId="4662D894" w14:textId="16B8FBE0" w:rsidR="002255AA" w:rsidRPr="002227EA" w:rsidRDefault="00237730" w:rsidP="00237730">
      <w:pPr>
        <w:pStyle w:val="ListParagraph"/>
        <w:numPr>
          <w:ilvl w:val="0"/>
          <w:numId w:val="36"/>
        </w:numPr>
        <w:jc w:val="left"/>
      </w:pPr>
      <w:r w:rsidRPr="002227EA">
        <w:t>Field deployment</w:t>
      </w:r>
    </w:p>
    <w:p w14:paraId="51A38BE7" w14:textId="576B94C1" w:rsidR="00237730" w:rsidRPr="002227EA" w:rsidRDefault="00D53AFF" w:rsidP="00237730">
      <w:pPr>
        <w:pStyle w:val="ListParagraph"/>
        <w:numPr>
          <w:ilvl w:val="0"/>
          <w:numId w:val="36"/>
        </w:numPr>
        <w:jc w:val="left"/>
      </w:pPr>
      <w:r w:rsidRPr="002227EA">
        <w:t>Analyzing field data and reporting</w:t>
      </w:r>
    </w:p>
    <w:p w14:paraId="591B7470" w14:textId="2D9FF2F4" w:rsidR="002255AA" w:rsidRPr="002227EA" w:rsidRDefault="00D53AFF" w:rsidP="002255AA">
      <w:pPr>
        <w:pStyle w:val="ListParagraph"/>
        <w:numPr>
          <w:ilvl w:val="0"/>
          <w:numId w:val="36"/>
        </w:numPr>
        <w:jc w:val="left"/>
      </w:pPr>
      <w:r w:rsidRPr="002227EA">
        <w:t>Long-term investigation (Continuing from period 2)</w:t>
      </w:r>
      <w:r w:rsidR="007E0899">
        <w:t xml:space="preserve">. The </w:t>
      </w:r>
      <w:proofErr w:type="gramStart"/>
      <w:r w:rsidR="007E0899">
        <w:t>long term</w:t>
      </w:r>
      <w:proofErr w:type="gramEnd"/>
      <w:r w:rsidR="007E0899">
        <w:t xml:space="preserve"> investigations will look at performing a minimum of 6 month cycling loading of the one stage prototype from the period 2 </w:t>
      </w:r>
      <w:proofErr w:type="spellStart"/>
      <w:r w:rsidR="007E0899">
        <w:t>inorder</w:t>
      </w:r>
      <w:proofErr w:type="spellEnd"/>
      <w:r w:rsidR="007E0899">
        <w:t xml:space="preserve"> to better understand the effect of cyclic loading on the main components of the equipment. </w:t>
      </w:r>
    </w:p>
    <w:p w14:paraId="1B071202" w14:textId="794A9BCF" w:rsidR="00A928D3" w:rsidRDefault="00A928D3" w:rsidP="00893BAE"/>
    <w:p w14:paraId="5A6F567B" w14:textId="77777777" w:rsidR="00113A5E" w:rsidRPr="002255AA" w:rsidRDefault="00295D72" w:rsidP="003C2E94">
      <w:pPr>
        <w:rPr>
          <w:b/>
          <w:bCs/>
          <w:color w:val="4F81BD" w:themeColor="accent1"/>
          <w:sz w:val="26"/>
          <w:szCs w:val="26"/>
        </w:rPr>
      </w:pPr>
      <w:r w:rsidRPr="002255AA">
        <w:rPr>
          <w:b/>
          <w:bCs/>
          <w:color w:val="4F81BD" w:themeColor="accent1"/>
          <w:sz w:val="26"/>
          <w:szCs w:val="26"/>
        </w:rPr>
        <w:t xml:space="preserve">Work Break Down </w:t>
      </w:r>
      <w:r w:rsidR="00113A5E" w:rsidRPr="002255AA">
        <w:rPr>
          <w:b/>
          <w:bCs/>
          <w:color w:val="4F81BD" w:themeColor="accent1"/>
          <w:sz w:val="26"/>
          <w:szCs w:val="26"/>
        </w:rPr>
        <w:t>Structure (WBS)</w:t>
      </w:r>
    </w:p>
    <w:p w14:paraId="280E53C5" w14:textId="00370960" w:rsidR="00660022" w:rsidRPr="00C0746B" w:rsidRDefault="00660022" w:rsidP="003C2E94">
      <w:pPr>
        <w:rPr>
          <w:color w:val="000000"/>
        </w:rPr>
      </w:pPr>
      <w:r w:rsidRPr="00C0746B">
        <w:rPr>
          <w:color w:val="000000"/>
        </w:rPr>
        <w:t xml:space="preserve">The project is designed to have </w:t>
      </w:r>
      <w:r w:rsidR="006F5F16" w:rsidRPr="00C0746B">
        <w:rPr>
          <w:color w:val="000000"/>
        </w:rPr>
        <w:t>six</w:t>
      </w:r>
      <w:r w:rsidR="00824A5B" w:rsidRPr="00C0746B">
        <w:rPr>
          <w:color w:val="000000"/>
        </w:rPr>
        <w:t xml:space="preserve"> </w:t>
      </w:r>
      <w:r w:rsidRPr="00C0746B">
        <w:rPr>
          <w:color w:val="000000"/>
        </w:rPr>
        <w:t>tasks</w:t>
      </w:r>
      <w:r w:rsidR="00133F19" w:rsidRPr="00C0746B">
        <w:rPr>
          <w:color w:val="000000"/>
        </w:rPr>
        <w:t>,</w:t>
      </w:r>
      <w:r w:rsidRPr="00C0746B">
        <w:rPr>
          <w:color w:val="000000"/>
        </w:rPr>
        <w:t xml:space="preserve"> as follows: </w:t>
      </w:r>
    </w:p>
    <w:p w14:paraId="48B06789" w14:textId="1217993A" w:rsidR="00660022" w:rsidRPr="00C0746B" w:rsidRDefault="000629BC" w:rsidP="004A58FD">
      <w:pPr>
        <w:pStyle w:val="ListParagraph"/>
        <w:numPr>
          <w:ilvl w:val="0"/>
          <w:numId w:val="32"/>
        </w:numPr>
        <w:rPr>
          <w:color w:val="000000"/>
        </w:rPr>
      </w:pPr>
      <w:r w:rsidRPr="00C0746B">
        <w:rPr>
          <w:b/>
          <w:bCs/>
          <w:color w:val="000000"/>
        </w:rPr>
        <w:t>Small-Scale</w:t>
      </w:r>
      <w:r w:rsidR="00816EC5" w:rsidRPr="00C0746B">
        <w:rPr>
          <w:b/>
          <w:bCs/>
          <w:color w:val="000000"/>
        </w:rPr>
        <w:t xml:space="preserve"> E</w:t>
      </w:r>
      <w:r w:rsidRPr="00C0746B">
        <w:rPr>
          <w:b/>
          <w:bCs/>
          <w:color w:val="000000"/>
        </w:rPr>
        <w:t>xperiments</w:t>
      </w:r>
      <w:r w:rsidRPr="00C0746B">
        <w:rPr>
          <w:color w:val="000000"/>
        </w:rPr>
        <w:t xml:space="preserve">: </w:t>
      </w:r>
      <w:r w:rsidR="00133F19" w:rsidRPr="00C0746B">
        <w:rPr>
          <w:color w:val="000000"/>
        </w:rPr>
        <w:t>Will</w:t>
      </w:r>
      <w:r w:rsidR="00660022" w:rsidRPr="00C0746B">
        <w:rPr>
          <w:color w:val="000000"/>
        </w:rPr>
        <w:t xml:space="preserve"> focus on numerical and </w:t>
      </w:r>
      <w:r w:rsidR="00844720" w:rsidRPr="00C0746B">
        <w:rPr>
          <w:color w:val="000000"/>
        </w:rPr>
        <w:t>small-scale</w:t>
      </w:r>
      <w:r w:rsidR="00660022" w:rsidRPr="00C0746B">
        <w:rPr>
          <w:color w:val="000000"/>
        </w:rPr>
        <w:t xml:space="preserve"> experiments to demonstrate the capability of the </w:t>
      </w:r>
      <w:r w:rsidR="00474908" w:rsidRPr="00C0746B">
        <w:rPr>
          <w:color w:val="000000"/>
        </w:rPr>
        <w:t>metallic</w:t>
      </w:r>
      <w:r w:rsidR="007C238C" w:rsidRPr="00C0746B">
        <w:rPr>
          <w:color w:val="000000"/>
        </w:rPr>
        <w:t xml:space="preserve"> type seals to perform</w:t>
      </w:r>
      <w:r w:rsidR="00660022" w:rsidRPr="00C0746B">
        <w:rPr>
          <w:color w:val="000000"/>
        </w:rPr>
        <w:t xml:space="preserve"> at 6000 psi. This task will consist of literature research, </w:t>
      </w:r>
      <w:r w:rsidR="007C238C" w:rsidRPr="00C0746B">
        <w:rPr>
          <w:color w:val="000000"/>
        </w:rPr>
        <w:t>analytical</w:t>
      </w:r>
      <w:r w:rsidR="00660022" w:rsidRPr="00C0746B">
        <w:rPr>
          <w:color w:val="000000"/>
        </w:rPr>
        <w:t xml:space="preserve"> and numerical studies</w:t>
      </w:r>
      <w:r w:rsidR="00F26024" w:rsidRPr="00C0746B">
        <w:rPr>
          <w:color w:val="000000"/>
        </w:rPr>
        <w:t>,</w:t>
      </w:r>
      <w:r w:rsidR="00660022" w:rsidRPr="00C0746B">
        <w:rPr>
          <w:color w:val="000000"/>
        </w:rPr>
        <w:t xml:space="preserve"> and will be performed both at </w:t>
      </w:r>
      <w:r w:rsidR="007C238C" w:rsidRPr="00C0746B">
        <w:rPr>
          <w:color w:val="000000"/>
        </w:rPr>
        <w:t>the University of Oklahoma (</w:t>
      </w:r>
      <w:r w:rsidR="00F23E4F" w:rsidRPr="00C0746B">
        <w:rPr>
          <w:color w:val="000000"/>
        </w:rPr>
        <w:t>O.U.</w:t>
      </w:r>
      <w:r w:rsidR="007C238C" w:rsidRPr="00C0746B">
        <w:rPr>
          <w:color w:val="000000"/>
        </w:rPr>
        <w:t>)</w:t>
      </w:r>
      <w:r w:rsidR="00844720" w:rsidRPr="00C0746B">
        <w:rPr>
          <w:color w:val="000000"/>
        </w:rPr>
        <w:t xml:space="preserve"> and </w:t>
      </w:r>
      <w:r w:rsidR="00DF03AA" w:rsidRPr="00C0746B">
        <w:rPr>
          <w:color w:val="000000"/>
        </w:rPr>
        <w:t>Welltec</w:t>
      </w:r>
      <w:r w:rsidR="00DF03AA" w:rsidRPr="00C0746B">
        <w:rPr>
          <w:color w:val="000000"/>
          <w:vertAlign w:val="superscript"/>
        </w:rPr>
        <w:t>®</w:t>
      </w:r>
      <w:r w:rsidR="00844720" w:rsidRPr="00C0746B">
        <w:rPr>
          <w:color w:val="000000"/>
        </w:rPr>
        <w:t>.</w:t>
      </w:r>
    </w:p>
    <w:p w14:paraId="5D60B77B" w14:textId="25F41A41" w:rsidR="004C56FF" w:rsidRPr="00E53345" w:rsidRDefault="00A43A8A">
      <w:pPr>
        <w:pStyle w:val="ListParagraph"/>
        <w:numPr>
          <w:ilvl w:val="0"/>
          <w:numId w:val="32"/>
        </w:numPr>
        <w:rPr>
          <w:color w:val="000000"/>
        </w:rPr>
      </w:pPr>
      <w:r w:rsidRPr="00C0746B">
        <w:rPr>
          <w:b/>
        </w:rPr>
        <w:lastRenderedPageBreak/>
        <w:t xml:space="preserve">The design of the </w:t>
      </w:r>
      <w:r w:rsidR="004C56FF" w:rsidRPr="00C0746B">
        <w:rPr>
          <w:b/>
        </w:rPr>
        <w:t>isolation system (WAB</w:t>
      </w:r>
      <w:r w:rsidR="004C56FF" w:rsidRPr="0051016F">
        <w:rPr>
          <w:vertAlign w:val="superscript"/>
        </w:rPr>
        <w:t>®</w:t>
      </w:r>
      <w:r w:rsidR="004C56FF" w:rsidRPr="00C0746B">
        <w:rPr>
          <w:b/>
        </w:rPr>
        <w:t xml:space="preserve">, </w:t>
      </w:r>
      <w:r w:rsidR="004C56FF">
        <w:rPr>
          <w:b/>
        </w:rPr>
        <w:t>WFV</w:t>
      </w:r>
      <w:r w:rsidR="004C56FF" w:rsidRPr="0FA00950">
        <w:rPr>
          <w:color w:val="000000" w:themeColor="text1"/>
          <w:lang w:val="en-GB"/>
        </w:rPr>
        <w:t>™</w:t>
      </w:r>
      <w:r w:rsidR="004C56FF">
        <w:rPr>
          <w:color w:val="000000" w:themeColor="text1"/>
          <w:lang w:val="en-GB"/>
        </w:rPr>
        <w:t xml:space="preserve">, </w:t>
      </w:r>
      <w:r w:rsidR="004C56FF" w:rsidRPr="00C0746B">
        <w:rPr>
          <w:b/>
        </w:rPr>
        <w:t>Straddle system, and FID</w:t>
      </w:r>
      <w:proofErr w:type="gramStart"/>
      <w:r w:rsidR="004C56FF" w:rsidRPr="00C0746B">
        <w:rPr>
          <w:b/>
        </w:rPr>
        <w:t xml:space="preserve">) </w:t>
      </w:r>
      <w:r w:rsidR="00482F5B" w:rsidRPr="00C0746B">
        <w:rPr>
          <w:b/>
          <w:bCs/>
          <w:color w:val="000000"/>
        </w:rPr>
        <w:t>:</w:t>
      </w:r>
      <w:proofErr w:type="gramEnd"/>
      <w:r w:rsidR="00482F5B" w:rsidRPr="00C0746B">
        <w:rPr>
          <w:color w:val="000000"/>
        </w:rPr>
        <w:t xml:space="preserve"> </w:t>
      </w:r>
      <w:r w:rsidR="000B08C5" w:rsidRPr="00C0746B">
        <w:rPr>
          <w:color w:val="000000"/>
        </w:rPr>
        <w:t>This task will consist of mechanical desig</w:t>
      </w:r>
      <w:r w:rsidR="00A13997" w:rsidRPr="00C0746B">
        <w:rPr>
          <w:color w:val="000000"/>
        </w:rPr>
        <w:t>n</w:t>
      </w:r>
      <w:r w:rsidR="000B08C5" w:rsidRPr="00C0746B">
        <w:rPr>
          <w:color w:val="000000"/>
        </w:rPr>
        <w:t xml:space="preserve"> and numerical studies of the </w:t>
      </w:r>
      <w:r w:rsidR="002A58B8" w:rsidRPr="00C0746B">
        <w:rPr>
          <w:color w:val="000000"/>
        </w:rPr>
        <w:t xml:space="preserve">ability of the </w:t>
      </w:r>
      <w:r w:rsidR="00C67C6E">
        <w:rPr>
          <w:color w:val="000000"/>
        </w:rPr>
        <w:t>isolation system to perform as required</w:t>
      </w:r>
      <w:r w:rsidR="007E0899">
        <w:rPr>
          <w:color w:val="000000"/>
        </w:rPr>
        <w:t>.</w:t>
      </w:r>
      <w:r w:rsidR="004C56FF">
        <w:rPr>
          <w:color w:val="000000"/>
        </w:rPr>
        <w:t xml:space="preserve"> This </w:t>
      </w:r>
      <w:proofErr w:type="spellStart"/>
      <w:r w:rsidR="004C56FF">
        <w:rPr>
          <w:color w:val="000000"/>
        </w:rPr>
        <w:t>taks</w:t>
      </w:r>
      <w:proofErr w:type="spellEnd"/>
      <w:r w:rsidR="004C56FF">
        <w:rPr>
          <w:color w:val="000000"/>
        </w:rPr>
        <w:t xml:space="preserve"> will also include the design of an elastomeric free WFV system. Numerical analysis will be performed to evaluate the erosional impact on the valve system during well stimulation. The numerical analysis will also include scaling down of the valve to enable erosional tests to be performed in OU.</w:t>
      </w:r>
    </w:p>
    <w:p w14:paraId="23A505ED" w14:textId="7B7B094A" w:rsidR="00686889" w:rsidRPr="00C0746B" w:rsidRDefault="00816EC5" w:rsidP="00686889">
      <w:pPr>
        <w:pStyle w:val="ListParagraph"/>
        <w:numPr>
          <w:ilvl w:val="0"/>
          <w:numId w:val="32"/>
        </w:numPr>
        <w:rPr>
          <w:color w:val="000000"/>
        </w:rPr>
      </w:pPr>
      <w:r w:rsidRPr="00C0746B">
        <w:rPr>
          <w:b/>
          <w:bCs/>
          <w:color w:val="000000"/>
        </w:rPr>
        <w:t>Full-Scale Construction</w:t>
      </w:r>
      <w:r w:rsidR="008709C8" w:rsidRPr="00C0746B">
        <w:rPr>
          <w:b/>
          <w:bCs/>
          <w:color w:val="000000"/>
        </w:rPr>
        <w:t xml:space="preserve"> of Test Setup</w:t>
      </w:r>
      <w:r w:rsidRPr="00C0746B">
        <w:rPr>
          <w:color w:val="000000"/>
        </w:rPr>
        <w:t xml:space="preserve">: </w:t>
      </w:r>
      <w:r w:rsidR="00366524" w:rsidRPr="00C0746B">
        <w:rPr>
          <w:color w:val="000000"/>
        </w:rPr>
        <w:t>This i</w:t>
      </w:r>
      <w:r w:rsidR="00686889" w:rsidRPr="00C0746B">
        <w:rPr>
          <w:color w:val="000000"/>
        </w:rPr>
        <w:t>s meant to identify the best design of the</w:t>
      </w:r>
      <w:r w:rsidR="00C603DF" w:rsidRPr="00C0746B">
        <w:rPr>
          <w:color w:val="000000"/>
        </w:rPr>
        <w:t xml:space="preserve"> all-</w:t>
      </w:r>
      <w:r w:rsidR="00686889" w:rsidRPr="00C0746B">
        <w:rPr>
          <w:color w:val="000000"/>
        </w:rPr>
        <w:t>metallic seal</w:t>
      </w:r>
      <w:r w:rsidR="00DB6DE6" w:rsidRPr="00C0746B">
        <w:rPr>
          <w:color w:val="000000"/>
        </w:rPr>
        <w:t xml:space="preserve"> </w:t>
      </w:r>
      <w:r w:rsidR="00686889" w:rsidRPr="00C0746B">
        <w:rPr>
          <w:color w:val="000000"/>
        </w:rPr>
        <w:t>to withstand the high differential pressure and elevated temperatures. This will include the construction of a full-scale testing setup that will allow the testing of the tool setting and then its pressure and temperature rating</w:t>
      </w:r>
      <w:r w:rsidR="007E0899">
        <w:rPr>
          <w:color w:val="000000"/>
        </w:rPr>
        <w:t>, design of the testing procedure and data collection</w:t>
      </w:r>
      <w:r w:rsidR="00686889" w:rsidRPr="00C0746B">
        <w:rPr>
          <w:color w:val="000000"/>
        </w:rPr>
        <w:t>.</w:t>
      </w:r>
    </w:p>
    <w:p w14:paraId="11EE7194" w14:textId="20A00868" w:rsidR="00660022" w:rsidRPr="00E579A1" w:rsidRDefault="00E579A1" w:rsidP="00E579A1">
      <w:pPr>
        <w:pStyle w:val="ListParagraph"/>
        <w:numPr>
          <w:ilvl w:val="0"/>
          <w:numId w:val="32"/>
        </w:numPr>
        <w:rPr>
          <w:color w:val="000000"/>
        </w:rPr>
      </w:pPr>
      <w:r w:rsidRPr="00E579A1">
        <w:rPr>
          <w:b/>
        </w:rPr>
        <w:t>Identify the best design of the metallic sealing elements to withstand the high differential pressure and elevated temperatures</w:t>
      </w:r>
      <w:r w:rsidRPr="00E579A1">
        <w:rPr>
          <w:b/>
          <w:bCs/>
          <w:color w:val="000000"/>
        </w:rPr>
        <w:t xml:space="preserve">. This task will allow to </w:t>
      </w:r>
      <w:r w:rsidR="00CB1D4B" w:rsidRPr="00E579A1">
        <w:rPr>
          <w:b/>
          <w:bCs/>
          <w:color w:val="000000"/>
        </w:rPr>
        <w:t xml:space="preserve">Build </w:t>
      </w:r>
      <w:r w:rsidRPr="00E579A1">
        <w:rPr>
          <w:b/>
          <w:bCs/>
          <w:color w:val="000000"/>
        </w:rPr>
        <w:t xml:space="preserve">the </w:t>
      </w:r>
      <w:r w:rsidR="00CB1D4B" w:rsidRPr="00E579A1">
        <w:rPr>
          <w:b/>
          <w:bCs/>
          <w:color w:val="000000"/>
        </w:rPr>
        <w:t xml:space="preserve">Straddle System: </w:t>
      </w:r>
      <w:r w:rsidR="00DC03EB" w:rsidRPr="00E579A1">
        <w:rPr>
          <w:color w:val="000000"/>
        </w:rPr>
        <w:t>T</w:t>
      </w:r>
      <w:r w:rsidR="007C238C" w:rsidRPr="00E579A1">
        <w:rPr>
          <w:color w:val="000000"/>
        </w:rPr>
        <w:t>he</w:t>
      </w:r>
      <w:r w:rsidR="00660022" w:rsidRPr="00E579A1">
        <w:rPr>
          <w:color w:val="000000"/>
        </w:rPr>
        <w:t xml:space="preserve"> design of </w:t>
      </w:r>
      <w:r w:rsidR="00474908" w:rsidRPr="00E579A1">
        <w:rPr>
          <w:color w:val="000000"/>
        </w:rPr>
        <w:t>the</w:t>
      </w:r>
      <w:r w:rsidR="00660022" w:rsidRPr="00E579A1">
        <w:rPr>
          <w:color w:val="000000"/>
        </w:rPr>
        <w:t xml:space="preserve"> </w:t>
      </w:r>
      <w:r w:rsidR="00867D60" w:rsidRPr="00E579A1">
        <w:rPr>
          <w:color w:val="000000"/>
        </w:rPr>
        <w:t>straddle system</w:t>
      </w:r>
      <w:r w:rsidR="004C56FF">
        <w:rPr>
          <w:color w:val="000000"/>
        </w:rPr>
        <w:t xml:space="preserve"> </w:t>
      </w:r>
      <w:r w:rsidR="00660022" w:rsidRPr="00E579A1">
        <w:rPr>
          <w:color w:val="000000"/>
        </w:rPr>
        <w:t xml:space="preserve">that has high differential pressure capability. Using the </w:t>
      </w:r>
      <w:r w:rsidR="00F23E4F" w:rsidRPr="00E579A1">
        <w:rPr>
          <w:color w:val="000000"/>
        </w:rPr>
        <w:t xml:space="preserve">P.I.s </w:t>
      </w:r>
      <w:r w:rsidR="00660022" w:rsidRPr="00E579A1">
        <w:rPr>
          <w:color w:val="000000"/>
        </w:rPr>
        <w:t>previous experience with</w:t>
      </w:r>
      <w:r w:rsidR="00474908" w:rsidRPr="00E579A1">
        <w:rPr>
          <w:color w:val="000000"/>
        </w:rPr>
        <w:t xml:space="preserve"> </w:t>
      </w:r>
      <w:r w:rsidR="00DC03EB" w:rsidRPr="00E579A1">
        <w:rPr>
          <w:color w:val="000000"/>
        </w:rPr>
        <w:t xml:space="preserve">design and testing </w:t>
      </w:r>
      <w:r w:rsidR="00474908" w:rsidRPr="00E579A1">
        <w:rPr>
          <w:color w:val="000000"/>
        </w:rPr>
        <w:t xml:space="preserve">downhole </w:t>
      </w:r>
      <w:r w:rsidR="00AF7F20" w:rsidRPr="00E579A1">
        <w:rPr>
          <w:color w:val="000000"/>
        </w:rPr>
        <w:t>straddle system</w:t>
      </w:r>
      <w:r w:rsidR="00660022" w:rsidRPr="00E579A1">
        <w:rPr>
          <w:color w:val="000000"/>
        </w:rPr>
        <w:t xml:space="preserve">, a </w:t>
      </w:r>
      <w:r w:rsidR="00176499" w:rsidRPr="00E579A1">
        <w:rPr>
          <w:color w:val="000000"/>
        </w:rPr>
        <w:t>prototype will be built</w:t>
      </w:r>
      <w:r w:rsidR="007C238C" w:rsidRPr="00E579A1">
        <w:rPr>
          <w:color w:val="000000"/>
        </w:rPr>
        <w:t xml:space="preserve"> </w:t>
      </w:r>
      <w:proofErr w:type="gramStart"/>
      <w:r w:rsidR="007C238C" w:rsidRPr="00E579A1">
        <w:rPr>
          <w:color w:val="000000"/>
        </w:rPr>
        <w:t>and also</w:t>
      </w:r>
      <w:proofErr w:type="gramEnd"/>
      <w:r w:rsidR="007C238C" w:rsidRPr="00E579A1">
        <w:rPr>
          <w:color w:val="000000"/>
        </w:rPr>
        <w:t xml:space="preserve"> used</w:t>
      </w:r>
      <w:r w:rsidR="00660022" w:rsidRPr="00E579A1">
        <w:rPr>
          <w:color w:val="000000"/>
        </w:rPr>
        <w:t xml:space="preserve"> as input for the simulations performed in Task 1.</w:t>
      </w:r>
      <w:r w:rsidRPr="00E579A1">
        <w:rPr>
          <w:color w:val="000000"/>
        </w:rPr>
        <w:t xml:space="preserve"> And </w:t>
      </w:r>
      <w:r>
        <w:rPr>
          <w:b/>
          <w:bCs/>
          <w:color w:val="000000"/>
        </w:rPr>
        <w:t xml:space="preserve">to </w:t>
      </w:r>
      <w:r w:rsidR="000875F0" w:rsidRPr="00E579A1">
        <w:rPr>
          <w:b/>
          <w:bCs/>
          <w:color w:val="000000"/>
        </w:rPr>
        <w:t>Build Model WAB</w:t>
      </w:r>
      <w:r w:rsidR="008D7EC3" w:rsidRPr="00E579A1">
        <w:rPr>
          <w:vertAlign w:val="superscript"/>
        </w:rPr>
        <w:t>®</w:t>
      </w:r>
      <w:r w:rsidR="000875F0" w:rsidRPr="00E579A1">
        <w:rPr>
          <w:b/>
          <w:bCs/>
          <w:color w:val="000000"/>
        </w:rPr>
        <w:t xml:space="preserve"> and WFV</w:t>
      </w:r>
      <w:r w:rsidR="00842BE1" w:rsidRPr="00E579A1">
        <w:rPr>
          <w:color w:val="000000" w:themeColor="text1"/>
          <w:lang w:val="en-GB"/>
        </w:rPr>
        <w:t>™</w:t>
      </w:r>
      <w:r w:rsidR="000875F0" w:rsidRPr="00E579A1">
        <w:rPr>
          <w:b/>
          <w:bCs/>
          <w:color w:val="000000"/>
        </w:rPr>
        <w:t>:</w:t>
      </w:r>
      <w:r w:rsidR="000875F0" w:rsidRPr="00E579A1">
        <w:rPr>
          <w:color w:val="000000"/>
        </w:rPr>
        <w:t xml:space="preserve"> </w:t>
      </w:r>
      <w:proofErr w:type="gramStart"/>
      <w:r w:rsidR="00474908" w:rsidRPr="00E579A1">
        <w:rPr>
          <w:color w:val="000000"/>
        </w:rPr>
        <w:t>This  includes</w:t>
      </w:r>
      <w:proofErr w:type="gramEnd"/>
      <w:r w:rsidR="00474908" w:rsidRPr="00E579A1">
        <w:rPr>
          <w:color w:val="000000"/>
        </w:rPr>
        <w:t xml:space="preserve"> intensive rock mechanics investigations</w:t>
      </w:r>
      <w:r w:rsidR="0011735D" w:rsidRPr="00E579A1">
        <w:rPr>
          <w:color w:val="000000"/>
        </w:rPr>
        <w:t>,</w:t>
      </w:r>
      <w:r w:rsidR="00474908" w:rsidRPr="00E579A1">
        <w:rPr>
          <w:color w:val="000000"/>
        </w:rPr>
        <w:t xml:space="preserve"> both experimental and numerical. The later will allow </w:t>
      </w:r>
      <w:r w:rsidR="00CA649E" w:rsidRPr="00E579A1">
        <w:rPr>
          <w:color w:val="000000"/>
        </w:rPr>
        <w:t xml:space="preserve">us </w:t>
      </w:r>
      <w:r w:rsidR="00474908" w:rsidRPr="00E579A1">
        <w:rPr>
          <w:color w:val="000000"/>
        </w:rPr>
        <w:t>to understand the effect of stimulation parameters on the tool and its life expectancy, particularly in open hole</w:t>
      </w:r>
    </w:p>
    <w:p w14:paraId="03880818" w14:textId="05886B6D" w:rsidR="00660022" w:rsidRDefault="000875F0" w:rsidP="00DE4F26">
      <w:pPr>
        <w:pStyle w:val="ListParagraph"/>
        <w:numPr>
          <w:ilvl w:val="0"/>
          <w:numId w:val="32"/>
        </w:numPr>
        <w:rPr>
          <w:color w:val="000000"/>
        </w:rPr>
      </w:pPr>
      <w:r w:rsidRPr="00C0746B">
        <w:rPr>
          <w:b/>
          <w:bCs/>
          <w:color w:val="000000"/>
        </w:rPr>
        <w:t xml:space="preserve">Full-Scale Build </w:t>
      </w:r>
      <w:r w:rsidR="00060745" w:rsidRPr="00C0746B">
        <w:rPr>
          <w:b/>
          <w:bCs/>
          <w:color w:val="000000"/>
        </w:rPr>
        <w:t>and Test:</w:t>
      </w:r>
      <w:r w:rsidR="00060745" w:rsidRPr="00C0746B">
        <w:rPr>
          <w:color w:val="000000"/>
        </w:rPr>
        <w:t xml:space="preserve"> </w:t>
      </w:r>
      <w:r w:rsidR="00660022" w:rsidRPr="00C0746B">
        <w:rPr>
          <w:color w:val="000000"/>
        </w:rPr>
        <w:t>Build and test an optimized prototype in full length to demonstrate its maximum differential pressure and temperature capabilities</w:t>
      </w:r>
      <w:r w:rsidR="00391762" w:rsidRPr="00C0746B">
        <w:rPr>
          <w:color w:val="000000"/>
        </w:rPr>
        <w:t xml:space="preserve"> to be deployed in a selected FORGE location.</w:t>
      </w:r>
    </w:p>
    <w:p w14:paraId="5D8DF317" w14:textId="4A504210" w:rsidR="00E579A1" w:rsidRDefault="00795FA6" w:rsidP="00DE4F26">
      <w:pPr>
        <w:pStyle w:val="ListParagraph"/>
        <w:numPr>
          <w:ilvl w:val="0"/>
          <w:numId w:val="32"/>
        </w:numPr>
        <w:rPr>
          <w:color w:val="000000"/>
        </w:rPr>
      </w:pPr>
      <w:r>
        <w:rPr>
          <w:b/>
          <w:bCs/>
          <w:color w:val="000000"/>
        </w:rPr>
        <w:t xml:space="preserve">Field Test </w:t>
      </w:r>
      <w:r w:rsidR="00E819E0">
        <w:rPr>
          <w:b/>
          <w:bCs/>
          <w:color w:val="000000"/>
        </w:rPr>
        <w:t>Deployment</w:t>
      </w:r>
      <w:r w:rsidR="00E579A1">
        <w:rPr>
          <w:b/>
          <w:bCs/>
          <w:color w:val="000000"/>
        </w:rPr>
        <w:t>.</w:t>
      </w:r>
      <w:r w:rsidR="00E579A1">
        <w:rPr>
          <w:color w:val="000000"/>
        </w:rPr>
        <w:t xml:space="preserve"> </w:t>
      </w:r>
      <w:r w:rsidR="00E443A3">
        <w:t>F</w:t>
      </w:r>
      <w:r w:rsidR="00CA511B">
        <w:t>ield deployment</w:t>
      </w:r>
      <w:r w:rsidR="00E443A3">
        <w:t xml:space="preserve">, </w:t>
      </w:r>
      <w:r w:rsidR="00CA511B">
        <w:t>consisting of multiple stages will be built and delivered to FORGE. We will work with FORGE R&amp;D team to develop a plan for use of the packer system in different stimulation activities that will be carried out by FORGE and or other research teams.</w:t>
      </w:r>
    </w:p>
    <w:p w14:paraId="240DA49F" w14:textId="3768E96F" w:rsidR="00E819E0" w:rsidRDefault="00B35154" w:rsidP="00DE4F26">
      <w:pPr>
        <w:pStyle w:val="ListParagraph"/>
        <w:numPr>
          <w:ilvl w:val="0"/>
          <w:numId w:val="32"/>
        </w:numPr>
        <w:rPr>
          <w:color w:val="000000"/>
        </w:rPr>
      </w:pPr>
      <w:r>
        <w:rPr>
          <w:b/>
          <w:bCs/>
          <w:color w:val="000000"/>
        </w:rPr>
        <w:t>L</w:t>
      </w:r>
      <w:r w:rsidR="00E819E0">
        <w:rPr>
          <w:b/>
          <w:bCs/>
          <w:color w:val="000000"/>
        </w:rPr>
        <w:t>ong term investigations and reporting.</w:t>
      </w:r>
      <w:r w:rsidR="00E819E0" w:rsidRPr="00E819E0">
        <w:rPr>
          <w:color w:val="000000"/>
        </w:rPr>
        <w:t xml:space="preserve"> </w:t>
      </w:r>
      <w:r w:rsidR="00E819E0">
        <w:rPr>
          <w:color w:val="000000"/>
        </w:rPr>
        <w:t xml:space="preserve">This task will continue with dedicated </w:t>
      </w:r>
      <w:proofErr w:type="gramStart"/>
      <w:r w:rsidR="00E819E0">
        <w:rPr>
          <w:color w:val="000000"/>
        </w:rPr>
        <w:t>long term</w:t>
      </w:r>
      <w:proofErr w:type="gramEnd"/>
      <w:r w:rsidR="00E819E0">
        <w:rPr>
          <w:color w:val="000000"/>
        </w:rPr>
        <w:t xml:space="preserve"> investigations in parallel with the field deployment of the product and prepare the final report that will document the proposed concept functionality and results.</w:t>
      </w:r>
    </w:p>
    <w:p w14:paraId="763596AB" w14:textId="77777777" w:rsidR="00977E48" w:rsidRPr="00C0746B" w:rsidRDefault="00977E48" w:rsidP="00977E48">
      <w:pPr>
        <w:pStyle w:val="ListParagraph"/>
        <w:rPr>
          <w:color w:val="000000"/>
        </w:rPr>
      </w:pPr>
    </w:p>
    <w:p w14:paraId="191B8784" w14:textId="087091BD" w:rsidR="0061430E" w:rsidRDefault="008F5962" w:rsidP="00893BAE">
      <w:pPr>
        <w:rPr>
          <w:b/>
          <w:bCs/>
          <w:color w:val="000000"/>
        </w:rPr>
      </w:pPr>
      <w:r w:rsidRPr="008F5962">
        <w:rPr>
          <w:b/>
        </w:rPr>
        <w:t xml:space="preserve">Performance/Budget Period 1: </w:t>
      </w:r>
      <w:r w:rsidR="00AF16BB" w:rsidRPr="00D41204">
        <w:rPr>
          <w:b/>
          <w:bCs/>
        </w:rPr>
        <w:t>Design of optimization of the WAB</w:t>
      </w:r>
      <w:r w:rsidR="00DC7D00" w:rsidRPr="0051016F">
        <w:rPr>
          <w:vertAlign w:val="superscript"/>
        </w:rPr>
        <w:t>®</w:t>
      </w:r>
      <w:r w:rsidR="00AF16BB" w:rsidRPr="00D41204">
        <w:rPr>
          <w:b/>
          <w:bCs/>
        </w:rPr>
        <w:t xml:space="preserve"> system (FID, Straddle System, and WFV</w:t>
      </w:r>
      <w:r w:rsidR="00842BE1" w:rsidRPr="0FA00950">
        <w:rPr>
          <w:color w:val="000000" w:themeColor="text1"/>
          <w:lang w:val="en-GB"/>
        </w:rPr>
        <w:t>™</w:t>
      </w:r>
      <w:r w:rsidR="00AF16BB" w:rsidRPr="00D41204">
        <w:rPr>
          <w:b/>
          <w:bCs/>
        </w:rPr>
        <w:t xml:space="preserve">) and </w:t>
      </w:r>
      <w:r w:rsidR="006B53B1">
        <w:rPr>
          <w:b/>
        </w:rPr>
        <w:t>f</w:t>
      </w:r>
      <w:r w:rsidR="00AF16BB" w:rsidRPr="00D41204">
        <w:rPr>
          <w:b/>
        </w:rPr>
        <w:t>ull</w:t>
      </w:r>
      <w:r w:rsidR="00AF16BB" w:rsidRPr="00D41204">
        <w:rPr>
          <w:b/>
          <w:bCs/>
          <w:color w:val="000000"/>
        </w:rPr>
        <w:t>-</w:t>
      </w:r>
      <w:r w:rsidR="006B53B1">
        <w:rPr>
          <w:b/>
          <w:bCs/>
          <w:color w:val="000000"/>
        </w:rPr>
        <w:t>s</w:t>
      </w:r>
      <w:r w:rsidR="00AF16BB" w:rsidRPr="00D41204">
        <w:rPr>
          <w:b/>
          <w:bCs/>
          <w:color w:val="000000"/>
        </w:rPr>
        <w:t xml:space="preserve">cale </w:t>
      </w:r>
      <w:r w:rsidR="006B53B1">
        <w:rPr>
          <w:b/>
          <w:bCs/>
          <w:color w:val="000000"/>
        </w:rPr>
        <w:t>c</w:t>
      </w:r>
      <w:r w:rsidR="00AF16BB" w:rsidRPr="00D41204">
        <w:rPr>
          <w:b/>
          <w:bCs/>
          <w:color w:val="000000"/>
        </w:rPr>
        <w:t xml:space="preserve">onstruction of </w:t>
      </w:r>
      <w:r w:rsidR="006B53B1">
        <w:rPr>
          <w:b/>
          <w:bCs/>
          <w:color w:val="000000"/>
        </w:rPr>
        <w:t>the t</w:t>
      </w:r>
      <w:r w:rsidR="00AF16BB" w:rsidRPr="00D41204">
        <w:rPr>
          <w:b/>
          <w:bCs/>
          <w:color w:val="000000"/>
        </w:rPr>
        <w:t xml:space="preserve">est </w:t>
      </w:r>
      <w:r w:rsidR="006B53B1">
        <w:rPr>
          <w:b/>
          <w:bCs/>
          <w:color w:val="000000"/>
        </w:rPr>
        <w:t>s</w:t>
      </w:r>
      <w:r w:rsidR="00AF16BB" w:rsidRPr="00D41204">
        <w:rPr>
          <w:b/>
          <w:bCs/>
          <w:color w:val="000000"/>
        </w:rPr>
        <w:t>etup</w:t>
      </w:r>
    </w:p>
    <w:p w14:paraId="0C54060A" w14:textId="63CF29CD" w:rsidR="0061430E" w:rsidRPr="0061430E" w:rsidRDefault="0061430E" w:rsidP="0061430E">
      <w:pPr>
        <w:contextualSpacing/>
        <w:rPr>
          <w:rFonts w:eastAsia="Calibri"/>
          <w:b/>
          <w:bCs/>
          <w:iCs/>
          <w:color w:val="0D0D0D"/>
        </w:rPr>
      </w:pPr>
      <w:r w:rsidRPr="0061430E">
        <w:rPr>
          <w:rFonts w:eastAsia="Calibri"/>
          <w:b/>
          <w:bCs/>
          <w:iCs/>
          <w:color w:val="0D0D0D"/>
        </w:rPr>
        <w:t>Task 1</w:t>
      </w:r>
      <w:r w:rsidR="00700EDB">
        <w:rPr>
          <w:rFonts w:eastAsia="Calibri"/>
          <w:b/>
          <w:bCs/>
          <w:iCs/>
          <w:color w:val="0D0D0D"/>
        </w:rPr>
        <w:t>.0</w:t>
      </w:r>
      <w:r w:rsidRPr="0061430E">
        <w:rPr>
          <w:rFonts w:eastAsia="Calibri"/>
          <w:b/>
          <w:bCs/>
          <w:iCs/>
          <w:color w:val="0D0D0D"/>
        </w:rPr>
        <w:t xml:space="preserve">. </w:t>
      </w:r>
      <w:r w:rsidRPr="0061430E">
        <w:rPr>
          <w:rFonts w:eastAsia="Calibri"/>
          <w:bCs/>
          <w:i/>
          <w:iCs/>
          <w:color w:val="0D0D0D"/>
        </w:rPr>
        <w:t>Project Management &amp; Planning</w:t>
      </w:r>
    </w:p>
    <w:p w14:paraId="3B7A1D9C" w14:textId="11132973" w:rsidR="0061430E" w:rsidRPr="0061430E" w:rsidRDefault="0061430E" w:rsidP="0061430E">
      <w:pPr>
        <w:contextualSpacing/>
        <w:rPr>
          <w:rFonts w:eastAsia="Calibri"/>
          <w:bCs/>
          <w:iCs/>
          <w:color w:val="0D0D0D"/>
        </w:rPr>
      </w:pPr>
      <w:r w:rsidRPr="0061430E">
        <w:rPr>
          <w:rFonts w:eastAsia="Calibri"/>
          <w:bCs/>
          <w:iCs/>
          <w:color w:val="0D0D0D"/>
        </w:rPr>
        <w:t>The Recipient shall submit a revised PMP.  The revised PMP shall define the approach to</w:t>
      </w:r>
      <w:r w:rsidRPr="0061430E">
        <w:rPr>
          <w:rFonts w:ascii="Calibri" w:eastAsia="Calibri" w:hAnsi="Calibri"/>
          <w:sz w:val="22"/>
          <w:szCs w:val="22"/>
          <w:lang w:eastAsia="ko-KR"/>
        </w:rPr>
        <w:t xml:space="preserve"> </w:t>
      </w:r>
      <w:r w:rsidRPr="0061430E">
        <w:rPr>
          <w:rFonts w:eastAsia="Calibri"/>
          <w:bCs/>
          <w:iCs/>
          <w:color w:val="0D0D0D"/>
        </w:rPr>
        <w:t>management of the project and include information relative to project risk, timelines, milestones, funding and cost plans, and decision-point success criteria.</w:t>
      </w:r>
      <w:r w:rsidRPr="0061430E">
        <w:rPr>
          <w:rFonts w:ascii="Calibri" w:eastAsia="Calibri" w:hAnsi="Calibri"/>
          <w:sz w:val="22"/>
          <w:szCs w:val="22"/>
          <w:lang w:eastAsia="ko-KR"/>
        </w:rPr>
        <w:t xml:space="preserve"> </w:t>
      </w:r>
      <w:r w:rsidRPr="0061430E">
        <w:rPr>
          <w:rFonts w:eastAsia="Calibri"/>
          <w:bCs/>
          <w:iCs/>
          <w:color w:val="0D0D0D"/>
        </w:rPr>
        <w:t>The Recipient shall execute the project in accordance with the approved Project Management Plan covering the entire project period. The Recipient shall manage and</w:t>
      </w:r>
      <w:r w:rsidRPr="0061430E">
        <w:rPr>
          <w:rFonts w:ascii="Calibri" w:eastAsia="Calibri" w:hAnsi="Calibri"/>
          <w:sz w:val="22"/>
          <w:szCs w:val="22"/>
          <w:lang w:eastAsia="ko-KR"/>
        </w:rPr>
        <w:t xml:space="preserve"> c</w:t>
      </w:r>
      <w:r w:rsidRPr="0061430E">
        <w:rPr>
          <w:rFonts w:eastAsia="Calibri"/>
          <w:bCs/>
          <w:iCs/>
          <w:color w:val="0D0D0D"/>
        </w:rPr>
        <w:t xml:space="preserve">ontrol project activities in accordance with their established processes and procedures to ensure subtasks and tasks are completed within schedule and budget constraints defined by the Project Management Plan. This includes tracking and reporting progress and project risks to DOE and other stakeholders.   </w:t>
      </w:r>
    </w:p>
    <w:p w14:paraId="3E73451A" w14:textId="4FD51256" w:rsidR="00893BAE" w:rsidRPr="008F5962" w:rsidRDefault="00115BBB" w:rsidP="008F5962">
      <w:pPr>
        <w:rPr>
          <w:b/>
        </w:rPr>
      </w:pPr>
      <w:r w:rsidRPr="008F5962">
        <w:rPr>
          <w:b/>
        </w:rPr>
        <w:t xml:space="preserve">Task </w:t>
      </w:r>
      <w:r w:rsidR="00700EDB">
        <w:rPr>
          <w:b/>
        </w:rPr>
        <w:t>2</w:t>
      </w:r>
      <w:r w:rsidRPr="008F5962">
        <w:rPr>
          <w:b/>
        </w:rPr>
        <w:t>.0:</w:t>
      </w:r>
      <w:r w:rsidR="00A412D0" w:rsidRPr="008F5962">
        <w:t xml:space="preserve"> </w:t>
      </w:r>
      <w:r w:rsidR="008F5962" w:rsidRPr="008F5962">
        <w:rPr>
          <w:b/>
        </w:rPr>
        <w:t>Small-Scale Experiments</w:t>
      </w:r>
    </w:p>
    <w:p w14:paraId="5AD81317" w14:textId="366F3AA0" w:rsidR="008F5962" w:rsidRPr="00660022" w:rsidRDefault="008F5962" w:rsidP="008F5962">
      <w:pPr>
        <w:rPr>
          <w:color w:val="000000"/>
        </w:rPr>
      </w:pPr>
      <w:r>
        <w:rPr>
          <w:color w:val="000000"/>
        </w:rPr>
        <w:t>W</w:t>
      </w:r>
      <w:r w:rsidRPr="00660022">
        <w:rPr>
          <w:color w:val="000000"/>
        </w:rPr>
        <w:t xml:space="preserve">ill focus on numerical and small-scale experiments to demonstrate the capability of the </w:t>
      </w:r>
      <w:r>
        <w:rPr>
          <w:color w:val="000000"/>
        </w:rPr>
        <w:t>metallic type seals to perform</w:t>
      </w:r>
      <w:r w:rsidRPr="00660022">
        <w:rPr>
          <w:color w:val="000000"/>
        </w:rPr>
        <w:t xml:space="preserve"> at 6000 psi. This task will consist of analytical and numerical </w:t>
      </w:r>
      <w:proofErr w:type="gramStart"/>
      <w:r w:rsidRPr="00660022">
        <w:rPr>
          <w:color w:val="000000"/>
        </w:rPr>
        <w:t>studies</w:t>
      </w:r>
      <w:r>
        <w:rPr>
          <w:color w:val="000000"/>
        </w:rPr>
        <w:t>,</w:t>
      </w:r>
      <w:r w:rsidRPr="00660022">
        <w:rPr>
          <w:color w:val="000000"/>
        </w:rPr>
        <w:t xml:space="preserve"> and</w:t>
      </w:r>
      <w:proofErr w:type="gramEnd"/>
      <w:r w:rsidRPr="00660022">
        <w:rPr>
          <w:color w:val="000000"/>
        </w:rPr>
        <w:t xml:space="preserve"> will be performed both at </w:t>
      </w:r>
      <w:r>
        <w:rPr>
          <w:color w:val="000000"/>
        </w:rPr>
        <w:t xml:space="preserve">the University of </w:t>
      </w:r>
      <w:r w:rsidRPr="00660022">
        <w:rPr>
          <w:color w:val="000000"/>
        </w:rPr>
        <w:t xml:space="preserve">Oklahoma </w:t>
      </w:r>
      <w:r>
        <w:rPr>
          <w:color w:val="000000"/>
        </w:rPr>
        <w:t>(O.U.</w:t>
      </w:r>
      <w:r w:rsidRPr="00660022">
        <w:rPr>
          <w:color w:val="000000"/>
        </w:rPr>
        <w:t>)</w:t>
      </w:r>
      <w:r>
        <w:rPr>
          <w:color w:val="000000"/>
        </w:rPr>
        <w:t xml:space="preserve"> and Welltec</w:t>
      </w:r>
      <w:r w:rsidR="007E7E44" w:rsidRPr="00E12C37">
        <w:rPr>
          <w:vertAlign w:val="superscript"/>
        </w:rPr>
        <w:t>®</w:t>
      </w:r>
      <w:r>
        <w:rPr>
          <w:color w:val="000000"/>
        </w:rPr>
        <w:t>.</w:t>
      </w:r>
    </w:p>
    <w:p w14:paraId="2F6011FB" w14:textId="691DF43A" w:rsidR="008F5962" w:rsidRDefault="008F5962" w:rsidP="008F5962">
      <w:r w:rsidRPr="004E3BD0">
        <w:rPr>
          <w:b/>
        </w:rPr>
        <w:lastRenderedPageBreak/>
        <w:t xml:space="preserve">Subtask </w:t>
      </w:r>
      <w:r w:rsidR="00700EDB">
        <w:rPr>
          <w:b/>
        </w:rPr>
        <w:t>2</w:t>
      </w:r>
      <w:r w:rsidRPr="004E3BD0">
        <w:rPr>
          <w:b/>
        </w:rPr>
        <w:t>.1:</w:t>
      </w:r>
      <w:r>
        <w:t xml:space="preserve"> T</w:t>
      </w:r>
      <w:r w:rsidRPr="00D207CE">
        <w:t>heoretical study on thermo-</w:t>
      </w:r>
      <w:r>
        <w:t>cyclic resistance of WAB</w:t>
      </w:r>
      <w:r w:rsidR="00DC7D00" w:rsidRPr="0051016F">
        <w:rPr>
          <w:vertAlign w:val="superscript"/>
        </w:rPr>
        <w:t>®</w:t>
      </w:r>
      <w:r>
        <w:t xml:space="preserve"> system</w:t>
      </w:r>
      <w:r w:rsidRPr="00D207CE">
        <w:t>, M1 – M6</w:t>
      </w:r>
    </w:p>
    <w:p w14:paraId="60E6CC91" w14:textId="7419A0C8" w:rsidR="00C33810" w:rsidRDefault="008F5962" w:rsidP="008F5962">
      <w:r w:rsidRPr="004E3BD0">
        <w:rPr>
          <w:b/>
        </w:rPr>
        <w:t xml:space="preserve">Subtask </w:t>
      </w:r>
      <w:r w:rsidR="00700EDB">
        <w:rPr>
          <w:b/>
        </w:rPr>
        <w:t>2</w:t>
      </w:r>
      <w:r w:rsidRPr="004E3BD0">
        <w:rPr>
          <w:b/>
        </w:rPr>
        <w:t>.2:</w:t>
      </w:r>
      <w:r w:rsidRPr="00E3716A">
        <w:rPr>
          <w:color w:val="0070C0"/>
        </w:rPr>
        <w:t xml:space="preserve"> </w:t>
      </w:r>
      <w:r>
        <w:t>Numerical study of pressure build-up around the WAB</w:t>
      </w:r>
      <w:r w:rsidR="00DC7D00" w:rsidRPr="0051016F">
        <w:rPr>
          <w:vertAlign w:val="superscript"/>
        </w:rPr>
        <w:t>®</w:t>
      </w:r>
      <w:r>
        <w:t xml:space="preserve"> system during the hydraulic fracturing process, M1 – M12</w:t>
      </w:r>
    </w:p>
    <w:p w14:paraId="40D9007A" w14:textId="2037E8CC" w:rsidR="008F5962" w:rsidRPr="004E3BD0" w:rsidRDefault="008F5962" w:rsidP="008F5962">
      <w:pPr>
        <w:rPr>
          <w:b/>
        </w:rPr>
      </w:pPr>
      <w:r w:rsidRPr="004E3BD0">
        <w:rPr>
          <w:b/>
        </w:rPr>
        <w:t xml:space="preserve">Subtask </w:t>
      </w:r>
      <w:r w:rsidR="00700EDB">
        <w:rPr>
          <w:b/>
        </w:rPr>
        <w:t>2</w:t>
      </w:r>
      <w:r w:rsidRPr="004E3BD0">
        <w:rPr>
          <w:b/>
        </w:rPr>
        <w:t>.</w:t>
      </w:r>
      <w:r>
        <w:rPr>
          <w:b/>
        </w:rPr>
        <w:t>3</w:t>
      </w:r>
      <w:r w:rsidRPr="004E3BD0">
        <w:rPr>
          <w:b/>
        </w:rPr>
        <w:t>:</w:t>
      </w:r>
      <w:r w:rsidRPr="00E3716A">
        <w:rPr>
          <w:color w:val="0070C0"/>
        </w:rPr>
        <w:t xml:space="preserve"> </w:t>
      </w:r>
      <w:r>
        <w:t>Perform small scale tests to demonstrate the capability of the proposed isolation tool to seal high differential pressure, M3 – M12</w:t>
      </w:r>
    </w:p>
    <w:p w14:paraId="1EF28789" w14:textId="7A66687A" w:rsidR="00940D3A" w:rsidRDefault="00940D3A" w:rsidP="00940D3A">
      <w:pPr>
        <w:rPr>
          <w:color w:val="000000"/>
        </w:rPr>
      </w:pPr>
      <w:r>
        <w:rPr>
          <w:b/>
        </w:rPr>
        <w:t xml:space="preserve">Subtask </w:t>
      </w:r>
      <w:r w:rsidR="00700EDB">
        <w:rPr>
          <w:b/>
        </w:rPr>
        <w:t>2</w:t>
      </w:r>
      <w:r>
        <w:rPr>
          <w:b/>
        </w:rPr>
        <w:t>.4</w:t>
      </w:r>
      <w:r w:rsidRPr="00250232">
        <w:rPr>
          <w:b/>
        </w:rPr>
        <w:t xml:space="preserve">: </w:t>
      </w:r>
      <w:r w:rsidR="00974242" w:rsidRPr="001F2D2C">
        <w:t>La</w:t>
      </w:r>
      <w:r w:rsidR="0061430E" w:rsidRPr="001F2D2C">
        <w:t>b</w:t>
      </w:r>
      <w:r w:rsidR="00974242" w:rsidRPr="001F2D2C">
        <w:t xml:space="preserve">-scale testing of the </w:t>
      </w:r>
      <w:r w:rsidR="0061430E" w:rsidRPr="001F2D2C">
        <w:t xml:space="preserve">scaled </w:t>
      </w:r>
      <w:r w:rsidR="00974242" w:rsidRPr="001F2D2C">
        <w:t>packer assembly in ro</w:t>
      </w:r>
      <w:r w:rsidR="001F2D2C">
        <w:t>ck</w:t>
      </w:r>
      <w:r w:rsidR="00974242" w:rsidRPr="001F2D2C">
        <w:t xml:space="preserve"> blocks and modeling and analysis of packer/rock interactions. </w:t>
      </w:r>
      <w:r w:rsidR="0002165D">
        <w:rPr>
          <w:color w:val="000000"/>
        </w:rPr>
        <w:t>M9-M12</w:t>
      </w:r>
    </w:p>
    <w:p w14:paraId="594644E5" w14:textId="1D204B00" w:rsidR="00940D3A" w:rsidRDefault="00940D3A" w:rsidP="00940D3A">
      <w:pPr>
        <w:rPr>
          <w:color w:val="000000"/>
        </w:rPr>
      </w:pPr>
      <w:r w:rsidRPr="00B42607">
        <w:t>Th</w:t>
      </w:r>
      <w:r w:rsidR="00974242">
        <w:t xml:space="preserve">e purpose of </w:t>
      </w:r>
      <w:proofErr w:type="gramStart"/>
      <w:r w:rsidR="00974242">
        <w:t xml:space="preserve">this </w:t>
      </w:r>
      <w:r w:rsidRPr="00B42607">
        <w:t xml:space="preserve"> task</w:t>
      </w:r>
      <w:proofErr w:type="gramEnd"/>
      <w:r w:rsidRPr="00B42607">
        <w:t xml:space="preserve"> is </w:t>
      </w:r>
      <w:r w:rsidR="00974242">
        <w:rPr>
          <w:color w:val="000000" w:themeColor="text1"/>
        </w:rPr>
        <w:t xml:space="preserve">to </w:t>
      </w:r>
      <w:r w:rsidRPr="42751A6A">
        <w:rPr>
          <w:color w:val="000000" w:themeColor="text1"/>
        </w:rPr>
        <w:t>allow us to understand the effect of stimulation parameters on the tool</w:t>
      </w:r>
      <w:r w:rsidR="00BB0F8D" w:rsidRPr="42751A6A">
        <w:rPr>
          <w:color w:val="000000" w:themeColor="text1"/>
        </w:rPr>
        <w:t>s</w:t>
      </w:r>
      <w:r w:rsidRPr="42751A6A">
        <w:rPr>
          <w:color w:val="000000" w:themeColor="text1"/>
        </w:rPr>
        <w:t xml:space="preserve"> and life expectancy, particularly in an open hole, to optimize the field deployment for a selected FORGE site. The results gained in tasks 1,2, and 3 will be used to build a larger scale geomechanically model that will replicate a full stimulation process and better understand the rock mechanic implications of the deployment of this tool in open hole configuration. This task may include the </w:t>
      </w:r>
      <w:r w:rsidR="22FB92CF" w:rsidRPr="42751A6A">
        <w:rPr>
          <w:color w:val="000000" w:themeColor="text1"/>
        </w:rPr>
        <w:t>stimulation</w:t>
      </w:r>
      <w:r w:rsidRPr="42751A6A">
        <w:rPr>
          <w:color w:val="000000" w:themeColor="text1"/>
        </w:rPr>
        <w:t xml:space="preserve"> initiation device</w:t>
      </w:r>
      <w:r w:rsidR="00773488" w:rsidRPr="42751A6A">
        <w:rPr>
          <w:color w:val="000000" w:themeColor="text1"/>
        </w:rPr>
        <w:t xml:space="preserve"> if </w:t>
      </w:r>
      <w:r w:rsidR="00C22E0F" w:rsidRPr="42751A6A">
        <w:rPr>
          <w:color w:val="000000" w:themeColor="text1"/>
        </w:rPr>
        <w:t>i</w:t>
      </w:r>
      <w:r w:rsidRPr="42751A6A">
        <w:rPr>
          <w:color w:val="000000" w:themeColor="text1"/>
        </w:rPr>
        <w:t>t proves beneficial from task</w:t>
      </w:r>
      <w:r w:rsidR="00C22E0F" w:rsidRPr="42751A6A">
        <w:rPr>
          <w:color w:val="000000" w:themeColor="text1"/>
        </w:rPr>
        <w:t>s</w:t>
      </w:r>
      <w:r w:rsidRPr="42751A6A">
        <w:rPr>
          <w:color w:val="000000" w:themeColor="text1"/>
        </w:rPr>
        <w:t xml:space="preserve"> 1 and 2.</w:t>
      </w:r>
    </w:p>
    <w:p w14:paraId="2396C2E8" w14:textId="3965767C" w:rsidR="00115BBB" w:rsidRPr="001D3D61" w:rsidRDefault="00115BBB" w:rsidP="003C2E94">
      <w:pPr>
        <w:rPr>
          <w:b/>
        </w:rPr>
      </w:pPr>
      <w:r w:rsidRPr="00250232">
        <w:rPr>
          <w:b/>
        </w:rPr>
        <w:t xml:space="preserve">Task </w:t>
      </w:r>
      <w:r w:rsidR="00700EDB">
        <w:rPr>
          <w:b/>
        </w:rPr>
        <w:t>3</w:t>
      </w:r>
      <w:r w:rsidRPr="00250232">
        <w:rPr>
          <w:b/>
        </w:rPr>
        <w:t>.0:</w:t>
      </w:r>
      <w:r w:rsidRPr="00250232">
        <w:t xml:space="preserve"> </w:t>
      </w:r>
      <w:r w:rsidR="00DC03EB" w:rsidRPr="00C0746B">
        <w:rPr>
          <w:b/>
        </w:rPr>
        <w:t xml:space="preserve">The design of the </w:t>
      </w:r>
      <w:r w:rsidR="00C42F5B" w:rsidRPr="00C0746B">
        <w:rPr>
          <w:b/>
        </w:rPr>
        <w:t>isolation system (WAB</w:t>
      </w:r>
      <w:r w:rsidR="00DC7D00" w:rsidRPr="0051016F">
        <w:rPr>
          <w:vertAlign w:val="superscript"/>
        </w:rPr>
        <w:t>®</w:t>
      </w:r>
      <w:r w:rsidR="00C42F5B" w:rsidRPr="00C0746B">
        <w:rPr>
          <w:b/>
        </w:rPr>
        <w:t xml:space="preserve">, </w:t>
      </w:r>
      <w:r w:rsidR="00C56C50">
        <w:rPr>
          <w:b/>
        </w:rPr>
        <w:t>WFV</w:t>
      </w:r>
      <w:r w:rsidR="00C56C50" w:rsidRPr="0FA00950">
        <w:rPr>
          <w:color w:val="000000" w:themeColor="text1"/>
          <w:lang w:val="en-GB"/>
        </w:rPr>
        <w:t>™</w:t>
      </w:r>
      <w:r w:rsidR="00C56C50">
        <w:rPr>
          <w:color w:val="000000" w:themeColor="text1"/>
          <w:lang w:val="en-GB"/>
        </w:rPr>
        <w:t xml:space="preserve">, </w:t>
      </w:r>
      <w:r w:rsidR="00C42F5B" w:rsidRPr="00C0746B">
        <w:rPr>
          <w:b/>
        </w:rPr>
        <w:t>Straddle sy</w:t>
      </w:r>
      <w:r w:rsidR="005F73D1" w:rsidRPr="00C0746B">
        <w:rPr>
          <w:b/>
        </w:rPr>
        <w:t>stem, and FID) M</w:t>
      </w:r>
      <w:r w:rsidR="00A409FE">
        <w:rPr>
          <w:b/>
        </w:rPr>
        <w:t>12</w:t>
      </w:r>
      <w:r w:rsidR="005F73D1" w:rsidRPr="00C0746B">
        <w:rPr>
          <w:b/>
        </w:rPr>
        <w:t>-M1</w:t>
      </w:r>
      <w:r w:rsidR="00A409FE">
        <w:rPr>
          <w:b/>
        </w:rPr>
        <w:t>5</w:t>
      </w:r>
    </w:p>
    <w:p w14:paraId="4427389C" w14:textId="680AAECC" w:rsidR="001D3D61" w:rsidRDefault="001D3D61" w:rsidP="001D3D61">
      <w:r>
        <w:rPr>
          <w:noProof/>
        </w:rPr>
        <w:t>Using the P.I.s previous experience with design and testing of downhole tools, especially packers, a first specimen will be built for laboratory qualifications and also used as input for the simulations performed in Task 1. The innovative idea is the combination of multiple tools that Weltec have designed for oil and gas applications and upgrade them for high-temperature situations. During this task, the O.U. team will stay very close in contact with Welltec</w:t>
      </w:r>
      <w:r w:rsidR="007E7E44" w:rsidRPr="00E12C37">
        <w:rPr>
          <w:vertAlign w:val="superscript"/>
        </w:rPr>
        <w:t>®</w:t>
      </w:r>
      <w:r>
        <w:rPr>
          <w:noProof/>
        </w:rPr>
        <w:t xml:space="preserve"> engineers to better and faster design and build the laboratory specimen. The proposed size of the </w:t>
      </w:r>
      <w:r w:rsidR="00F22594">
        <w:rPr>
          <w:noProof/>
        </w:rPr>
        <w:t>P</w:t>
      </w:r>
      <w:r>
        <w:rPr>
          <w:noProof/>
        </w:rPr>
        <w:t>rototype is for a 7-inch casing size. However, as the theoretical study will show, the tool can be easily modified to accommodate any hole larger than 6 inch, that includes the range provided by this FOA (6 5/8 – 9 5/8).</w:t>
      </w:r>
    </w:p>
    <w:p w14:paraId="57425B3B" w14:textId="4F986585" w:rsidR="008D740D" w:rsidRPr="001D3D61" w:rsidRDefault="008D740D" w:rsidP="008D740D">
      <w:pPr>
        <w:rPr>
          <w:b/>
        </w:rPr>
      </w:pPr>
      <w:r w:rsidRPr="00250232">
        <w:rPr>
          <w:b/>
        </w:rPr>
        <w:t xml:space="preserve">Task </w:t>
      </w:r>
      <w:r w:rsidR="00700EDB">
        <w:rPr>
          <w:b/>
        </w:rPr>
        <w:t>4</w:t>
      </w:r>
      <w:r w:rsidRPr="00250232">
        <w:rPr>
          <w:b/>
        </w:rPr>
        <w:t>.0:</w:t>
      </w:r>
      <w:r w:rsidRPr="00250232">
        <w:t xml:space="preserve"> </w:t>
      </w:r>
      <w:r w:rsidRPr="008D740D">
        <w:rPr>
          <w:b/>
        </w:rPr>
        <w:t>The design and</w:t>
      </w:r>
      <w:r>
        <w:rPr>
          <w:b/>
        </w:rPr>
        <w:t xml:space="preserve"> construction of the full-scale test setup M1-M1</w:t>
      </w:r>
      <w:r w:rsidR="00A409FE">
        <w:rPr>
          <w:b/>
        </w:rPr>
        <w:t>5</w:t>
      </w:r>
    </w:p>
    <w:p w14:paraId="465B649F" w14:textId="5256ECDE" w:rsidR="00124BDE" w:rsidRDefault="00124BDE" w:rsidP="00124BDE">
      <w:pPr>
        <w:rPr>
          <w:color w:val="000000"/>
        </w:rPr>
      </w:pPr>
      <w:r>
        <w:rPr>
          <w:color w:val="000000"/>
        </w:rPr>
        <w:t xml:space="preserve">This task will include the construction of a full-scale testing setup that will allow the testing of the tool setting and then its pressure and temperature rating. </w:t>
      </w:r>
      <w:r w:rsidR="00A43A8A">
        <w:rPr>
          <w:color w:val="000000"/>
        </w:rPr>
        <w:t xml:space="preserve">The </w:t>
      </w:r>
      <w:proofErr w:type="gramStart"/>
      <w:r w:rsidR="00A43A8A">
        <w:rPr>
          <w:color w:val="000000"/>
        </w:rPr>
        <w:t>full scale</w:t>
      </w:r>
      <w:proofErr w:type="gramEnd"/>
      <w:r w:rsidR="00A43A8A">
        <w:rPr>
          <w:color w:val="000000"/>
        </w:rPr>
        <w:t xml:space="preserve"> setup will be designed and built at OU, based on PIs experience in such constructions. It will consist of a 40ft container that will be used as safety element during the testing (tests are using hot water and thus splashing must be avoided). The load frame will allow to control the thermal expansion in the axial direction while heating is performed using induction. The induction system will </w:t>
      </w:r>
      <w:proofErr w:type="gramStart"/>
      <w:r w:rsidR="00A43A8A">
        <w:rPr>
          <w:color w:val="000000"/>
        </w:rPr>
        <w:t>consists</w:t>
      </w:r>
      <w:proofErr w:type="gramEnd"/>
      <w:r w:rsidR="00A43A8A">
        <w:rPr>
          <w:color w:val="000000"/>
        </w:rPr>
        <w:t xml:space="preserve"> of three coils driven by a modular system with an installed power of 75kW (see figure 4). This solution will allow reaching of temperatures closed to 250°C and maintaining them for long term with </w:t>
      </w:r>
      <w:proofErr w:type="spellStart"/>
      <w:r w:rsidR="00A43A8A">
        <w:rPr>
          <w:color w:val="000000"/>
        </w:rPr>
        <w:t>hichest</w:t>
      </w:r>
      <w:proofErr w:type="spellEnd"/>
      <w:r w:rsidR="00A43A8A">
        <w:rPr>
          <w:color w:val="000000"/>
        </w:rPr>
        <w:t xml:space="preserve"> energy efficiency.</w:t>
      </w:r>
      <w:r w:rsidR="00487872">
        <w:rPr>
          <w:color w:val="000000"/>
        </w:rPr>
        <w:t xml:space="preserve"> A small flow loop will be built to test the W</w:t>
      </w:r>
      <w:r w:rsidR="006B0BF7">
        <w:rPr>
          <w:color w:val="000000"/>
        </w:rPr>
        <w:t>F</w:t>
      </w:r>
      <w:r w:rsidR="00487872">
        <w:rPr>
          <w:color w:val="000000"/>
        </w:rPr>
        <w:t>V system for erosion.</w:t>
      </w:r>
    </w:p>
    <w:p w14:paraId="34DCB303" w14:textId="77777777" w:rsidR="00F465BB" w:rsidRDefault="00F465BB" w:rsidP="00124BDE">
      <w:pPr>
        <w:rPr>
          <w:noProof/>
        </w:rPr>
      </w:pPr>
    </w:p>
    <w:tbl>
      <w:tblPr>
        <w:tblStyle w:val="TableGrid"/>
        <w:tblW w:w="0" w:type="auto"/>
        <w:tblLook w:val="04A0" w:firstRow="1" w:lastRow="0" w:firstColumn="1" w:lastColumn="0" w:noHBand="0" w:noVBand="1"/>
      </w:tblPr>
      <w:tblGrid>
        <w:gridCol w:w="4675"/>
        <w:gridCol w:w="4675"/>
      </w:tblGrid>
      <w:tr w:rsidR="00F465BB" w14:paraId="19BF5A69" w14:textId="77777777" w:rsidTr="004A1659">
        <w:tc>
          <w:tcPr>
            <w:tcW w:w="4675" w:type="dxa"/>
          </w:tcPr>
          <w:p w14:paraId="000464E6" w14:textId="77777777" w:rsidR="00F465BB" w:rsidRDefault="00F465BB" w:rsidP="004A1659">
            <w:pPr>
              <w:rPr>
                <w:b/>
              </w:rPr>
            </w:pPr>
            <w:r>
              <w:rPr>
                <w:noProof/>
              </w:rPr>
              <w:drawing>
                <wp:inline distT="0" distB="0" distL="0" distR="0" wp14:anchorId="5CFC2C2F" wp14:editId="04AF2EB4">
                  <wp:extent cx="2804160" cy="1025050"/>
                  <wp:effectExtent l="0" t="0" r="0" b="3810"/>
                  <wp:docPr id="116546180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4160" cy="1025050"/>
                          </a:xfrm>
                          <a:prstGeom prst="rect">
                            <a:avLst/>
                          </a:prstGeom>
                        </pic:spPr>
                      </pic:pic>
                    </a:graphicData>
                  </a:graphic>
                </wp:inline>
              </w:drawing>
            </w:r>
          </w:p>
          <w:p w14:paraId="439F8939" w14:textId="419C80BD" w:rsidR="00F465BB" w:rsidRDefault="00F465BB" w:rsidP="004A1659">
            <w:pPr>
              <w:rPr>
                <w:b/>
              </w:rPr>
            </w:pPr>
            <w:r w:rsidRPr="00250232">
              <w:t>Figure 3</w:t>
            </w:r>
            <w:r w:rsidR="00A43A8A">
              <w:t xml:space="preserve">. Section of the testing frame showing the outer pipe (orange) installed in the axial restrictive frame. The specimen is inside of the outer </w:t>
            </w:r>
            <w:proofErr w:type="spellStart"/>
            <w:r w:rsidR="00A43A8A">
              <w:t>piepe</w:t>
            </w:r>
            <w:proofErr w:type="spellEnd"/>
            <w:r w:rsidR="00A43A8A">
              <w:t>, see figure 4.</w:t>
            </w:r>
          </w:p>
        </w:tc>
        <w:tc>
          <w:tcPr>
            <w:tcW w:w="4675" w:type="dxa"/>
          </w:tcPr>
          <w:p w14:paraId="5A6015FD" w14:textId="77777777" w:rsidR="00F465BB" w:rsidRDefault="00F465BB" w:rsidP="004A1659">
            <w:pPr>
              <w:rPr>
                <w:b/>
              </w:rPr>
            </w:pPr>
            <w:r>
              <w:rPr>
                <w:noProof/>
              </w:rPr>
              <w:drawing>
                <wp:inline distT="0" distB="0" distL="0" distR="0" wp14:anchorId="6A06A84C" wp14:editId="4F9F6317">
                  <wp:extent cx="2575560" cy="1020222"/>
                  <wp:effectExtent l="0" t="0" r="0" b="8890"/>
                  <wp:docPr id="169619203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75560" cy="1020222"/>
                          </a:xfrm>
                          <a:prstGeom prst="rect">
                            <a:avLst/>
                          </a:prstGeom>
                        </pic:spPr>
                      </pic:pic>
                    </a:graphicData>
                  </a:graphic>
                </wp:inline>
              </w:drawing>
            </w:r>
          </w:p>
          <w:p w14:paraId="33388126" w14:textId="6A4A943A" w:rsidR="00F465BB" w:rsidRDefault="00F465BB" w:rsidP="004A1659">
            <w:pPr>
              <w:rPr>
                <w:b/>
              </w:rPr>
            </w:pPr>
            <w:r w:rsidRPr="00250232">
              <w:t>Figure 4</w:t>
            </w:r>
            <w:r w:rsidR="00A43A8A">
              <w:t>. Heating is performed using induction coils (here only one showed)</w:t>
            </w:r>
          </w:p>
        </w:tc>
      </w:tr>
    </w:tbl>
    <w:p w14:paraId="14E8613C" w14:textId="31E703B4" w:rsidR="003B1976" w:rsidRDefault="003B1976" w:rsidP="008D740D">
      <w:pPr>
        <w:rPr>
          <w:color w:val="000000"/>
        </w:rPr>
      </w:pPr>
    </w:p>
    <w:p w14:paraId="14CA2CF6" w14:textId="73971511" w:rsidR="003B1976" w:rsidRDefault="003B1976" w:rsidP="003B1976">
      <w:pPr>
        <w:ind w:firstLine="720"/>
      </w:pPr>
      <w:r w:rsidRPr="00250232">
        <w:rPr>
          <w:b/>
        </w:rPr>
        <w:t xml:space="preserve">Milestone </w:t>
      </w:r>
      <w:r w:rsidR="00063EBE">
        <w:rPr>
          <w:b/>
        </w:rPr>
        <w:t>4</w:t>
      </w:r>
      <w:r w:rsidRPr="00250232">
        <w:rPr>
          <w:b/>
        </w:rPr>
        <w:t>.1</w:t>
      </w:r>
      <w:r>
        <w:rPr>
          <w:b/>
        </w:rPr>
        <w:t xml:space="preserve"> </w:t>
      </w:r>
      <w:r>
        <w:t>Full-scale test</w:t>
      </w:r>
      <w:r w:rsidR="000A24FA">
        <w:t>ing setup</w:t>
      </w:r>
      <w:r w:rsidR="000D555A">
        <w:t xml:space="preserve"> ready for testing </w:t>
      </w:r>
    </w:p>
    <w:p w14:paraId="79AB2D57" w14:textId="3F6B8A03" w:rsidR="001D3D61" w:rsidRPr="008D740D" w:rsidRDefault="00B4623B" w:rsidP="001D3D61">
      <w:pPr>
        <w:rPr>
          <w:b/>
        </w:rPr>
      </w:pPr>
      <w:r w:rsidRPr="00250232">
        <w:rPr>
          <w:b/>
        </w:rPr>
        <w:lastRenderedPageBreak/>
        <w:t xml:space="preserve">Budget Period </w:t>
      </w:r>
      <w:r w:rsidR="001D3D61">
        <w:rPr>
          <w:b/>
        </w:rPr>
        <w:t>1</w:t>
      </w:r>
      <w:r w:rsidRPr="00250232">
        <w:rPr>
          <w:b/>
        </w:rPr>
        <w:t xml:space="preserve"> Go/No-Go Decision Point:</w:t>
      </w:r>
      <w:r w:rsidR="000D555A">
        <w:rPr>
          <w:b/>
        </w:rPr>
        <w:t xml:space="preserve"> </w:t>
      </w:r>
      <w:r w:rsidR="001D3D61" w:rsidRPr="008D740D">
        <w:t xml:space="preserve">At the end of budget period 1, the first </w:t>
      </w:r>
      <w:r w:rsidR="00F22594">
        <w:t>P</w:t>
      </w:r>
      <w:r w:rsidR="001D3D61" w:rsidRPr="008D740D">
        <w:t>rototype should prove that it has the potential to perform as listed in this FOA: temperature ration of minimum 2</w:t>
      </w:r>
      <w:r w:rsidR="00250082" w:rsidRPr="008D740D">
        <w:t>25</w:t>
      </w:r>
      <w:r w:rsidR="001D3D61" w:rsidRPr="008D740D">
        <w:t xml:space="preserve"> deg C and differential pressure ratio of 6000 psi. If the study and experimental work are proved, the second optimized </w:t>
      </w:r>
      <w:r w:rsidR="00F22594">
        <w:t>P</w:t>
      </w:r>
      <w:r w:rsidR="001D3D61" w:rsidRPr="008D740D">
        <w:t>rototype for field deployment will be built during the budget period 2.</w:t>
      </w:r>
    </w:p>
    <w:p w14:paraId="36F7595E" w14:textId="0DAFDCDF" w:rsidR="001D3D61" w:rsidRDefault="001D3D61" w:rsidP="001D3D61">
      <w:r w:rsidRPr="008D740D">
        <w:rPr>
          <w:b/>
        </w:rPr>
        <w:t>SMART milestone:</w:t>
      </w:r>
      <w:r w:rsidRPr="008D740D">
        <w:t xml:space="preserve"> Proof of concept using the FEM and CFD for the </w:t>
      </w:r>
      <w:r w:rsidR="00F22594">
        <w:t>P</w:t>
      </w:r>
      <w:r w:rsidRPr="008D740D">
        <w:t>rototype built for testing and validation. Full reports and way forward proposals will be provided to DOE.</w:t>
      </w:r>
    </w:p>
    <w:p w14:paraId="108EB5BD" w14:textId="77777777" w:rsidR="001D3D61" w:rsidRDefault="001D3D61" w:rsidP="003C2E94">
      <w:pPr>
        <w:rPr>
          <w:b/>
        </w:rPr>
      </w:pPr>
    </w:p>
    <w:p w14:paraId="0E64B990" w14:textId="73C1D3F9" w:rsidR="00115BBB" w:rsidRPr="00250232" w:rsidRDefault="00115BBB" w:rsidP="003C2E94">
      <w:pPr>
        <w:rPr>
          <w:b/>
        </w:rPr>
      </w:pPr>
      <w:r w:rsidRPr="00250232">
        <w:rPr>
          <w:b/>
        </w:rPr>
        <w:t>Budget Period 2</w:t>
      </w:r>
      <w:r w:rsidR="001D3D61">
        <w:rPr>
          <w:b/>
        </w:rPr>
        <w:t xml:space="preserve">: </w:t>
      </w:r>
      <w:r w:rsidR="00087F53" w:rsidRPr="0FA00950">
        <w:rPr>
          <w:b/>
          <w:bCs/>
        </w:rPr>
        <w:t>Prototype Manufacturing &amp; Qualification</w:t>
      </w:r>
    </w:p>
    <w:p w14:paraId="402BE807" w14:textId="0078A74D" w:rsidR="00115BBB" w:rsidRPr="001D3D61" w:rsidRDefault="00115BBB" w:rsidP="003C2E94">
      <w:pPr>
        <w:rPr>
          <w:b/>
        </w:rPr>
      </w:pPr>
      <w:r w:rsidRPr="00250232">
        <w:rPr>
          <w:b/>
        </w:rPr>
        <w:t xml:space="preserve">Task </w:t>
      </w:r>
      <w:r w:rsidR="00700EDB">
        <w:rPr>
          <w:b/>
        </w:rPr>
        <w:t>5</w:t>
      </w:r>
      <w:r w:rsidRPr="00250232">
        <w:rPr>
          <w:b/>
        </w:rPr>
        <w:t xml:space="preserve">.0: </w:t>
      </w:r>
      <w:r w:rsidR="00E579A1">
        <w:rPr>
          <w:b/>
        </w:rPr>
        <w:t>I</w:t>
      </w:r>
      <w:r w:rsidR="00DC03EB" w:rsidRPr="001D3D61">
        <w:rPr>
          <w:b/>
        </w:rPr>
        <w:t>dentify the best design of the metallic sealing elements to withstand the high differential pressure and elevated temperatures</w:t>
      </w:r>
      <w:r w:rsidRPr="001D3D61">
        <w:rPr>
          <w:b/>
        </w:rPr>
        <w:t>, M1</w:t>
      </w:r>
      <w:r w:rsidR="00B960F7">
        <w:rPr>
          <w:b/>
        </w:rPr>
        <w:t>5</w:t>
      </w:r>
      <w:r w:rsidRPr="001D3D61">
        <w:rPr>
          <w:b/>
        </w:rPr>
        <w:t>-M24</w:t>
      </w:r>
    </w:p>
    <w:p w14:paraId="4CD07E64" w14:textId="77777777" w:rsidR="00240BA8" w:rsidRDefault="00240BA8" w:rsidP="00240BA8">
      <w:pPr>
        <w:rPr>
          <w:noProof/>
        </w:rPr>
      </w:pPr>
      <w:r>
        <w:rPr>
          <w:noProof/>
        </w:rPr>
        <w:t>This task will have three subtasks: 3.1. Design and construction of the testing setup, 3.2 testing of the specimen design in Task 2, and 3.3</w:t>
      </w:r>
      <w:r w:rsidRPr="008704B3">
        <w:rPr>
          <w:noProof/>
        </w:rPr>
        <w:t xml:space="preserve"> investigate the </w:t>
      </w:r>
      <w:r>
        <w:rPr>
          <w:noProof/>
        </w:rPr>
        <w:t xml:space="preserve">long </w:t>
      </w:r>
      <w:r w:rsidRPr="008704B3">
        <w:rPr>
          <w:noProof/>
        </w:rPr>
        <w:t xml:space="preserve">thermal degradation </w:t>
      </w:r>
      <w:r>
        <w:rPr>
          <w:noProof/>
        </w:rPr>
        <w:t>of the specimen.</w:t>
      </w:r>
      <w:r w:rsidRPr="008704B3">
        <w:rPr>
          <w:noProof/>
        </w:rPr>
        <w:t xml:space="preserve"> </w:t>
      </w:r>
    </w:p>
    <w:p w14:paraId="52DE49CE" w14:textId="0C5C70CE" w:rsidR="00115BBB" w:rsidRDefault="00115BBB" w:rsidP="003C2E94">
      <w:r w:rsidRPr="00250232">
        <w:rPr>
          <w:b/>
        </w:rPr>
        <w:t xml:space="preserve">Subtask </w:t>
      </w:r>
      <w:r w:rsidR="00700EDB">
        <w:rPr>
          <w:b/>
        </w:rPr>
        <w:t>5</w:t>
      </w:r>
      <w:r w:rsidRPr="00250232">
        <w:rPr>
          <w:b/>
        </w:rPr>
        <w:t>.1:</w:t>
      </w:r>
      <w:r w:rsidRPr="00250232">
        <w:rPr>
          <w:color w:val="0070C0"/>
        </w:rPr>
        <w:t xml:space="preserve"> </w:t>
      </w:r>
      <w:r w:rsidR="00B829A1">
        <w:rPr>
          <w:noProof/>
        </w:rPr>
        <w:t>Calibration and verification of the testing procedure</w:t>
      </w:r>
      <w:r w:rsidRPr="00250232">
        <w:t>, M1</w:t>
      </w:r>
      <w:r w:rsidR="00633312">
        <w:t>5</w:t>
      </w:r>
      <w:r w:rsidRPr="00250232">
        <w:t xml:space="preserve"> – M1</w:t>
      </w:r>
      <w:r w:rsidR="00633312">
        <w:t>8</w:t>
      </w:r>
    </w:p>
    <w:p w14:paraId="2402DFE7" w14:textId="498F63CA" w:rsidR="00A43A8A" w:rsidRDefault="00A43A8A" w:rsidP="003C2E94">
      <w:r>
        <w:t>This subtask is necessary in order to adjust the testing protocol with the final version of the prototype to be built by Welltec.</w:t>
      </w:r>
    </w:p>
    <w:p w14:paraId="4E675341" w14:textId="705AEB10" w:rsidR="001D3D61" w:rsidRDefault="001D3D61" w:rsidP="001D3D61">
      <w:r>
        <w:rPr>
          <w:b/>
        </w:rPr>
        <w:t xml:space="preserve">Subtask </w:t>
      </w:r>
      <w:r w:rsidR="00700EDB">
        <w:rPr>
          <w:b/>
        </w:rPr>
        <w:t>5</w:t>
      </w:r>
      <w:r w:rsidRPr="004E3BD0">
        <w:rPr>
          <w:b/>
        </w:rPr>
        <w:t>.</w:t>
      </w:r>
      <w:r>
        <w:rPr>
          <w:b/>
        </w:rPr>
        <w:t>2</w:t>
      </w:r>
      <w:r w:rsidRPr="004E3BD0">
        <w:rPr>
          <w:b/>
        </w:rPr>
        <w:t>:</w:t>
      </w:r>
      <w:r w:rsidRPr="00E3716A">
        <w:rPr>
          <w:color w:val="0070C0"/>
        </w:rPr>
        <w:t xml:space="preserve"> </w:t>
      </w:r>
      <w:r>
        <w:rPr>
          <w:noProof/>
        </w:rPr>
        <w:t>Testing of the specimen design in Task 2</w:t>
      </w:r>
      <w:r>
        <w:t>, M15 – M24</w:t>
      </w:r>
    </w:p>
    <w:p w14:paraId="5A3C236E" w14:textId="1F27516C" w:rsidR="00A43A8A" w:rsidRPr="004E3BD0" w:rsidRDefault="00A43A8A" w:rsidP="001D3D61">
      <w:pPr>
        <w:rPr>
          <w:b/>
        </w:rPr>
      </w:pPr>
      <w:r>
        <w:t>The delivered prototype will be tested according to the testing protocol defined in subtask 4.1.</w:t>
      </w:r>
    </w:p>
    <w:p w14:paraId="27CC1A93" w14:textId="79933A88" w:rsidR="001D3D61" w:rsidRDefault="001D3D61" w:rsidP="001D3D61">
      <w:r>
        <w:rPr>
          <w:b/>
        </w:rPr>
        <w:t xml:space="preserve">Subtask </w:t>
      </w:r>
      <w:r w:rsidR="00700EDB">
        <w:rPr>
          <w:b/>
        </w:rPr>
        <w:t>5</w:t>
      </w:r>
      <w:r w:rsidRPr="004E3BD0">
        <w:rPr>
          <w:b/>
        </w:rPr>
        <w:t>.</w:t>
      </w:r>
      <w:r>
        <w:rPr>
          <w:b/>
        </w:rPr>
        <w:t>3</w:t>
      </w:r>
      <w:r w:rsidRPr="004E3BD0">
        <w:rPr>
          <w:b/>
        </w:rPr>
        <w:t>:</w:t>
      </w:r>
      <w:r w:rsidRPr="00E3716A">
        <w:rPr>
          <w:color w:val="0070C0"/>
        </w:rPr>
        <w:t xml:space="preserve"> </w:t>
      </w:r>
      <w:r w:rsidR="001A2DB8">
        <w:rPr>
          <w:noProof/>
        </w:rPr>
        <w:t>I</w:t>
      </w:r>
      <w:r w:rsidRPr="008704B3">
        <w:rPr>
          <w:noProof/>
        </w:rPr>
        <w:t xml:space="preserve">nvestigate the </w:t>
      </w:r>
      <w:r>
        <w:rPr>
          <w:noProof/>
        </w:rPr>
        <w:t xml:space="preserve">long </w:t>
      </w:r>
      <w:r w:rsidRPr="008704B3">
        <w:rPr>
          <w:noProof/>
        </w:rPr>
        <w:t xml:space="preserve">thermal degradation </w:t>
      </w:r>
      <w:r>
        <w:rPr>
          <w:noProof/>
        </w:rPr>
        <w:t>of the specimen</w:t>
      </w:r>
      <w:r>
        <w:t>, M1</w:t>
      </w:r>
      <w:r w:rsidR="00523547">
        <w:t>5</w:t>
      </w:r>
      <w:r>
        <w:t xml:space="preserve"> – M</w:t>
      </w:r>
      <w:r w:rsidR="00523547">
        <w:t>24 (M36)</w:t>
      </w:r>
    </w:p>
    <w:p w14:paraId="2BDA93E6" w14:textId="5C2312A8" w:rsidR="00A43A8A" w:rsidRPr="00383F1A" w:rsidRDefault="00A43A8A" w:rsidP="001D3D61">
      <w:r>
        <w:t>If the prototype will pass all steps of the testing protocol</w:t>
      </w:r>
      <w:r w:rsidR="00DB75C5">
        <w:t>s</w:t>
      </w:r>
      <w:r>
        <w:t xml:space="preserve"> proposed in subtask </w:t>
      </w:r>
      <w:r w:rsidR="00F16646">
        <w:t>5.</w:t>
      </w:r>
      <w:r>
        <w:t>1</w:t>
      </w:r>
      <w:r w:rsidR="00E579A1">
        <w:t xml:space="preserve"> then </w:t>
      </w:r>
      <w:proofErr w:type="gramStart"/>
      <w:r w:rsidR="00E579A1">
        <w:t>long term</w:t>
      </w:r>
      <w:proofErr w:type="gramEnd"/>
      <w:r w:rsidR="00E579A1">
        <w:t xml:space="preserve"> tests will be initiated. These tests will continue during the period 3.</w:t>
      </w:r>
    </w:p>
    <w:p w14:paraId="73A81BD1" w14:textId="57897672" w:rsidR="001F3BA0" w:rsidRDefault="001F3BA0" w:rsidP="00393B0C">
      <w:pPr>
        <w:ind w:firstLine="720"/>
      </w:pPr>
    </w:p>
    <w:p w14:paraId="61620102" w14:textId="6590E6B6" w:rsidR="001944B5" w:rsidRPr="004F0301" w:rsidRDefault="001944B5" w:rsidP="001944B5">
      <w:r w:rsidRPr="004F0301">
        <w:rPr>
          <w:b/>
        </w:rPr>
        <w:t>Budget Period 2 Go/No-Go Decision Point:</w:t>
      </w:r>
      <w:r w:rsidRPr="004F0301">
        <w:t xml:space="preserve"> At the end of the budget period 2, the second </w:t>
      </w:r>
      <w:r w:rsidR="00F22594" w:rsidRPr="004F0301">
        <w:t>P</w:t>
      </w:r>
      <w:r w:rsidRPr="004F0301">
        <w:t>rototype should prove that it has the potential to perform as listed in this FOA: temperature ratio of minimum 2</w:t>
      </w:r>
      <w:r w:rsidR="0066236D" w:rsidRPr="004F0301">
        <w:t>25</w:t>
      </w:r>
      <w:r w:rsidRPr="004F0301">
        <w:t xml:space="preserve"> deg C and differential pressure ratio of 6000 psi.</w:t>
      </w:r>
    </w:p>
    <w:p w14:paraId="07CDA1B1" w14:textId="2E4FAA84" w:rsidR="001944B5" w:rsidRDefault="001944B5" w:rsidP="001944B5">
      <w:r w:rsidRPr="004F0301">
        <w:rPr>
          <w:b/>
        </w:rPr>
        <w:t>SMART milestone:</w:t>
      </w:r>
      <w:r w:rsidRPr="004F0301">
        <w:t xml:space="preserve"> Proof of concept using the built for purpose optimized isolation tool, and that works under the desired downhole conditions.</w:t>
      </w:r>
      <w:r w:rsidR="00700EDB">
        <w:t xml:space="preserve"> Computer design of a geothermal simulation job using the proposed isolation concept. </w:t>
      </w:r>
      <w:r w:rsidR="00967DC7">
        <w:t>The later will continue in the budget period 2 for another 3 months.</w:t>
      </w:r>
    </w:p>
    <w:p w14:paraId="76530704" w14:textId="6A412148" w:rsidR="001944B5" w:rsidRDefault="001944B5" w:rsidP="00393B0C">
      <w:pPr>
        <w:ind w:firstLine="720"/>
      </w:pPr>
    </w:p>
    <w:p w14:paraId="5FA6B8AC" w14:textId="0F4EBB26" w:rsidR="001944B5" w:rsidRDefault="001944B5" w:rsidP="005E73CC">
      <w:r w:rsidRPr="001944B5">
        <w:rPr>
          <w:b/>
          <w:bCs/>
        </w:rPr>
        <w:t>Budget Period 3</w:t>
      </w:r>
      <w:r>
        <w:t xml:space="preserve"> </w:t>
      </w:r>
      <w:r w:rsidRPr="002227EA">
        <w:rPr>
          <w:b/>
          <w:bCs/>
        </w:rPr>
        <w:t>Field Deployment and Long-Term Investigations</w:t>
      </w:r>
    </w:p>
    <w:p w14:paraId="1E5AA01F" w14:textId="52953A1D" w:rsidR="00F62EC5" w:rsidRPr="00F62EC5" w:rsidRDefault="00F62EC5" w:rsidP="00F62EC5">
      <w:pPr>
        <w:rPr>
          <w:b/>
          <w:noProof/>
        </w:rPr>
      </w:pPr>
      <w:r w:rsidRPr="00F62EC5">
        <w:rPr>
          <w:b/>
        </w:rPr>
        <w:t xml:space="preserve">Task </w:t>
      </w:r>
      <w:r w:rsidR="00700EDB">
        <w:rPr>
          <w:b/>
        </w:rPr>
        <w:t>6</w:t>
      </w:r>
      <w:r w:rsidRPr="00F62EC5">
        <w:rPr>
          <w:b/>
        </w:rPr>
        <w:t xml:space="preserve">.0: </w:t>
      </w:r>
      <w:r w:rsidRPr="00F62EC5">
        <w:rPr>
          <w:b/>
          <w:noProof/>
        </w:rPr>
        <w:t>Build and test an optimized prototype in full length to demonstrate its maximum differential pressure and temperature capabilities for field application, M</w:t>
      </w:r>
      <w:r w:rsidR="0074284C">
        <w:rPr>
          <w:b/>
          <w:noProof/>
        </w:rPr>
        <w:t>2</w:t>
      </w:r>
      <w:r w:rsidR="00C45633">
        <w:rPr>
          <w:b/>
          <w:noProof/>
        </w:rPr>
        <w:t>5</w:t>
      </w:r>
      <w:r w:rsidRPr="00F62EC5">
        <w:rPr>
          <w:b/>
          <w:noProof/>
        </w:rPr>
        <w:t>-M</w:t>
      </w:r>
      <w:r w:rsidR="00C45633">
        <w:rPr>
          <w:b/>
          <w:noProof/>
        </w:rPr>
        <w:t>30</w:t>
      </w:r>
    </w:p>
    <w:p w14:paraId="1BA5C33E" w14:textId="7ED6AF29" w:rsidR="00AF627F" w:rsidRDefault="00F62EC5" w:rsidP="00F62EC5">
      <w:r w:rsidRPr="00B42607">
        <w:t xml:space="preserve">This task is very similar </w:t>
      </w:r>
      <w:r>
        <w:t>to task 2. However, the experience gained through the work in Task</w:t>
      </w:r>
      <w:r w:rsidR="00700EDB">
        <w:t xml:space="preserve"> 2</w:t>
      </w:r>
      <w:r>
        <w:t xml:space="preserve">.0, </w:t>
      </w:r>
      <w:r w:rsidR="00700EDB">
        <w:t>3</w:t>
      </w:r>
      <w:r>
        <w:t xml:space="preserve">.0, </w:t>
      </w:r>
      <w:r w:rsidR="00700EDB">
        <w:t>4</w:t>
      </w:r>
      <w:r>
        <w:t xml:space="preserve">.0 </w:t>
      </w:r>
      <w:r w:rsidR="00E579A1">
        <w:t xml:space="preserve">and </w:t>
      </w:r>
      <w:r w:rsidR="00700EDB">
        <w:t>5</w:t>
      </w:r>
      <w:r w:rsidR="00E579A1">
        <w:t xml:space="preserve">.0 </w:t>
      </w:r>
      <w:r>
        <w:t>will flow into the development of an optimized prototype. As soon as the laboratory qualifications validate the tool performance, the field deployment tool consisting of multiple stages will be built and delivered to FORGE.</w:t>
      </w:r>
      <w:r w:rsidR="0061430E">
        <w:t xml:space="preserve"> We will work with FORGE R&amp;D team to develop a plan for use of the packer system in different stimulation activities that will be carried out by FORGE and or other research teams.</w:t>
      </w:r>
    </w:p>
    <w:p w14:paraId="35341A6A" w14:textId="2E3FEFB0" w:rsidR="00BD2CF4" w:rsidRPr="00AD4D6D" w:rsidRDefault="00BD2CF4" w:rsidP="00F62EC5">
      <w:pPr>
        <w:rPr>
          <w:b/>
          <w:bCs/>
        </w:rPr>
      </w:pPr>
      <w:r w:rsidRPr="00AD4D6D">
        <w:rPr>
          <w:b/>
          <w:bCs/>
        </w:rPr>
        <w:t xml:space="preserve">Task </w:t>
      </w:r>
      <w:r w:rsidR="00700EDB" w:rsidRPr="00AD4D6D">
        <w:rPr>
          <w:b/>
          <w:bCs/>
        </w:rPr>
        <w:t>7</w:t>
      </w:r>
      <w:r w:rsidRPr="00AD4D6D">
        <w:rPr>
          <w:b/>
          <w:bCs/>
        </w:rPr>
        <w:t>.0: Long-Term Investigation</w:t>
      </w:r>
      <w:r w:rsidR="00E579A1" w:rsidRPr="00AD4D6D">
        <w:rPr>
          <w:b/>
          <w:bCs/>
        </w:rPr>
        <w:t>s and reporting.</w:t>
      </w:r>
    </w:p>
    <w:p w14:paraId="64CF4414" w14:textId="6F47FE54" w:rsidR="00E579A1" w:rsidRDefault="00E579A1" w:rsidP="00E579A1">
      <w:r w:rsidRPr="00250232">
        <w:rPr>
          <w:b/>
        </w:rPr>
        <w:t xml:space="preserve">Subtask </w:t>
      </w:r>
      <w:r w:rsidR="00AD4D6D">
        <w:rPr>
          <w:b/>
        </w:rPr>
        <w:t>7</w:t>
      </w:r>
      <w:r w:rsidRPr="00250232">
        <w:rPr>
          <w:b/>
        </w:rPr>
        <w:t>.1:</w:t>
      </w:r>
      <w:r w:rsidRPr="00250232">
        <w:rPr>
          <w:color w:val="0070C0"/>
        </w:rPr>
        <w:t xml:space="preserve"> </w:t>
      </w:r>
      <w:r>
        <w:rPr>
          <w:noProof/>
        </w:rPr>
        <w:t>Long term investigations</w:t>
      </w:r>
      <w:r w:rsidRPr="00250232">
        <w:t>, M</w:t>
      </w:r>
      <w:r>
        <w:t>25</w:t>
      </w:r>
      <w:r w:rsidRPr="00250232">
        <w:t xml:space="preserve"> – M</w:t>
      </w:r>
      <w:r>
        <w:t>36</w:t>
      </w:r>
    </w:p>
    <w:p w14:paraId="7E739F15" w14:textId="0D0AA585" w:rsidR="00E579A1" w:rsidRDefault="00E579A1" w:rsidP="00E579A1">
      <w:r>
        <w:t xml:space="preserve">This subtask is necessary in order to </w:t>
      </w:r>
      <w:proofErr w:type="spellStart"/>
      <w:r>
        <w:t>to</w:t>
      </w:r>
      <w:proofErr w:type="spellEnd"/>
      <w:r>
        <w:t xml:space="preserve"> deeply understand the role of time and temperature variation on the proposed concept. Such investigations are usually not performed on conventional packer systems because they are </w:t>
      </w:r>
      <w:proofErr w:type="spellStart"/>
      <w:r>
        <w:t>expenesive</w:t>
      </w:r>
      <w:proofErr w:type="spellEnd"/>
      <w:r>
        <w:t xml:space="preserve"> and time intensive. This subtask will increase the understanding of long term and cyclic loading </w:t>
      </w:r>
      <w:proofErr w:type="spellStart"/>
      <w:r>
        <w:t>resisntance</w:t>
      </w:r>
      <w:proofErr w:type="spellEnd"/>
      <w:r>
        <w:t xml:space="preserve"> of the </w:t>
      </w:r>
      <w:proofErr w:type="spellStart"/>
      <w:r>
        <w:t>Welltec</w:t>
      </w:r>
      <w:proofErr w:type="spellEnd"/>
      <w:r>
        <w:t xml:space="preserve"> novel isolation system proposed herein.</w:t>
      </w:r>
    </w:p>
    <w:p w14:paraId="34AAF771" w14:textId="446BB721" w:rsidR="00E579A1" w:rsidRDefault="00E579A1" w:rsidP="00E579A1">
      <w:r>
        <w:rPr>
          <w:b/>
        </w:rPr>
        <w:lastRenderedPageBreak/>
        <w:t xml:space="preserve">Subtask </w:t>
      </w:r>
      <w:r w:rsidR="00AD4D6D">
        <w:rPr>
          <w:b/>
        </w:rPr>
        <w:t>7</w:t>
      </w:r>
      <w:r w:rsidRPr="004E3BD0">
        <w:rPr>
          <w:b/>
        </w:rPr>
        <w:t>.</w:t>
      </w:r>
      <w:r>
        <w:rPr>
          <w:b/>
        </w:rPr>
        <w:t>2</w:t>
      </w:r>
      <w:r w:rsidRPr="004E3BD0">
        <w:rPr>
          <w:b/>
        </w:rPr>
        <w:t>:</w:t>
      </w:r>
      <w:r w:rsidRPr="00E3716A">
        <w:rPr>
          <w:color w:val="0070C0"/>
        </w:rPr>
        <w:t xml:space="preserve"> </w:t>
      </w:r>
      <w:r>
        <w:rPr>
          <w:noProof/>
        </w:rPr>
        <w:t>Reporting</w:t>
      </w:r>
      <w:r>
        <w:t>, M32 – M36</w:t>
      </w:r>
    </w:p>
    <w:p w14:paraId="1DE38BFC" w14:textId="5018D745" w:rsidR="00E579A1" w:rsidRPr="004E3BD0" w:rsidRDefault="00E579A1" w:rsidP="00E579A1">
      <w:pPr>
        <w:rPr>
          <w:b/>
        </w:rPr>
      </w:pPr>
      <w:r>
        <w:t xml:space="preserve">A detailed report will be prepared after field testing of the proposed system that will include lessons learned and specific </w:t>
      </w:r>
      <w:proofErr w:type="spellStart"/>
      <w:r>
        <w:t>informations</w:t>
      </w:r>
      <w:proofErr w:type="spellEnd"/>
      <w:r>
        <w:t xml:space="preserve"> generated during the whole project time </w:t>
      </w:r>
      <w:proofErr w:type="gramStart"/>
      <w:r>
        <w:t>frame..</w:t>
      </w:r>
      <w:proofErr w:type="gramEnd"/>
    </w:p>
    <w:p w14:paraId="4C5EBF76" w14:textId="4583A440" w:rsidR="00E579A1" w:rsidRPr="00B42607" w:rsidRDefault="00E579A1" w:rsidP="00F62EC5"/>
    <w:p w14:paraId="0B338CBE" w14:textId="53AB0919" w:rsidR="00670EAB" w:rsidRDefault="00670EAB" w:rsidP="003C2E94">
      <w:pPr>
        <w:rPr>
          <w:b/>
        </w:rPr>
      </w:pPr>
    </w:p>
    <w:p w14:paraId="6388E723" w14:textId="16180881" w:rsidR="00670EAB" w:rsidRDefault="00670EAB" w:rsidP="003C2E94">
      <w:pPr>
        <w:rPr>
          <w:b/>
        </w:rPr>
      </w:pPr>
    </w:p>
    <w:p w14:paraId="5B02A7A4" w14:textId="05F97919" w:rsidR="00B4623B" w:rsidRDefault="00F62EC5" w:rsidP="003C2E94">
      <w:pPr>
        <w:rPr>
          <w:rStyle w:val="Heading1Char"/>
          <w:rFonts w:ascii="Times New Roman" w:hAnsi="Times New Roman"/>
          <w:sz w:val="24"/>
          <w:szCs w:val="24"/>
        </w:rPr>
      </w:pPr>
      <w:r w:rsidRPr="00B169C0">
        <w:rPr>
          <w:rStyle w:val="Heading1Char"/>
          <w:rFonts w:ascii="Times New Roman" w:hAnsi="Times New Roman"/>
          <w:sz w:val="24"/>
          <w:szCs w:val="24"/>
        </w:rPr>
        <w:t>MILESTONE SUMMARY</w:t>
      </w:r>
      <w:r w:rsidR="00360539" w:rsidRPr="00B169C0">
        <w:rPr>
          <w:rStyle w:val="Heading1Char"/>
          <w:rFonts w:ascii="Times New Roman" w:hAnsi="Times New Roman"/>
          <w:sz w:val="24"/>
          <w:szCs w:val="24"/>
        </w:rPr>
        <w:t xml:space="preserve"> </w:t>
      </w:r>
    </w:p>
    <w:p w14:paraId="0CD5A96C" w14:textId="2CD82B60" w:rsidR="00B4623B" w:rsidRDefault="001A22CE" w:rsidP="003C2E94">
      <w:pPr>
        <w:rPr>
          <w:rStyle w:val="Heading1Char"/>
          <w:rFonts w:ascii="Times New Roman" w:hAnsi="Times New Roman"/>
          <w:sz w:val="24"/>
          <w:szCs w:val="24"/>
        </w:rPr>
      </w:pPr>
      <w:r>
        <w:rPr>
          <w:noProof/>
        </w:rPr>
        <w:drawing>
          <wp:inline distT="0" distB="0" distL="0" distR="0" wp14:anchorId="7C04C6A8" wp14:editId="0E5FA2E9">
            <wp:extent cx="5943600" cy="40074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007485"/>
                    </a:xfrm>
                    <a:prstGeom prst="rect">
                      <a:avLst/>
                    </a:prstGeom>
                  </pic:spPr>
                </pic:pic>
              </a:graphicData>
            </a:graphic>
          </wp:inline>
        </w:drawing>
      </w:r>
    </w:p>
    <w:p w14:paraId="08F7C295" w14:textId="77777777" w:rsidR="00F62EC5" w:rsidRDefault="00F62EC5" w:rsidP="003C2E94">
      <w:pPr>
        <w:rPr>
          <w:rStyle w:val="Heading1Char"/>
          <w:rFonts w:ascii="Times New Roman" w:hAnsi="Times New Roman"/>
          <w:sz w:val="24"/>
          <w:szCs w:val="24"/>
          <w:highlight w:val="yellow"/>
        </w:rPr>
      </w:pPr>
    </w:p>
    <w:p w14:paraId="0BC5788E" w14:textId="77777777" w:rsidR="00B4623B" w:rsidRDefault="00B4623B" w:rsidP="003C2E94">
      <w:pPr>
        <w:rPr>
          <w:rStyle w:val="Heading1Char"/>
          <w:rFonts w:ascii="Times New Roman" w:hAnsi="Times New Roman"/>
          <w:sz w:val="24"/>
          <w:szCs w:val="24"/>
        </w:rPr>
      </w:pPr>
    </w:p>
    <w:p w14:paraId="14AAF7B1" w14:textId="5F69EF64" w:rsidR="00B4623B" w:rsidRDefault="00B4623B" w:rsidP="003C2E94">
      <w:pPr>
        <w:rPr>
          <w:rStyle w:val="Heading1Char"/>
          <w:rFonts w:ascii="Times New Roman" w:hAnsi="Times New Roman"/>
          <w:sz w:val="24"/>
          <w:szCs w:val="24"/>
        </w:rPr>
      </w:pPr>
    </w:p>
    <w:p w14:paraId="7E11B215" w14:textId="07E9B8E8" w:rsidR="004F50E3" w:rsidRDefault="004F50E3" w:rsidP="003C2E94">
      <w:pPr>
        <w:rPr>
          <w:rStyle w:val="Heading1Char"/>
          <w:rFonts w:ascii="Times New Roman" w:hAnsi="Times New Roman"/>
          <w:sz w:val="24"/>
          <w:szCs w:val="24"/>
        </w:rPr>
      </w:pPr>
    </w:p>
    <w:p w14:paraId="2C6757B3" w14:textId="139C4971" w:rsidR="004F50E3" w:rsidRDefault="004F50E3" w:rsidP="003C2E94">
      <w:pPr>
        <w:rPr>
          <w:rStyle w:val="Heading1Char"/>
          <w:rFonts w:ascii="Times New Roman" w:hAnsi="Times New Roman"/>
          <w:sz w:val="24"/>
          <w:szCs w:val="24"/>
        </w:rPr>
      </w:pPr>
    </w:p>
    <w:p w14:paraId="6DBA3E9A" w14:textId="1D008FE3" w:rsidR="004F50E3" w:rsidRDefault="004F50E3" w:rsidP="003C2E94">
      <w:pPr>
        <w:rPr>
          <w:rStyle w:val="Heading1Char"/>
          <w:rFonts w:ascii="Times New Roman" w:hAnsi="Times New Roman"/>
          <w:sz w:val="24"/>
          <w:szCs w:val="24"/>
        </w:rPr>
      </w:pPr>
    </w:p>
    <w:p w14:paraId="399CA758" w14:textId="77777777" w:rsidR="004F50E3" w:rsidRDefault="004F50E3" w:rsidP="003C2E94">
      <w:pPr>
        <w:rPr>
          <w:rStyle w:val="Heading1Char"/>
          <w:rFonts w:ascii="Times New Roman" w:hAnsi="Times New Roman"/>
          <w:sz w:val="24"/>
          <w:szCs w:val="24"/>
        </w:rPr>
      </w:pPr>
    </w:p>
    <w:p w14:paraId="07E9D2EC" w14:textId="31AEA98B" w:rsidR="0009613B" w:rsidRPr="00F62EC5" w:rsidRDefault="00893BAE" w:rsidP="003C2E94">
      <w:pPr>
        <w:rPr>
          <w:color w:val="4F81BD" w:themeColor="accent1"/>
          <w:sz w:val="26"/>
          <w:szCs w:val="26"/>
        </w:rPr>
      </w:pPr>
      <w:r w:rsidRPr="00F62EC5">
        <w:rPr>
          <w:color w:val="4F81BD" w:themeColor="accent1"/>
          <w:sz w:val="26"/>
          <w:szCs w:val="26"/>
        </w:rPr>
        <w:t>Risk Register</w:t>
      </w:r>
    </w:p>
    <w:p w14:paraId="03EEA80E" w14:textId="3497B6EE" w:rsidR="0061430E" w:rsidRPr="00EB283F" w:rsidRDefault="00967DC7" w:rsidP="003C2E94">
      <w:pPr>
        <w:rPr>
          <w:rStyle w:val="Heading1Char"/>
          <w:rFonts w:ascii="Times New Roman" w:hAnsi="Times New Roman"/>
          <w:b w:val="0"/>
          <w:bCs w:val="0"/>
          <w:sz w:val="24"/>
          <w:szCs w:val="24"/>
        </w:rPr>
      </w:pPr>
      <w:r w:rsidRPr="00EB283F">
        <w:rPr>
          <w:rStyle w:val="Heading1Char"/>
          <w:rFonts w:ascii="Times New Roman" w:hAnsi="Times New Roman"/>
          <w:b w:val="0"/>
          <w:bCs w:val="0"/>
          <w:sz w:val="24"/>
          <w:szCs w:val="24"/>
        </w:rPr>
        <w:t xml:space="preserve">In order to mitigate some risks associated with the project we are from the beginning proposing two possible solutions that are sharing some of the research outcomes of the period 1. The major risk associated with the development of the isolations systems consists of the ability of the system to seal under elevated temperature and hold the isolation for a given </w:t>
      </w:r>
      <w:proofErr w:type="gramStart"/>
      <w:r w:rsidRPr="00EB283F">
        <w:rPr>
          <w:rStyle w:val="Heading1Char"/>
          <w:rFonts w:ascii="Times New Roman" w:hAnsi="Times New Roman"/>
          <w:b w:val="0"/>
          <w:bCs w:val="0"/>
          <w:sz w:val="24"/>
          <w:szCs w:val="24"/>
        </w:rPr>
        <w:t>period of time</w:t>
      </w:r>
      <w:proofErr w:type="gramEnd"/>
      <w:r w:rsidRPr="00EB283F">
        <w:rPr>
          <w:rStyle w:val="Heading1Char"/>
          <w:rFonts w:ascii="Times New Roman" w:hAnsi="Times New Roman"/>
          <w:b w:val="0"/>
          <w:bCs w:val="0"/>
          <w:sz w:val="24"/>
          <w:szCs w:val="24"/>
        </w:rPr>
        <w:t xml:space="preserve">. As </w:t>
      </w:r>
      <w:proofErr w:type="gramStart"/>
      <w:r w:rsidRPr="00EB283F">
        <w:rPr>
          <w:rStyle w:val="Heading1Char"/>
          <w:rFonts w:ascii="Times New Roman" w:hAnsi="Times New Roman"/>
          <w:b w:val="0"/>
          <w:bCs w:val="0"/>
          <w:sz w:val="24"/>
          <w:szCs w:val="24"/>
        </w:rPr>
        <w:t>mentioned</w:t>
      </w:r>
      <w:proofErr w:type="gramEnd"/>
      <w:r w:rsidRPr="00EB283F">
        <w:rPr>
          <w:rStyle w:val="Heading1Char"/>
          <w:rFonts w:ascii="Times New Roman" w:hAnsi="Times New Roman"/>
          <w:b w:val="0"/>
          <w:bCs w:val="0"/>
          <w:sz w:val="24"/>
          <w:szCs w:val="24"/>
        </w:rPr>
        <w:t xml:space="preserve"> we are investigating the applicability of 2 different systems: one using </w:t>
      </w:r>
      <w:proofErr w:type="spellStart"/>
      <w:r w:rsidRPr="00EB283F">
        <w:rPr>
          <w:rStyle w:val="Heading1Char"/>
          <w:rFonts w:ascii="Times New Roman" w:hAnsi="Times New Roman"/>
          <w:b w:val="0"/>
          <w:bCs w:val="0"/>
          <w:sz w:val="24"/>
          <w:szCs w:val="24"/>
        </w:rPr>
        <w:t>performated</w:t>
      </w:r>
      <w:proofErr w:type="spellEnd"/>
      <w:r w:rsidRPr="00EB283F">
        <w:rPr>
          <w:rStyle w:val="Heading1Char"/>
          <w:rFonts w:ascii="Times New Roman" w:hAnsi="Times New Roman"/>
          <w:b w:val="0"/>
          <w:bCs w:val="0"/>
          <w:sz w:val="24"/>
          <w:szCs w:val="24"/>
        </w:rPr>
        <w:t xml:space="preserve"> liners in between </w:t>
      </w:r>
      <w:proofErr w:type="spellStart"/>
      <w:r w:rsidRPr="00EB283F">
        <w:rPr>
          <w:rStyle w:val="Heading1Char"/>
          <w:rFonts w:ascii="Times New Roman" w:hAnsi="Times New Roman"/>
          <w:b w:val="0"/>
          <w:bCs w:val="0"/>
          <w:sz w:val="24"/>
          <w:szCs w:val="24"/>
        </w:rPr>
        <w:t>to</w:t>
      </w:r>
      <w:proofErr w:type="spellEnd"/>
      <w:r w:rsidRPr="00EB283F">
        <w:rPr>
          <w:rStyle w:val="Heading1Char"/>
          <w:rFonts w:ascii="Times New Roman" w:hAnsi="Times New Roman"/>
          <w:b w:val="0"/>
          <w:bCs w:val="0"/>
          <w:sz w:val="24"/>
          <w:szCs w:val="24"/>
        </w:rPr>
        <w:t xml:space="preserve"> sections of WAB and one that uses the elastomeric free WFV. Since the </w:t>
      </w:r>
      <w:proofErr w:type="spellStart"/>
      <w:r w:rsidRPr="00EB283F">
        <w:rPr>
          <w:rStyle w:val="Heading1Char"/>
          <w:rFonts w:ascii="Times New Roman" w:hAnsi="Times New Roman"/>
          <w:b w:val="0"/>
          <w:bCs w:val="0"/>
          <w:sz w:val="24"/>
          <w:szCs w:val="24"/>
        </w:rPr>
        <w:t>meatlic</w:t>
      </w:r>
      <w:proofErr w:type="spellEnd"/>
      <w:r w:rsidRPr="00EB283F">
        <w:rPr>
          <w:rStyle w:val="Heading1Char"/>
          <w:rFonts w:ascii="Times New Roman" w:hAnsi="Times New Roman"/>
          <w:b w:val="0"/>
          <w:bCs w:val="0"/>
          <w:sz w:val="24"/>
          <w:szCs w:val="24"/>
        </w:rPr>
        <w:t xml:space="preserve"> packer concept has been already proven to work under high temperature conditions, we expect to have zero incidents with the WAB. However, more laboratory investigations will be performed in order to optimize and improve the WAB concept for multistage type of fracturing.</w:t>
      </w:r>
    </w:p>
    <w:p w14:paraId="55E6F882" w14:textId="49930E16" w:rsidR="00967DC7" w:rsidRDefault="00967DC7" w:rsidP="003C2E94">
      <w:pPr>
        <w:rPr>
          <w:rStyle w:val="Heading1Char"/>
          <w:rFonts w:ascii="Times New Roman" w:hAnsi="Times New Roman"/>
          <w:sz w:val="24"/>
          <w:szCs w:val="24"/>
        </w:rPr>
      </w:pPr>
    </w:p>
    <w:p w14:paraId="29904234" w14:textId="77777777" w:rsidR="00967DC7" w:rsidRPr="00250232" w:rsidRDefault="00967DC7" w:rsidP="003C2E94">
      <w:pPr>
        <w:rPr>
          <w:rStyle w:val="Heading1Char"/>
          <w:rFonts w:ascii="Times New Roman" w:hAnsi="Times New Roman"/>
          <w:sz w:val="24"/>
          <w:szCs w:val="24"/>
        </w:rPr>
      </w:pPr>
    </w:p>
    <w:p w14:paraId="6BF3E1CF" w14:textId="23BEAA37" w:rsidR="00660022" w:rsidRPr="00250232" w:rsidRDefault="000D0373" w:rsidP="003C2E94">
      <w:pPr>
        <w:rPr>
          <w:rStyle w:val="Heading1Char"/>
          <w:rFonts w:ascii="Times New Roman" w:hAnsi="Times New Roman"/>
          <w:b w:val="0"/>
          <w:sz w:val="24"/>
          <w:szCs w:val="24"/>
        </w:rPr>
      </w:pPr>
      <w:r w:rsidRPr="00F62EC5">
        <w:rPr>
          <w:b/>
          <w:bCs/>
          <w:color w:val="4F81BD" w:themeColor="accent1"/>
          <w:sz w:val="26"/>
          <w:szCs w:val="26"/>
        </w:rPr>
        <w:t>End of Project Goal:</w:t>
      </w:r>
      <w:r w:rsidRPr="00250232">
        <w:rPr>
          <w:rStyle w:val="Heading1Char"/>
          <w:rFonts w:ascii="Times New Roman" w:hAnsi="Times New Roman"/>
          <w:b w:val="0"/>
          <w:sz w:val="24"/>
          <w:szCs w:val="24"/>
        </w:rPr>
        <w:t xml:space="preserve"> At the end of </w:t>
      </w:r>
      <w:r w:rsidR="005D43E9" w:rsidRPr="00250232">
        <w:rPr>
          <w:rStyle w:val="Heading1Char"/>
          <w:rFonts w:ascii="Times New Roman" w:hAnsi="Times New Roman"/>
          <w:b w:val="0"/>
          <w:sz w:val="24"/>
          <w:szCs w:val="24"/>
        </w:rPr>
        <w:t xml:space="preserve">the </w:t>
      </w:r>
      <w:r w:rsidRPr="00250232">
        <w:rPr>
          <w:rStyle w:val="Heading1Char"/>
          <w:rFonts w:ascii="Times New Roman" w:hAnsi="Times New Roman"/>
          <w:b w:val="0"/>
          <w:sz w:val="24"/>
          <w:szCs w:val="24"/>
        </w:rPr>
        <w:t>project</w:t>
      </w:r>
      <w:r w:rsidR="005D43E9" w:rsidRPr="00250232">
        <w:rPr>
          <w:rStyle w:val="Heading1Char"/>
          <w:rFonts w:ascii="Times New Roman" w:hAnsi="Times New Roman"/>
          <w:b w:val="0"/>
          <w:sz w:val="24"/>
          <w:szCs w:val="24"/>
        </w:rPr>
        <w:t>,</w:t>
      </w:r>
      <w:r w:rsidRPr="00250232">
        <w:rPr>
          <w:rStyle w:val="Heading1Char"/>
          <w:rFonts w:ascii="Times New Roman" w:hAnsi="Times New Roman"/>
          <w:b w:val="0"/>
          <w:sz w:val="24"/>
          <w:szCs w:val="24"/>
        </w:rPr>
        <w:t xml:space="preserve"> one optimized</w:t>
      </w:r>
      <w:r w:rsidR="0009613B" w:rsidRPr="00250232">
        <w:rPr>
          <w:rStyle w:val="Heading1Char"/>
          <w:rFonts w:ascii="Times New Roman" w:hAnsi="Times New Roman"/>
          <w:b w:val="0"/>
          <w:sz w:val="24"/>
          <w:szCs w:val="24"/>
        </w:rPr>
        <w:t xml:space="preserve"> field </w:t>
      </w:r>
      <w:r w:rsidRPr="00250232">
        <w:rPr>
          <w:rStyle w:val="Heading1Char"/>
          <w:rFonts w:ascii="Times New Roman" w:hAnsi="Times New Roman"/>
          <w:b w:val="0"/>
          <w:sz w:val="24"/>
          <w:szCs w:val="24"/>
        </w:rPr>
        <w:t xml:space="preserve">prototype that will be capable </w:t>
      </w:r>
      <w:r w:rsidR="00272703" w:rsidRPr="00250232">
        <w:rPr>
          <w:rStyle w:val="Heading1Char"/>
          <w:rFonts w:ascii="Times New Roman" w:hAnsi="Times New Roman"/>
          <w:b w:val="0"/>
          <w:sz w:val="24"/>
          <w:szCs w:val="24"/>
        </w:rPr>
        <w:t>of withstanding</w:t>
      </w:r>
      <w:r w:rsidRPr="00250232">
        <w:rPr>
          <w:rStyle w:val="Heading1Char"/>
          <w:rFonts w:ascii="Times New Roman" w:hAnsi="Times New Roman"/>
          <w:b w:val="0"/>
          <w:sz w:val="24"/>
          <w:szCs w:val="24"/>
        </w:rPr>
        <w:t xml:space="preserve"> 250 deg C and differential pressure of 6000 psi will be delivered. As a secondary result of the project</w:t>
      </w:r>
      <w:r w:rsidR="005D43E9" w:rsidRPr="00250232">
        <w:rPr>
          <w:rStyle w:val="Heading1Char"/>
          <w:rFonts w:ascii="Times New Roman" w:hAnsi="Times New Roman"/>
          <w:b w:val="0"/>
          <w:sz w:val="24"/>
          <w:szCs w:val="24"/>
        </w:rPr>
        <w:t>,</w:t>
      </w:r>
      <w:r w:rsidRPr="00250232">
        <w:rPr>
          <w:rStyle w:val="Heading1Char"/>
          <w:rFonts w:ascii="Times New Roman" w:hAnsi="Times New Roman"/>
          <w:b w:val="0"/>
          <w:sz w:val="24"/>
          <w:szCs w:val="24"/>
        </w:rPr>
        <w:t xml:space="preserve"> a testing setup will be made available for future testing of downhole tools.</w:t>
      </w:r>
    </w:p>
    <w:p w14:paraId="41AA6BAE" w14:textId="77777777" w:rsidR="00F62EC5" w:rsidRDefault="00F62EC5" w:rsidP="003C2E94">
      <w:pPr>
        <w:rPr>
          <w:rStyle w:val="Heading1Char"/>
          <w:rFonts w:ascii="Times New Roman" w:hAnsi="Times New Roman"/>
          <w:sz w:val="24"/>
          <w:szCs w:val="24"/>
        </w:rPr>
      </w:pPr>
    </w:p>
    <w:p w14:paraId="61B4B68C" w14:textId="4ED0951C" w:rsidR="00525718" w:rsidRPr="00250232" w:rsidRDefault="000D0373" w:rsidP="003C2E94">
      <w:pPr>
        <w:rPr>
          <w:rStyle w:val="Heading1Char"/>
          <w:rFonts w:ascii="Times New Roman" w:hAnsi="Times New Roman"/>
          <w:b w:val="0"/>
          <w:sz w:val="24"/>
          <w:szCs w:val="24"/>
        </w:rPr>
      </w:pPr>
      <w:r w:rsidRPr="00F62EC5">
        <w:rPr>
          <w:b/>
          <w:bCs/>
          <w:color w:val="4F81BD" w:themeColor="accent1"/>
          <w:sz w:val="26"/>
          <w:szCs w:val="26"/>
        </w:rPr>
        <w:t>Project Schedule:</w:t>
      </w:r>
      <w:r w:rsidRPr="00250232">
        <w:rPr>
          <w:rStyle w:val="Heading1Char"/>
          <w:rFonts w:ascii="Times New Roman" w:hAnsi="Times New Roman"/>
          <w:b w:val="0"/>
          <w:sz w:val="24"/>
          <w:szCs w:val="24"/>
        </w:rPr>
        <w:t xml:space="preserve"> the projec</w:t>
      </w:r>
      <w:r w:rsidR="005D43E9" w:rsidRPr="00250232">
        <w:rPr>
          <w:rStyle w:val="Heading1Char"/>
          <w:rFonts w:ascii="Times New Roman" w:hAnsi="Times New Roman"/>
          <w:b w:val="0"/>
          <w:sz w:val="24"/>
          <w:szCs w:val="24"/>
        </w:rPr>
        <w:t>t schedule is shown in the</w:t>
      </w:r>
      <w:r w:rsidRPr="00250232">
        <w:rPr>
          <w:rStyle w:val="Heading1Char"/>
          <w:rFonts w:ascii="Times New Roman" w:hAnsi="Times New Roman"/>
          <w:b w:val="0"/>
          <w:sz w:val="24"/>
          <w:szCs w:val="24"/>
        </w:rPr>
        <w:t xml:space="preserve"> </w:t>
      </w:r>
      <w:r w:rsidR="00A024A6" w:rsidRPr="00250232">
        <w:rPr>
          <w:rStyle w:val="Heading1Char"/>
          <w:rFonts w:ascii="Times New Roman" w:hAnsi="Times New Roman"/>
          <w:b w:val="0"/>
          <w:sz w:val="24"/>
          <w:szCs w:val="24"/>
        </w:rPr>
        <w:t xml:space="preserve">Gant </w:t>
      </w:r>
      <w:r w:rsidRPr="00250232">
        <w:rPr>
          <w:rStyle w:val="Heading1Char"/>
          <w:rFonts w:ascii="Times New Roman" w:hAnsi="Times New Roman"/>
          <w:b w:val="0"/>
          <w:sz w:val="24"/>
          <w:szCs w:val="24"/>
        </w:rPr>
        <w:t>chart</w:t>
      </w:r>
      <w:r w:rsidR="005D43E9" w:rsidRPr="00250232">
        <w:rPr>
          <w:rStyle w:val="Heading1Char"/>
          <w:rFonts w:ascii="Times New Roman" w:hAnsi="Times New Roman"/>
          <w:b w:val="0"/>
          <w:sz w:val="24"/>
          <w:szCs w:val="24"/>
        </w:rPr>
        <w:t xml:space="preserve"> below</w:t>
      </w:r>
      <w:r w:rsidRPr="00250232">
        <w:rPr>
          <w:rStyle w:val="Heading1Char"/>
          <w:rFonts w:ascii="Times New Roman" w:hAnsi="Times New Roman"/>
          <w:b w:val="0"/>
          <w:sz w:val="24"/>
          <w:szCs w:val="24"/>
        </w:rPr>
        <w:t>.</w:t>
      </w:r>
    </w:p>
    <w:p w14:paraId="475C5F20" w14:textId="4CEF7AB8" w:rsidR="00F62EC5" w:rsidRDefault="00F62EC5" w:rsidP="003C2E94">
      <w:pPr>
        <w:rPr>
          <w:rStyle w:val="Heading1Char"/>
          <w:rFonts w:ascii="Times New Roman" w:hAnsi="Times New Roman"/>
          <w:sz w:val="24"/>
          <w:szCs w:val="24"/>
        </w:rPr>
      </w:pPr>
      <w:r>
        <w:rPr>
          <w:noProof/>
        </w:rPr>
        <w:drawing>
          <wp:inline distT="0" distB="0" distL="0" distR="0" wp14:anchorId="1A43BDA3" wp14:editId="58668A8B">
            <wp:extent cx="4065250" cy="1954332"/>
            <wp:effectExtent l="0" t="0" r="0" b="8255"/>
            <wp:docPr id="82436709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65250" cy="1954332"/>
                    </a:xfrm>
                    <a:prstGeom prst="rect">
                      <a:avLst/>
                    </a:prstGeom>
                  </pic:spPr>
                </pic:pic>
              </a:graphicData>
            </a:graphic>
          </wp:inline>
        </w:drawing>
      </w:r>
    </w:p>
    <w:p w14:paraId="292814FB" w14:textId="77777777" w:rsidR="00F62EC5" w:rsidRDefault="00F62EC5" w:rsidP="003C2E94">
      <w:pPr>
        <w:rPr>
          <w:rStyle w:val="Heading1Char"/>
          <w:rFonts w:ascii="Times New Roman" w:hAnsi="Times New Roman"/>
          <w:sz w:val="24"/>
          <w:szCs w:val="24"/>
        </w:rPr>
      </w:pPr>
    </w:p>
    <w:p w14:paraId="4D7F4465" w14:textId="77777777" w:rsidR="00F62EC5" w:rsidRDefault="00F62EC5" w:rsidP="003C2E94">
      <w:pPr>
        <w:rPr>
          <w:rStyle w:val="Heading1Char"/>
          <w:rFonts w:ascii="Times New Roman" w:hAnsi="Times New Roman"/>
          <w:sz w:val="24"/>
          <w:szCs w:val="24"/>
        </w:rPr>
      </w:pPr>
    </w:p>
    <w:p w14:paraId="3FAB8FA3" w14:textId="77777777" w:rsidR="00716000" w:rsidRPr="00F24E4F" w:rsidRDefault="00716000" w:rsidP="00716000">
      <w:pPr>
        <w:pStyle w:val="Heading2"/>
        <w:rPr>
          <w:rFonts w:ascii="Times New Roman" w:eastAsia="Times New Roman" w:hAnsi="Times New Roman" w:cs="Times New Roman"/>
          <w:lang w:val="en-GB"/>
        </w:rPr>
      </w:pPr>
      <w:bookmarkStart w:id="2" w:name="_Hlk519763474"/>
      <w:r w:rsidRPr="0FA00950">
        <w:rPr>
          <w:rFonts w:ascii="Times New Roman" w:eastAsia="Times New Roman" w:hAnsi="Times New Roman" w:cs="Times New Roman"/>
          <w:lang w:val="en-GB"/>
        </w:rPr>
        <w:t>Project Management</w:t>
      </w:r>
    </w:p>
    <w:p w14:paraId="33B23602" w14:textId="5D144CD1" w:rsidR="00716000" w:rsidRDefault="00716000" w:rsidP="00716000">
      <w:pPr>
        <w:rPr>
          <w:szCs w:val="22"/>
        </w:rPr>
      </w:pPr>
      <w:r w:rsidRPr="0FA00950">
        <w:rPr>
          <w:lang w:val="en-GB" w:eastAsia="en-GB"/>
        </w:rPr>
        <w:t>Welltec</w:t>
      </w:r>
      <w:r w:rsidR="007E7E44" w:rsidRPr="00E12C37">
        <w:rPr>
          <w:vertAlign w:val="superscript"/>
        </w:rPr>
        <w:t>®</w:t>
      </w:r>
      <w:r w:rsidRPr="0FA00950">
        <w:rPr>
          <w:lang w:val="en-GB" w:eastAsia="en-GB"/>
        </w:rPr>
        <w:t xml:space="preserve"> proposes a simple project structure for the execution of the technology extension required to modify the WAB</w:t>
      </w:r>
      <w:r w:rsidR="00DC7D00" w:rsidRPr="0051016F">
        <w:rPr>
          <w:vertAlign w:val="superscript"/>
        </w:rPr>
        <w:t>®</w:t>
      </w:r>
      <w:r w:rsidRPr="0FA00950">
        <w:rPr>
          <w:lang w:val="en-GB" w:eastAsia="en-GB"/>
        </w:rPr>
        <w:t xml:space="preserve"> to enable its use in geothermal operations.</w:t>
      </w:r>
    </w:p>
    <w:p w14:paraId="56CEC3BE" w14:textId="77777777" w:rsidR="00716000" w:rsidRDefault="00716000" w:rsidP="00716000">
      <w:pPr>
        <w:rPr>
          <w:szCs w:val="22"/>
        </w:rPr>
      </w:pPr>
      <w:r>
        <w:rPr>
          <w:noProof/>
        </w:rPr>
        <w:drawing>
          <wp:anchor distT="0" distB="0" distL="114300" distR="114300" simplePos="0" relativeHeight="251657216" behindDoc="1" locked="0" layoutInCell="1" allowOverlap="1" wp14:anchorId="6CF7B0F7" wp14:editId="70DDDE0B">
            <wp:simplePos x="0" y="0"/>
            <wp:positionH relativeFrom="column">
              <wp:posOffset>3457575</wp:posOffset>
            </wp:positionH>
            <wp:positionV relativeFrom="paragraph">
              <wp:posOffset>111125</wp:posOffset>
            </wp:positionV>
            <wp:extent cx="2457450" cy="3552825"/>
            <wp:effectExtent l="0" t="0" r="0" b="9525"/>
            <wp:wrapTight wrapText="bothSides">
              <wp:wrapPolygon edited="0">
                <wp:start x="0" y="0"/>
                <wp:lineTo x="0" y="21542"/>
                <wp:lineTo x="21433" y="21542"/>
                <wp:lineTo x="2143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457450" cy="3552825"/>
                    </a:xfrm>
                    <a:prstGeom prst="rect">
                      <a:avLst/>
                    </a:prstGeom>
                  </pic:spPr>
                </pic:pic>
              </a:graphicData>
            </a:graphic>
          </wp:anchor>
        </w:drawing>
      </w:r>
    </w:p>
    <w:bookmarkEnd w:id="2"/>
    <w:p w14:paraId="553821C5" w14:textId="77777777" w:rsidR="00716000" w:rsidRPr="00A36803" w:rsidRDefault="00716000" w:rsidP="00716000">
      <w:r w:rsidRPr="0FA00950">
        <w:rPr>
          <w:rStyle w:val="normaltextrun"/>
          <w:b/>
          <w:bCs/>
          <w:color w:val="000000" w:themeColor="text1"/>
        </w:rPr>
        <w:t>Project Team Composition</w:t>
      </w:r>
      <w:r w:rsidRPr="0FA00950">
        <w:rPr>
          <w:rStyle w:val="eop"/>
          <w:b/>
          <w:bCs/>
          <w:color w:val="000000" w:themeColor="text1"/>
        </w:rPr>
        <w:t> </w:t>
      </w:r>
    </w:p>
    <w:p w14:paraId="657462EC" w14:textId="77777777" w:rsidR="00716000" w:rsidRDefault="00716000" w:rsidP="00716000">
      <w:pPr>
        <w:pStyle w:val="paragraph"/>
        <w:spacing w:before="0" w:beforeAutospacing="0" w:after="0" w:afterAutospacing="0"/>
        <w:textAlignment w:val="baseline"/>
        <w:rPr>
          <w:rStyle w:val="eop"/>
        </w:rPr>
      </w:pPr>
      <w:r w:rsidRPr="0FA00950">
        <w:rPr>
          <w:rStyle w:val="eop"/>
          <w:rFonts w:ascii="Verdana" w:eastAsia="Verdana" w:hAnsi="Verdana" w:cs="Verdana"/>
        </w:rPr>
        <w:t> </w:t>
      </w:r>
    </w:p>
    <w:p w14:paraId="3D03E834" w14:textId="6ED3DA58" w:rsidR="00716000" w:rsidRPr="00816C40" w:rsidRDefault="00716000" w:rsidP="00716000">
      <w:pPr>
        <w:pStyle w:val="paragraph"/>
        <w:numPr>
          <w:ilvl w:val="0"/>
          <w:numId w:val="39"/>
        </w:numPr>
        <w:spacing w:before="0" w:beforeAutospacing="0" w:after="0" w:afterAutospacing="0"/>
        <w:textAlignment w:val="baseline"/>
        <w:rPr>
          <w:lang w:val="en-US"/>
        </w:rPr>
      </w:pPr>
      <w:r w:rsidRPr="0FA00950">
        <w:rPr>
          <w:rStyle w:val="eop"/>
          <w:b/>
          <w:bCs/>
        </w:rPr>
        <w:t>Project Board</w:t>
      </w:r>
      <w:r w:rsidRPr="0FA00950">
        <w:rPr>
          <w:rStyle w:val="eop"/>
        </w:rPr>
        <w:t xml:space="preserve"> - composed of Welltec</w:t>
      </w:r>
      <w:r w:rsidR="007E7E44" w:rsidRPr="00E12C37">
        <w:rPr>
          <w:vertAlign w:val="superscript"/>
        </w:rPr>
        <w:t>®</w:t>
      </w:r>
      <w:r w:rsidRPr="0FA00950">
        <w:rPr>
          <w:rStyle w:val="eop"/>
        </w:rPr>
        <w:t xml:space="preserve"> executives and </w:t>
      </w:r>
      <w:r w:rsidR="001B3E8E">
        <w:rPr>
          <w:rStyle w:val="eop"/>
        </w:rPr>
        <w:t>Oklahoma University</w:t>
      </w:r>
      <w:r w:rsidRPr="0FA00950">
        <w:rPr>
          <w:rStyle w:val="eop"/>
        </w:rPr>
        <w:t xml:space="preserve">. </w:t>
      </w:r>
      <w:r>
        <w:t>The Project Board will represent the corporate management in overseeing the delivery of the project (project governance). They are responsible for the Go/No-Go decisions and approving testing protocols as agreed on the project plan.</w:t>
      </w:r>
    </w:p>
    <w:p w14:paraId="59EFDF04" w14:textId="506C5BCD" w:rsidR="00716000" w:rsidRPr="00816C40" w:rsidRDefault="00716000" w:rsidP="00716000">
      <w:pPr>
        <w:pStyle w:val="paragraph"/>
        <w:numPr>
          <w:ilvl w:val="0"/>
          <w:numId w:val="39"/>
        </w:numPr>
        <w:spacing w:before="0" w:beforeAutospacing="0" w:after="0" w:afterAutospacing="0"/>
        <w:textAlignment w:val="baseline"/>
      </w:pPr>
      <w:r w:rsidRPr="0FA00950">
        <w:rPr>
          <w:b/>
          <w:bCs/>
          <w:lang w:eastAsia="en-US"/>
        </w:rPr>
        <w:t>Project Manager</w:t>
      </w:r>
      <w:r w:rsidRPr="0FA00950">
        <w:rPr>
          <w:lang w:val="en-US" w:eastAsia="en-US"/>
        </w:rPr>
        <w:t> </w:t>
      </w:r>
      <w:r w:rsidRPr="0FA00950">
        <w:rPr>
          <w:lang w:eastAsia="en-US"/>
        </w:rPr>
        <w:t>– Welltec</w:t>
      </w:r>
      <w:r w:rsidR="007E7E44" w:rsidRPr="00E12C37">
        <w:rPr>
          <w:vertAlign w:val="superscript"/>
        </w:rPr>
        <w:t>®</w:t>
      </w:r>
      <w:r w:rsidRPr="0FA00950">
        <w:rPr>
          <w:lang w:eastAsia="en-US"/>
        </w:rPr>
        <w:t xml:space="preserve"> employee </w:t>
      </w:r>
      <w:r>
        <w:t xml:space="preserve">that has successfully completed over 15 customer funded projects in the last 5 years. The overall responsibility of the Project Manager is to ensure that the project delivers the defined product within the agreed tolerances of benefit, time, risk, costs, quality and scope. The Project Manager is the director of the project organization, and must plan, manage and control the project’s progress daily on behalf of the Project Board. </w:t>
      </w:r>
    </w:p>
    <w:p w14:paraId="624B8B45" w14:textId="2D1825D8" w:rsidR="00716000" w:rsidRPr="00816C40" w:rsidRDefault="00716000" w:rsidP="00716000">
      <w:pPr>
        <w:pStyle w:val="ListParagraph"/>
        <w:numPr>
          <w:ilvl w:val="0"/>
          <w:numId w:val="39"/>
        </w:numPr>
        <w:jc w:val="left"/>
        <w:rPr>
          <w:lang w:val="en-GB"/>
        </w:rPr>
      </w:pPr>
      <w:r w:rsidRPr="0FA00950">
        <w:rPr>
          <w:b/>
          <w:bCs/>
          <w:lang w:val="en-GB"/>
        </w:rPr>
        <w:t>Operations Manager</w:t>
      </w:r>
      <w:r w:rsidRPr="0FA00950">
        <w:rPr>
          <w:lang w:val="en-GB"/>
        </w:rPr>
        <w:t xml:space="preserve"> – Welltec</w:t>
      </w:r>
      <w:r w:rsidR="006F4E6F" w:rsidRPr="00E12C37">
        <w:rPr>
          <w:vertAlign w:val="superscript"/>
        </w:rPr>
        <w:t>®</w:t>
      </w:r>
      <w:r w:rsidRPr="0FA00950">
        <w:rPr>
          <w:lang w:val="en-GB"/>
        </w:rPr>
        <w:t xml:space="preserve"> employee that has overseen all WAB</w:t>
      </w:r>
      <w:r w:rsidR="00DC7D00" w:rsidRPr="0051016F">
        <w:rPr>
          <w:vertAlign w:val="superscript"/>
        </w:rPr>
        <w:t>®</w:t>
      </w:r>
      <w:r w:rsidRPr="0FA00950">
        <w:rPr>
          <w:lang w:val="en-GB"/>
        </w:rPr>
        <w:t xml:space="preserve"> deployments since the product commercialization in 2011. The </w:t>
      </w:r>
      <w:r w:rsidRPr="0FA00950">
        <w:rPr>
          <w:lang w:val="en-GB"/>
        </w:rPr>
        <w:lastRenderedPageBreak/>
        <w:t>overall responsibility of the Operations Manager is to ensure the successful delivery of Performance/Budget Period 3 and all associated tasks.</w:t>
      </w:r>
    </w:p>
    <w:p w14:paraId="072AC8B6" w14:textId="1CE45389" w:rsidR="00716000" w:rsidRDefault="00716000" w:rsidP="00716000">
      <w:pPr>
        <w:pStyle w:val="ListParagraph"/>
        <w:numPr>
          <w:ilvl w:val="0"/>
          <w:numId w:val="39"/>
        </w:numPr>
        <w:jc w:val="left"/>
        <w:rPr>
          <w:lang w:val="en-GB"/>
        </w:rPr>
      </w:pPr>
      <w:r w:rsidRPr="0FA00950">
        <w:rPr>
          <w:b/>
          <w:bCs/>
          <w:lang w:val="en-GB"/>
        </w:rPr>
        <w:t>Mechanical Engineer</w:t>
      </w:r>
      <w:r w:rsidRPr="0FA00950">
        <w:rPr>
          <w:lang w:val="en-GB"/>
        </w:rPr>
        <w:t xml:space="preserve"> – Welltec</w:t>
      </w:r>
      <w:r w:rsidR="00995F14" w:rsidRPr="00E12C37">
        <w:rPr>
          <w:vertAlign w:val="superscript"/>
        </w:rPr>
        <w:t>®</w:t>
      </w:r>
      <w:r w:rsidRPr="0FA00950">
        <w:rPr>
          <w:lang w:val="en-GB"/>
        </w:rPr>
        <w:t xml:space="preserve"> employee with over 3 years’ experience in design and qualification of the WAB</w:t>
      </w:r>
      <w:r w:rsidR="00E3759F" w:rsidRPr="0051016F">
        <w:rPr>
          <w:vertAlign w:val="superscript"/>
        </w:rPr>
        <w:t>®</w:t>
      </w:r>
      <w:r w:rsidRPr="0FA00950">
        <w:rPr>
          <w:lang w:val="en-GB"/>
        </w:rPr>
        <w:t xml:space="preserve"> product. The overall responsibility of the Mechanical Engineer will be to carry out the duties defined in Performance/Budget Period 1 &amp; 2.</w:t>
      </w:r>
    </w:p>
    <w:p w14:paraId="0F629E26" w14:textId="7E657067" w:rsidR="00716000" w:rsidRDefault="00716000" w:rsidP="00716000">
      <w:pPr>
        <w:pStyle w:val="ListParagraph"/>
        <w:numPr>
          <w:ilvl w:val="0"/>
          <w:numId w:val="39"/>
        </w:numPr>
        <w:jc w:val="left"/>
        <w:rPr>
          <w:lang w:val="en-GB"/>
        </w:rPr>
      </w:pPr>
      <w:r w:rsidRPr="0FA00950">
        <w:rPr>
          <w:b/>
          <w:bCs/>
          <w:lang w:val="en-GB"/>
        </w:rPr>
        <w:t xml:space="preserve">Technician </w:t>
      </w:r>
      <w:r w:rsidRPr="0FA00950">
        <w:rPr>
          <w:lang w:val="en-GB"/>
        </w:rPr>
        <w:t>– Welltec</w:t>
      </w:r>
      <w:r w:rsidR="00995F14" w:rsidRPr="00E12C37">
        <w:rPr>
          <w:vertAlign w:val="superscript"/>
        </w:rPr>
        <w:t>®</w:t>
      </w:r>
      <w:r w:rsidRPr="0FA00950">
        <w:rPr>
          <w:lang w:val="en-GB"/>
        </w:rPr>
        <w:t xml:space="preserve"> employee with over 3 years’ experience in system assembly and qualification of the WAB</w:t>
      </w:r>
      <w:r w:rsidR="00E3759F" w:rsidRPr="0051016F">
        <w:rPr>
          <w:vertAlign w:val="superscript"/>
        </w:rPr>
        <w:t>®</w:t>
      </w:r>
      <w:r w:rsidRPr="0FA00950">
        <w:rPr>
          <w:lang w:val="en-GB"/>
        </w:rPr>
        <w:t xml:space="preserve"> product. The overall responsibility of the Technician will be to carry out duties as assigned by the Project Manager and Mechanical Engineer.</w:t>
      </w:r>
    </w:p>
    <w:p w14:paraId="5559DBD7" w14:textId="1F174F76" w:rsidR="00716000" w:rsidRDefault="00716000" w:rsidP="00716000">
      <w:pPr>
        <w:pStyle w:val="ListParagraph"/>
        <w:numPr>
          <w:ilvl w:val="0"/>
          <w:numId w:val="39"/>
        </w:numPr>
        <w:jc w:val="left"/>
        <w:rPr>
          <w:lang w:val="en-GB"/>
        </w:rPr>
      </w:pPr>
      <w:r w:rsidRPr="0FA00950">
        <w:rPr>
          <w:b/>
          <w:bCs/>
          <w:lang w:val="en-GB"/>
        </w:rPr>
        <w:t>Technical Drawing Assistant</w:t>
      </w:r>
      <w:r w:rsidRPr="0FA00950">
        <w:rPr>
          <w:lang w:val="en-GB"/>
        </w:rPr>
        <w:t xml:space="preserve"> – Welltec</w:t>
      </w:r>
      <w:r w:rsidR="00995F14" w:rsidRPr="00E12C37">
        <w:rPr>
          <w:vertAlign w:val="superscript"/>
        </w:rPr>
        <w:t>®</w:t>
      </w:r>
      <w:r w:rsidRPr="0FA00950">
        <w:rPr>
          <w:lang w:val="en-GB"/>
        </w:rPr>
        <w:t xml:space="preserve"> Employee with over 5 years of experience on the Catia 3D drawing program used in Welltec</w:t>
      </w:r>
      <w:r w:rsidR="00995F14" w:rsidRPr="00E12C37">
        <w:rPr>
          <w:vertAlign w:val="superscript"/>
        </w:rPr>
        <w:t>®</w:t>
      </w:r>
      <w:r w:rsidRPr="0FA00950">
        <w:rPr>
          <w:lang w:val="en-GB"/>
        </w:rPr>
        <w:t xml:space="preserve"> engineering. The overall responsibility of the Technical Drawing assistant will be to carry out duties as assigned by the Project Manager and Mechanical Engineer.</w:t>
      </w:r>
    </w:p>
    <w:p w14:paraId="5C502CDE" w14:textId="391A887D" w:rsidR="000F768C" w:rsidRDefault="000F768C" w:rsidP="00716000">
      <w:pPr>
        <w:pStyle w:val="ListParagraph"/>
        <w:numPr>
          <w:ilvl w:val="0"/>
          <w:numId w:val="39"/>
        </w:numPr>
        <w:jc w:val="left"/>
        <w:rPr>
          <w:lang w:val="en-GB"/>
        </w:rPr>
      </w:pPr>
      <w:r>
        <w:rPr>
          <w:b/>
          <w:bCs/>
          <w:lang w:val="en-GB"/>
        </w:rPr>
        <w:t>Rock Mechanics Expert (</w:t>
      </w:r>
      <w:proofErr w:type="spellStart"/>
      <w:r>
        <w:rPr>
          <w:b/>
          <w:bCs/>
          <w:lang w:val="en-GB"/>
        </w:rPr>
        <w:t>Dr</w:t>
      </w:r>
      <w:r w:rsidRPr="00967DC7">
        <w:rPr>
          <w:lang w:val="en-GB"/>
        </w:rPr>
        <w:t>.</w:t>
      </w:r>
      <w:proofErr w:type="spellEnd"/>
      <w:r>
        <w:rPr>
          <w:lang w:val="en-GB"/>
        </w:rPr>
        <w:t xml:space="preserve"> Ahmad Ghassemi) from OU will supervise the small scale and numerical work performed to understand the near wellbore </w:t>
      </w:r>
      <w:proofErr w:type="spellStart"/>
      <w:r>
        <w:rPr>
          <w:lang w:val="en-GB"/>
        </w:rPr>
        <w:t>behavior</w:t>
      </w:r>
      <w:proofErr w:type="spellEnd"/>
      <w:r>
        <w:rPr>
          <w:lang w:val="en-GB"/>
        </w:rPr>
        <w:t xml:space="preserve"> and interaction with the Welltec isolation tool.</w:t>
      </w:r>
    </w:p>
    <w:p w14:paraId="49F2F12F" w14:textId="1D8C2409" w:rsidR="000F768C" w:rsidRPr="006F0343" w:rsidRDefault="000F768C" w:rsidP="00716000">
      <w:pPr>
        <w:pStyle w:val="ListParagraph"/>
        <w:numPr>
          <w:ilvl w:val="0"/>
          <w:numId w:val="39"/>
        </w:numPr>
        <w:jc w:val="left"/>
        <w:rPr>
          <w:lang w:val="en-GB"/>
        </w:rPr>
      </w:pPr>
      <w:r>
        <w:rPr>
          <w:b/>
          <w:bCs/>
          <w:lang w:val="en-GB"/>
        </w:rPr>
        <w:t>Drilling and Testing Expert (</w:t>
      </w:r>
      <w:proofErr w:type="spellStart"/>
      <w:r>
        <w:rPr>
          <w:b/>
          <w:bCs/>
          <w:lang w:val="en-GB"/>
        </w:rPr>
        <w:t>Dr</w:t>
      </w:r>
      <w:r w:rsidRPr="00967DC7">
        <w:rPr>
          <w:lang w:val="en-GB"/>
        </w:rPr>
        <w:t>.</w:t>
      </w:r>
      <w:proofErr w:type="spellEnd"/>
      <w:r>
        <w:rPr>
          <w:lang w:val="en-GB"/>
        </w:rPr>
        <w:t xml:space="preserve"> Catalin Teodoriu) from OU will supervise the numerical work of the mechanical components, will help with the optimisation process and will design, and build the </w:t>
      </w:r>
      <w:proofErr w:type="gramStart"/>
      <w:r>
        <w:rPr>
          <w:lang w:val="en-GB"/>
        </w:rPr>
        <w:t>full scale</w:t>
      </w:r>
      <w:proofErr w:type="gramEnd"/>
      <w:r>
        <w:rPr>
          <w:lang w:val="en-GB"/>
        </w:rPr>
        <w:t xml:space="preserve"> test setup and conduct the necessary </w:t>
      </w:r>
      <w:proofErr w:type="spellStart"/>
      <w:r>
        <w:rPr>
          <w:lang w:val="en-GB"/>
        </w:rPr>
        <w:t>experimenatel</w:t>
      </w:r>
      <w:proofErr w:type="spellEnd"/>
      <w:r>
        <w:rPr>
          <w:lang w:val="en-GB"/>
        </w:rPr>
        <w:t xml:space="preserve"> testing.</w:t>
      </w:r>
    </w:p>
    <w:p w14:paraId="73539E3F" w14:textId="77777777" w:rsidR="00716000" w:rsidRPr="004C3350" w:rsidRDefault="00716000" w:rsidP="00716000">
      <w:pPr>
        <w:rPr>
          <w:lang w:val="en-GB"/>
        </w:rPr>
      </w:pPr>
    </w:p>
    <w:p w14:paraId="54867ACD" w14:textId="105D6105" w:rsidR="00067426" w:rsidRDefault="00716000" w:rsidP="00B7181A">
      <w:pPr>
        <w:spacing w:after="200" w:line="276" w:lineRule="auto"/>
        <w:rPr>
          <w:rFonts w:ascii="Times New Roman,Calibri" w:eastAsia="Times New Roman,Calibri" w:hAnsi="Times New Roman,Calibri" w:cs="Times New Roman,Calibri"/>
          <w:lang w:val="en-GB"/>
        </w:rPr>
      </w:pPr>
      <w:r w:rsidRPr="0FA00950">
        <w:rPr>
          <w:lang w:val="en-GB"/>
        </w:rPr>
        <w:t xml:space="preserve">The Project Manager will ensure the project follows </w:t>
      </w:r>
      <w:proofErr w:type="spellStart"/>
      <w:r w:rsidRPr="0FA00950">
        <w:rPr>
          <w:lang w:val="en-GB"/>
        </w:rPr>
        <w:t>Welltec’s</w:t>
      </w:r>
      <w:proofErr w:type="spellEnd"/>
      <w:r w:rsidRPr="0FA00950">
        <w:rPr>
          <w:lang w:val="en-GB"/>
        </w:rPr>
        <w:t xml:space="preserve"> Product Development Project Model (CD-00038-0-WW-EN), with the aim of minimizing project risk and ensuring the project is delivered on time, to budget, and of the expected quality</w:t>
      </w:r>
      <w:r w:rsidRPr="0FA00950">
        <w:rPr>
          <w:rFonts w:ascii="Times New Roman,Calibri" w:eastAsia="Times New Roman,Calibri" w:hAnsi="Times New Roman,Calibri" w:cs="Times New Roman,Calibri"/>
          <w:lang w:val="en-GB"/>
        </w:rPr>
        <w:t xml:space="preserve">. </w:t>
      </w:r>
      <w:r w:rsidRPr="0FA00950">
        <w:rPr>
          <w:lang w:val="en-GB"/>
        </w:rPr>
        <w:t>The key actions are to create a Risk Register, Quality Plan, Product Description, Project Plan at the first stage of the project. A change management process is executed through an exemption request to be approved by the project board.</w:t>
      </w:r>
    </w:p>
    <w:p w14:paraId="152953DF" w14:textId="77777777" w:rsidR="00B7181A" w:rsidRPr="00F24E4F" w:rsidRDefault="00B7181A" w:rsidP="00B7181A">
      <w:pPr>
        <w:pStyle w:val="Heading2"/>
        <w:rPr>
          <w:rFonts w:ascii="Times New Roman" w:eastAsia="Times New Roman" w:hAnsi="Times New Roman" w:cs="Times New Roman"/>
          <w:lang w:val="en-GB"/>
        </w:rPr>
      </w:pPr>
      <w:r w:rsidRPr="0FA00950">
        <w:rPr>
          <w:rFonts w:ascii="Times New Roman" w:eastAsia="Times New Roman" w:hAnsi="Times New Roman" w:cs="Times New Roman"/>
          <w:lang w:val="en-GB"/>
        </w:rPr>
        <w:t>Data Management Plan</w:t>
      </w:r>
    </w:p>
    <w:p w14:paraId="6D835478" w14:textId="77777777" w:rsidR="00B7181A" w:rsidRPr="00967DC7" w:rsidRDefault="00B7181A" w:rsidP="00B7181A">
      <w:pPr>
        <w:pStyle w:val="NormalWeb"/>
        <w:spacing w:before="0" w:beforeAutospacing="0" w:after="0" w:afterAutospacing="0"/>
        <w:rPr>
          <w:rFonts w:ascii="Calibri" w:eastAsia="Calibri" w:hAnsi="Calibri" w:cs="Calibri"/>
          <w:lang w:val="en-US"/>
        </w:rPr>
      </w:pPr>
      <w:r w:rsidRPr="00967DC7">
        <w:rPr>
          <w:lang w:val="en-US"/>
        </w:rPr>
        <w:t xml:space="preserve">The project will have a dedicated SharePoint site within </w:t>
      </w:r>
      <w:proofErr w:type="spellStart"/>
      <w:r w:rsidRPr="00967DC7">
        <w:rPr>
          <w:lang w:val="en-US"/>
        </w:rPr>
        <w:t>Welltec’s</w:t>
      </w:r>
      <w:proofErr w:type="spellEnd"/>
      <w:r w:rsidRPr="00967DC7">
        <w:rPr>
          <w:lang w:val="en-US"/>
        </w:rPr>
        <w:t xml:space="preserve"> secure intranet, where all the project documentation will be stored. Design reviews, meeting minutes, project plans and testing reports will be generated in word document format and converted to pdf for sharing and storing in the project’s SharePoint site.</w:t>
      </w:r>
      <w:r w:rsidRPr="00967DC7">
        <w:rPr>
          <w:rFonts w:ascii="Calibri" w:eastAsia="Calibri" w:hAnsi="Calibri" w:cs="Calibri"/>
          <w:lang w:val="en-US"/>
        </w:rPr>
        <w:t xml:space="preserve"> </w:t>
      </w:r>
    </w:p>
    <w:p w14:paraId="624C8437" w14:textId="77777777" w:rsidR="00B7181A" w:rsidRPr="00967DC7" w:rsidRDefault="00B7181A" w:rsidP="00B7181A">
      <w:pPr>
        <w:pStyle w:val="NormalWeb"/>
        <w:spacing w:before="0" w:beforeAutospacing="0" w:after="0" w:afterAutospacing="0"/>
        <w:rPr>
          <w:rFonts w:ascii="Calibri" w:eastAsia="Calibri" w:hAnsi="Calibri" w:cs="Calibri"/>
          <w:lang w:val="en-US"/>
        </w:rPr>
      </w:pPr>
      <w:r w:rsidRPr="00967DC7">
        <w:rPr>
          <w:lang w:val="en-US" w:eastAsia="en-US"/>
        </w:rPr>
        <w:t>The material testing data will be generated in an</w:t>
      </w:r>
      <w:r w:rsidRPr="00967DC7">
        <w:rPr>
          <w:rFonts w:ascii="Calibri" w:eastAsia="Calibri" w:hAnsi="Calibri" w:cs="Calibri"/>
          <w:lang w:val="en-US" w:eastAsia="en-US"/>
        </w:rPr>
        <w:t xml:space="preserve"> </w:t>
      </w:r>
      <w:r w:rsidRPr="00967DC7">
        <w:rPr>
          <w:lang w:val="en-US" w:eastAsia="en-US"/>
        </w:rPr>
        <w:t>Excel format</w:t>
      </w:r>
      <w:r w:rsidRPr="00967DC7">
        <w:rPr>
          <w:rFonts w:ascii="Calibri" w:eastAsia="Calibri" w:hAnsi="Calibri" w:cs="Calibri"/>
          <w:lang w:val="en-US" w:eastAsia="en-US"/>
        </w:rPr>
        <w:t xml:space="preserve">, </w:t>
      </w:r>
      <w:r w:rsidRPr="00967DC7">
        <w:rPr>
          <w:lang w:val="en-US" w:eastAsia="en-US"/>
        </w:rPr>
        <w:t>enabling it to be converted into useful data for the finite element modelling.</w:t>
      </w:r>
      <w:r w:rsidRPr="00967DC7">
        <w:rPr>
          <w:rFonts w:ascii="Calibri" w:eastAsia="Calibri" w:hAnsi="Calibri" w:cs="Calibri"/>
          <w:lang w:val="en-US"/>
        </w:rPr>
        <w:t xml:space="preserve"> </w:t>
      </w:r>
      <w:r w:rsidRPr="00967DC7">
        <w:rPr>
          <w:lang w:val="en-US" w:eastAsia="en-US"/>
        </w:rPr>
        <w:t>Test data will be recorded as a raw format from sensors. Both raw data and converted Excel formats will be stored in the project folder.</w:t>
      </w:r>
      <w:r w:rsidRPr="00967DC7">
        <w:rPr>
          <w:rFonts w:ascii="Calibri" w:eastAsia="Calibri" w:hAnsi="Calibri" w:cs="Calibri"/>
          <w:lang w:val="en-US"/>
        </w:rPr>
        <w:t xml:space="preserve"> </w:t>
      </w:r>
    </w:p>
    <w:p w14:paraId="2C791F4D" w14:textId="77777777" w:rsidR="00B7181A" w:rsidRPr="00967DC7" w:rsidRDefault="00B7181A" w:rsidP="00B7181A">
      <w:pPr>
        <w:pStyle w:val="NormalWeb"/>
        <w:spacing w:before="0" w:beforeAutospacing="0" w:after="0" w:afterAutospacing="0"/>
        <w:rPr>
          <w:rFonts w:ascii="Calibri" w:eastAsia="Calibri" w:hAnsi="Calibri" w:cs="Calibri"/>
          <w:lang w:val="en-US"/>
        </w:rPr>
      </w:pPr>
      <w:r w:rsidRPr="00967DC7">
        <w:rPr>
          <w:lang w:val="en-US" w:eastAsia="en-US"/>
        </w:rPr>
        <w:t>The 3-D design work on the high temperature seal, test equipment, prototype</w:t>
      </w:r>
      <w:r w:rsidRPr="00967DC7">
        <w:rPr>
          <w:rFonts w:ascii="Calibri" w:eastAsia="Calibri" w:hAnsi="Calibri" w:cs="Calibri"/>
          <w:lang w:val="en-US" w:eastAsia="en-US"/>
        </w:rPr>
        <w:t>,</w:t>
      </w:r>
      <w:r w:rsidRPr="00967DC7">
        <w:rPr>
          <w:lang w:val="en-US" w:eastAsia="en-US"/>
        </w:rPr>
        <w:t xml:space="preserve"> and pilot series will be stored in Catia V5 Cad format. The design will also be stored in step files for modelling purposes and pdf for manufacturing.</w:t>
      </w:r>
      <w:r w:rsidRPr="00967DC7">
        <w:rPr>
          <w:rFonts w:ascii="Calibri" w:eastAsia="Calibri" w:hAnsi="Calibri" w:cs="Calibri"/>
          <w:lang w:val="en-US"/>
        </w:rPr>
        <w:t xml:space="preserve"> </w:t>
      </w:r>
    </w:p>
    <w:p w14:paraId="3DB2A756" w14:textId="77777777" w:rsidR="00B7181A" w:rsidRPr="00967DC7" w:rsidRDefault="00B7181A" w:rsidP="00B7181A">
      <w:pPr>
        <w:pStyle w:val="NormalWeb"/>
        <w:spacing w:before="0" w:beforeAutospacing="0" w:after="0" w:afterAutospacing="0"/>
        <w:rPr>
          <w:rFonts w:ascii="Calibri" w:eastAsia="Calibri" w:hAnsi="Calibri" w:cs="Calibri"/>
          <w:lang w:val="en-US"/>
        </w:rPr>
      </w:pPr>
      <w:r w:rsidRPr="00967DC7">
        <w:rPr>
          <w:lang w:val="en-US" w:eastAsia="en-US"/>
        </w:rPr>
        <w:t>Quarterly project reports will be generated in a PowerPoint format for sharing with the project board.</w:t>
      </w:r>
      <w:r w:rsidRPr="00967DC7">
        <w:rPr>
          <w:rFonts w:ascii="Calibri" w:eastAsia="Calibri" w:hAnsi="Calibri" w:cs="Calibri"/>
          <w:lang w:val="en-US"/>
        </w:rPr>
        <w:t xml:space="preserve"> </w:t>
      </w:r>
    </w:p>
    <w:p w14:paraId="09CA6A55" w14:textId="77777777" w:rsidR="00B7181A" w:rsidRPr="00967DC7" w:rsidRDefault="00B7181A" w:rsidP="00B7181A">
      <w:pPr>
        <w:pStyle w:val="NormalWeb"/>
        <w:spacing w:before="0" w:beforeAutospacing="0" w:after="0" w:afterAutospacing="0"/>
        <w:rPr>
          <w:color w:val="000000" w:themeColor="text1"/>
          <w:lang w:val="en-US"/>
        </w:rPr>
      </w:pPr>
      <w:r w:rsidRPr="00967DC7">
        <w:rPr>
          <w:color w:val="000000" w:themeColor="text1"/>
          <w:lang w:val="en-US"/>
        </w:rPr>
        <w:t>All tests will be fully documented with the raw data recorded at 1 Hz and stored in the project SharePoint folder. The test report will be documented in a PDF and distributed to the project board.</w:t>
      </w:r>
    </w:p>
    <w:p w14:paraId="355DFB6C" w14:textId="77777777" w:rsidR="00B7181A" w:rsidRPr="00967DC7" w:rsidRDefault="00B7181A" w:rsidP="00B7181A">
      <w:pPr>
        <w:pStyle w:val="NormalWeb"/>
        <w:spacing w:before="0" w:beforeAutospacing="0" w:after="0" w:afterAutospacing="0"/>
        <w:rPr>
          <w:rFonts w:ascii="Calibri" w:eastAsia="Calibri" w:hAnsi="Calibri" w:cs="Calibri"/>
          <w:lang w:val="en-US" w:eastAsia="en-US"/>
        </w:rPr>
      </w:pPr>
      <w:r w:rsidRPr="00967DC7">
        <w:rPr>
          <w:lang w:val="en-US" w:eastAsia="en-US"/>
        </w:rPr>
        <w:t>Data deemed to be confidential will be clearly market and IP protection will be applied when appropriate.</w:t>
      </w:r>
      <w:r w:rsidRPr="00967DC7">
        <w:rPr>
          <w:rFonts w:ascii="Calibri" w:eastAsia="Calibri" w:hAnsi="Calibri" w:cs="Calibri"/>
          <w:lang w:val="en-US" w:eastAsia="en-US"/>
        </w:rPr>
        <w:t xml:space="preserve"> </w:t>
      </w:r>
    </w:p>
    <w:p w14:paraId="71832F14" w14:textId="77777777" w:rsidR="00B7181A" w:rsidRPr="00967DC7" w:rsidRDefault="00B7181A" w:rsidP="00B7181A">
      <w:pPr>
        <w:pStyle w:val="NormalWeb"/>
        <w:spacing w:before="0" w:beforeAutospacing="0" w:after="0" w:afterAutospacing="0"/>
        <w:rPr>
          <w:rFonts w:ascii="Calibri" w:eastAsia="Calibri" w:hAnsi="Calibri" w:cs="Calibri"/>
          <w:lang w:val="en-US" w:eastAsia="en-US"/>
        </w:rPr>
      </w:pPr>
      <w:r w:rsidRPr="00967DC7">
        <w:rPr>
          <w:lang w:val="en-US" w:eastAsia="en-US"/>
        </w:rPr>
        <w:lastRenderedPageBreak/>
        <w:t xml:space="preserve">The results of the project and the publication of its results may encourage applications in other important energy fields. Total data size is not likely to exceed 20 gigabytes. Considering that basic consumer hard drives of up to 10 terabytes cost about $300, data storage size will not be an issue. </w:t>
      </w:r>
    </w:p>
    <w:p w14:paraId="0F6CC409" w14:textId="756D0C9A" w:rsidR="004928B0" w:rsidRDefault="004928B0" w:rsidP="004928B0">
      <w:pPr>
        <w:pStyle w:val="Heading1"/>
        <w:rPr>
          <w:rFonts w:ascii="Times New Roman" w:hAnsi="Times New Roman"/>
          <w:b w:val="0"/>
          <w:bCs w:val="0"/>
          <w:color w:val="365F91" w:themeColor="accent1" w:themeShade="BF"/>
          <w:kern w:val="0"/>
          <w:sz w:val="26"/>
          <w:szCs w:val="26"/>
          <w:lang w:val="en-GB"/>
        </w:rPr>
      </w:pPr>
      <w:r w:rsidRPr="004928B0">
        <w:rPr>
          <w:rFonts w:ascii="Times New Roman" w:hAnsi="Times New Roman"/>
          <w:b w:val="0"/>
          <w:bCs w:val="0"/>
          <w:color w:val="365F91" w:themeColor="accent1" w:themeShade="BF"/>
          <w:kern w:val="0"/>
          <w:sz w:val="26"/>
          <w:szCs w:val="26"/>
          <w:lang w:val="en-GB"/>
        </w:rPr>
        <w:t>Technical Qualifications and Resources</w:t>
      </w:r>
    </w:p>
    <w:p w14:paraId="62B08197" w14:textId="77777777" w:rsidR="00364371" w:rsidRPr="00250232" w:rsidRDefault="00364371" w:rsidP="00364371">
      <w:pPr>
        <w:rPr>
          <w:rStyle w:val="Heading1Char"/>
          <w:rFonts w:ascii="Times New Roman" w:hAnsi="Times New Roman"/>
          <w:sz w:val="24"/>
          <w:szCs w:val="24"/>
        </w:rPr>
      </w:pPr>
      <w:r w:rsidRPr="00250232">
        <w:rPr>
          <w:rStyle w:val="Heading1Char"/>
          <w:rFonts w:ascii="Times New Roman" w:hAnsi="Times New Roman"/>
          <w:sz w:val="24"/>
          <w:szCs w:val="24"/>
        </w:rPr>
        <w:t xml:space="preserve">Organizational Capabilities and Experience: </w:t>
      </w:r>
    </w:p>
    <w:p w14:paraId="7EC8A71C" w14:textId="7F9AC795" w:rsidR="005745A0" w:rsidRDefault="00364371" w:rsidP="005745A0">
      <w:pPr>
        <w:rPr>
          <w:rStyle w:val="Heading1Char"/>
          <w:rFonts w:ascii="Times New Roman" w:hAnsi="Times New Roman"/>
          <w:b w:val="0"/>
          <w:bCs w:val="0"/>
          <w:sz w:val="24"/>
          <w:szCs w:val="24"/>
        </w:rPr>
      </w:pPr>
      <w:r>
        <w:rPr>
          <w:rStyle w:val="Heading1Char"/>
          <w:rFonts w:ascii="Times New Roman" w:hAnsi="Times New Roman"/>
          <w:b w:val="0"/>
          <w:bCs w:val="0"/>
          <w:sz w:val="24"/>
          <w:szCs w:val="24"/>
        </w:rPr>
        <w:t>Welltec</w:t>
      </w:r>
      <w:r w:rsidRPr="00112467">
        <w:rPr>
          <w:rStyle w:val="Heading1Char"/>
          <w:rFonts w:ascii="Times New Roman" w:hAnsi="Times New Roman"/>
          <w:b w:val="0"/>
          <w:bCs w:val="0"/>
          <w:sz w:val="24"/>
          <w:szCs w:val="24"/>
          <w:vertAlign w:val="superscript"/>
        </w:rPr>
        <w:t>®</w:t>
      </w:r>
      <w:r w:rsidRPr="00250232">
        <w:rPr>
          <w:rStyle w:val="Heading1Char"/>
          <w:rFonts w:ascii="Times New Roman" w:hAnsi="Times New Roman"/>
          <w:b w:val="0"/>
          <w:bCs w:val="0"/>
          <w:sz w:val="24"/>
          <w:szCs w:val="24"/>
        </w:rPr>
        <w:t xml:space="preserve"> will partner with </w:t>
      </w:r>
      <w:r>
        <w:rPr>
          <w:rStyle w:val="Heading1Char"/>
          <w:rFonts w:ascii="Times New Roman" w:hAnsi="Times New Roman"/>
          <w:b w:val="0"/>
          <w:bCs w:val="0"/>
          <w:sz w:val="24"/>
          <w:szCs w:val="24"/>
        </w:rPr>
        <w:t>T</w:t>
      </w:r>
      <w:r w:rsidRPr="00250232">
        <w:rPr>
          <w:rStyle w:val="Heading1Char"/>
          <w:rFonts w:ascii="Times New Roman" w:hAnsi="Times New Roman"/>
          <w:b w:val="0"/>
          <w:bCs w:val="0"/>
          <w:sz w:val="24"/>
          <w:szCs w:val="24"/>
        </w:rPr>
        <w:t xml:space="preserve">he University of Oklahoma in this research. </w:t>
      </w:r>
      <w:r w:rsidR="000F768C" w:rsidRPr="00250232">
        <w:rPr>
          <w:rStyle w:val="Heading1Char"/>
          <w:rFonts w:ascii="Times New Roman" w:hAnsi="Times New Roman"/>
          <w:b w:val="0"/>
          <w:bCs w:val="0"/>
          <w:sz w:val="24"/>
          <w:szCs w:val="24"/>
        </w:rPr>
        <w:t xml:space="preserve">All the organizations involved in this project have successfully handled research projects with similar levels of complexity as the proposed </w:t>
      </w:r>
      <w:proofErr w:type="spellStart"/>
      <w:proofErr w:type="gramStart"/>
      <w:r w:rsidR="000F768C" w:rsidRPr="00250232">
        <w:rPr>
          <w:rStyle w:val="Heading1Char"/>
          <w:rFonts w:ascii="Times New Roman" w:hAnsi="Times New Roman"/>
          <w:b w:val="0"/>
          <w:bCs w:val="0"/>
          <w:sz w:val="24"/>
          <w:szCs w:val="24"/>
        </w:rPr>
        <w:t>project.</w:t>
      </w:r>
      <w:r w:rsidR="005745A0" w:rsidRPr="00250232">
        <w:rPr>
          <w:rStyle w:val="Heading1Char"/>
          <w:rFonts w:ascii="Times New Roman" w:hAnsi="Times New Roman"/>
          <w:b w:val="0"/>
          <w:bCs w:val="0"/>
          <w:sz w:val="24"/>
          <w:szCs w:val="24"/>
        </w:rPr>
        <w:t>The</w:t>
      </w:r>
      <w:proofErr w:type="spellEnd"/>
      <w:proofErr w:type="gramEnd"/>
      <w:r w:rsidR="005745A0" w:rsidRPr="00250232">
        <w:rPr>
          <w:rStyle w:val="Heading1Char"/>
          <w:rFonts w:ascii="Times New Roman" w:hAnsi="Times New Roman"/>
          <w:b w:val="0"/>
          <w:bCs w:val="0"/>
          <w:sz w:val="24"/>
          <w:szCs w:val="24"/>
        </w:rPr>
        <w:t xml:space="preserve"> </w:t>
      </w:r>
      <w:r w:rsidR="005745A0" w:rsidRPr="00250232">
        <w:rPr>
          <w:rStyle w:val="Heading1Char"/>
          <w:rFonts w:ascii="Times New Roman" w:hAnsi="Times New Roman"/>
          <w:b w:val="0"/>
          <w:bCs w:val="0"/>
          <w:noProof/>
          <w:sz w:val="24"/>
          <w:szCs w:val="24"/>
        </w:rPr>
        <w:t>University of Oklahoma</w:t>
      </w:r>
      <w:r w:rsidR="005745A0" w:rsidRPr="00250232">
        <w:rPr>
          <w:rStyle w:val="Heading1Char"/>
          <w:rFonts w:ascii="Times New Roman" w:hAnsi="Times New Roman"/>
          <w:b w:val="0"/>
          <w:bCs w:val="0"/>
          <w:sz w:val="24"/>
          <w:szCs w:val="24"/>
        </w:rPr>
        <w:t xml:space="preserve"> has long </w:t>
      </w:r>
      <w:r w:rsidR="005745A0" w:rsidRPr="00250232">
        <w:rPr>
          <w:rStyle w:val="Heading1Char"/>
          <w:rFonts w:ascii="Times New Roman" w:hAnsi="Times New Roman"/>
          <w:b w:val="0"/>
          <w:bCs w:val="0"/>
          <w:noProof/>
          <w:sz w:val="24"/>
          <w:szCs w:val="24"/>
        </w:rPr>
        <w:t>been recognized</w:t>
      </w:r>
      <w:r w:rsidR="005745A0" w:rsidRPr="00250232">
        <w:rPr>
          <w:rStyle w:val="Heading1Char"/>
          <w:rFonts w:ascii="Times New Roman" w:hAnsi="Times New Roman"/>
          <w:b w:val="0"/>
          <w:bCs w:val="0"/>
          <w:sz w:val="24"/>
          <w:szCs w:val="24"/>
        </w:rPr>
        <w:t xml:space="preserve"> as having the leading Petroleum Engineering Department in the U.S. It has an established drilling and completion research center (Well Construction Technology Center) to perform studies that have applications in drilling and completion operations. The Well Construction Technology Center (WCTC) incorporates both field-scale and lab-scale test facilities to carry out experiments for the oil and gas industry. </w:t>
      </w:r>
      <w:r w:rsidR="000F768C">
        <w:rPr>
          <w:rStyle w:val="Heading1Char"/>
          <w:rFonts w:ascii="Times New Roman" w:hAnsi="Times New Roman"/>
          <w:b w:val="0"/>
          <w:bCs w:val="0"/>
          <w:sz w:val="24"/>
          <w:szCs w:val="24"/>
        </w:rPr>
        <w:t>The rock mechanic laboratory at OU is one of the largest in the nation consisting of multiaxial loading cells</w:t>
      </w:r>
      <w:r w:rsidR="0061430E">
        <w:rPr>
          <w:rStyle w:val="Heading1Char"/>
          <w:rFonts w:ascii="Times New Roman" w:hAnsi="Times New Roman"/>
          <w:b w:val="0"/>
          <w:bCs w:val="0"/>
          <w:sz w:val="24"/>
          <w:szCs w:val="24"/>
        </w:rPr>
        <w:t xml:space="preserve"> and large </w:t>
      </w:r>
      <w:proofErr w:type="spellStart"/>
      <w:r w:rsidR="0061430E">
        <w:rPr>
          <w:rStyle w:val="Heading1Char"/>
          <w:rFonts w:ascii="Times New Roman" w:hAnsi="Times New Roman"/>
          <w:b w:val="0"/>
          <w:bCs w:val="0"/>
          <w:sz w:val="24"/>
          <w:szCs w:val="24"/>
        </w:rPr>
        <w:t>polyaxial</w:t>
      </w:r>
      <w:proofErr w:type="spellEnd"/>
      <w:r w:rsidR="0061430E">
        <w:rPr>
          <w:rStyle w:val="Heading1Char"/>
          <w:rFonts w:ascii="Times New Roman" w:hAnsi="Times New Roman"/>
          <w:b w:val="0"/>
          <w:bCs w:val="0"/>
          <w:sz w:val="24"/>
          <w:szCs w:val="24"/>
        </w:rPr>
        <w:t xml:space="preserve"> cell </w:t>
      </w:r>
      <w:r w:rsidR="000F768C">
        <w:rPr>
          <w:rStyle w:val="Heading1Char"/>
          <w:rFonts w:ascii="Times New Roman" w:hAnsi="Times New Roman"/>
          <w:b w:val="0"/>
          <w:bCs w:val="0"/>
          <w:sz w:val="24"/>
          <w:szCs w:val="24"/>
        </w:rPr>
        <w:t xml:space="preserve">capable to accommodate large rock samples and operate at elevated temperatures. Some of the </w:t>
      </w:r>
      <w:proofErr w:type="gramStart"/>
      <w:r w:rsidR="000F768C">
        <w:rPr>
          <w:rStyle w:val="Heading1Char"/>
          <w:rFonts w:ascii="Times New Roman" w:hAnsi="Times New Roman"/>
          <w:b w:val="0"/>
          <w:bCs w:val="0"/>
          <w:sz w:val="24"/>
          <w:szCs w:val="24"/>
        </w:rPr>
        <w:t>small scale</w:t>
      </w:r>
      <w:proofErr w:type="gramEnd"/>
      <w:r w:rsidR="000F768C">
        <w:rPr>
          <w:rStyle w:val="Heading1Char"/>
          <w:rFonts w:ascii="Times New Roman" w:hAnsi="Times New Roman"/>
          <w:b w:val="0"/>
          <w:bCs w:val="0"/>
          <w:sz w:val="24"/>
          <w:szCs w:val="24"/>
        </w:rPr>
        <w:t xml:space="preserve"> tests related with the rock mechanic will be </w:t>
      </w:r>
      <w:proofErr w:type="spellStart"/>
      <w:r w:rsidR="000F768C">
        <w:rPr>
          <w:rStyle w:val="Heading1Char"/>
          <w:rFonts w:ascii="Times New Roman" w:hAnsi="Times New Roman"/>
          <w:b w:val="0"/>
          <w:bCs w:val="0"/>
          <w:sz w:val="24"/>
          <w:szCs w:val="24"/>
        </w:rPr>
        <w:t>perfomed</w:t>
      </w:r>
      <w:proofErr w:type="spellEnd"/>
      <w:r w:rsidR="000F768C">
        <w:rPr>
          <w:rStyle w:val="Heading1Char"/>
          <w:rFonts w:ascii="Times New Roman" w:hAnsi="Times New Roman"/>
          <w:b w:val="0"/>
          <w:bCs w:val="0"/>
          <w:sz w:val="24"/>
          <w:szCs w:val="24"/>
        </w:rPr>
        <w:t xml:space="preserve"> in this laboratory.</w:t>
      </w:r>
    </w:p>
    <w:p w14:paraId="5AA9531A" w14:textId="0DA8B995" w:rsidR="004928B0" w:rsidRDefault="004928B0" w:rsidP="004928B0">
      <w:pPr>
        <w:rPr>
          <w:lang w:val="en-GB" w:eastAsia="en-GB"/>
        </w:rPr>
      </w:pPr>
      <w:bookmarkStart w:id="3" w:name="_Hlk46258006"/>
      <w:r w:rsidRPr="0FA00950">
        <w:rPr>
          <w:lang w:val="en-GB" w:eastAsia="en-GB"/>
        </w:rPr>
        <w:t>Welltec</w:t>
      </w:r>
      <w:r w:rsidR="00995F14" w:rsidRPr="00E12C37">
        <w:rPr>
          <w:vertAlign w:val="superscript"/>
        </w:rPr>
        <w:t>®</w:t>
      </w:r>
      <w:r w:rsidRPr="0FA00950">
        <w:rPr>
          <w:lang w:val="en-GB" w:eastAsia="en-GB"/>
        </w:rPr>
        <w:t xml:space="preserve"> has a dedicated engineering teams in Esbjerg- Denmark, Macae-Brazil, and Houston-USA working on continual improvement of the WAB</w:t>
      </w:r>
      <w:r w:rsidR="005118D3" w:rsidRPr="00112467">
        <w:rPr>
          <w:rStyle w:val="Heading1Char"/>
          <w:rFonts w:ascii="Times New Roman" w:hAnsi="Times New Roman"/>
          <w:b w:val="0"/>
          <w:bCs w:val="0"/>
          <w:sz w:val="24"/>
          <w:szCs w:val="24"/>
          <w:vertAlign w:val="superscript"/>
        </w:rPr>
        <w:t>®</w:t>
      </w:r>
      <w:r w:rsidRPr="0FA00950">
        <w:rPr>
          <w:lang w:val="en-GB" w:eastAsia="en-GB"/>
        </w:rPr>
        <w:t xml:space="preserve"> design. The proposed project will be conducted in </w:t>
      </w:r>
      <w:r w:rsidR="00AD6264">
        <w:rPr>
          <w:lang w:val="en-GB" w:eastAsia="en-GB"/>
        </w:rPr>
        <w:t>Oklahoma</w:t>
      </w:r>
      <w:r w:rsidRPr="0FA00950">
        <w:rPr>
          <w:lang w:val="en-GB" w:eastAsia="en-GB"/>
        </w:rPr>
        <w:t>-USA, using American workers. Since its inception, Welltec</w:t>
      </w:r>
      <w:r w:rsidR="00995F14" w:rsidRPr="00E12C37">
        <w:rPr>
          <w:vertAlign w:val="superscript"/>
        </w:rPr>
        <w:t>®</w:t>
      </w:r>
      <w:r w:rsidRPr="0FA00950">
        <w:rPr>
          <w:lang w:val="en-GB" w:eastAsia="en-GB"/>
        </w:rPr>
        <w:t xml:space="preserve"> has qualified over 15 different products for operators in North and South America, Europe, Africa, Middle East, Russia, Far East, Japan and Australia. The team has a deep understanding on the design parameters and operational capability of the system. </w:t>
      </w:r>
    </w:p>
    <w:p w14:paraId="2CE5F160" w14:textId="05467083" w:rsidR="004928B0" w:rsidRDefault="004928B0" w:rsidP="004928B0">
      <w:pPr>
        <w:rPr>
          <w:lang w:val="en-GB"/>
        </w:rPr>
      </w:pPr>
      <w:r w:rsidRPr="0FA00950">
        <w:rPr>
          <w:lang w:val="en-GB"/>
        </w:rPr>
        <w:t>The engineering team will be fully dedicated to the project during the design and testing phases, with 10% utilization during the manufacturing phase (Non-conformance acceptance as required).</w:t>
      </w:r>
    </w:p>
    <w:p w14:paraId="74DD2108" w14:textId="55109395" w:rsidR="004928B0" w:rsidRPr="00606085" w:rsidRDefault="004928B0" w:rsidP="004928B0">
      <w:pPr>
        <w:rPr>
          <w:color w:val="000000" w:themeColor="text1"/>
        </w:rPr>
      </w:pPr>
      <w:r w:rsidRPr="0FA00950">
        <w:rPr>
          <w:lang w:val="en-GB"/>
        </w:rPr>
        <w:t>A summary of a recent WAB</w:t>
      </w:r>
      <w:r w:rsidR="005118D3" w:rsidRPr="00112467">
        <w:rPr>
          <w:rStyle w:val="Heading1Char"/>
          <w:rFonts w:ascii="Times New Roman" w:hAnsi="Times New Roman"/>
          <w:b w:val="0"/>
          <w:bCs w:val="0"/>
          <w:sz w:val="24"/>
          <w:szCs w:val="24"/>
          <w:vertAlign w:val="superscript"/>
        </w:rPr>
        <w:t>®</w:t>
      </w:r>
      <w:r w:rsidRPr="0FA00950">
        <w:rPr>
          <w:lang w:val="en-GB"/>
        </w:rPr>
        <w:t xml:space="preserve"> project can be used as a reference with regards the capability of the current technology platform. </w:t>
      </w:r>
      <w:r w:rsidRPr="0FA00950">
        <w:fldChar w:fldCharType="begin"/>
      </w:r>
      <w:r w:rsidRPr="00606085">
        <w:rPr>
          <w:color w:val="000000" w:themeColor="text1"/>
        </w:rPr>
        <w:instrText xml:space="preserve"> REF _Ref518121918 \h </w:instrText>
      </w:r>
      <w:r>
        <w:rPr>
          <w:color w:val="000000" w:themeColor="text1"/>
        </w:rPr>
        <w:instrText xml:space="preserve"> \* MERGEFORMAT </w:instrText>
      </w:r>
      <w:r w:rsidRPr="0FA00950">
        <w:rPr>
          <w:color w:val="000000" w:themeColor="text1"/>
        </w:rPr>
        <w:fldChar w:fldCharType="separate"/>
      </w:r>
      <w:r w:rsidRPr="0FA00950">
        <w:rPr>
          <w:color w:val="000000" w:themeColor="text1"/>
        </w:rPr>
        <w:t xml:space="preserve">Table </w:t>
      </w:r>
      <w:r w:rsidRPr="0FA00950">
        <w:rPr>
          <w:noProof/>
          <w:color w:val="000000" w:themeColor="text1"/>
        </w:rPr>
        <w:t>3</w:t>
      </w:r>
      <w:r w:rsidRPr="0FA00950">
        <w:fldChar w:fldCharType="end"/>
      </w:r>
      <w:r w:rsidRPr="0FA00950">
        <w:rPr>
          <w:color w:val="000000" w:themeColor="text1"/>
        </w:rPr>
        <w:t xml:space="preserve"> displays a successful qualification test sequence performed for an operator in the North Sea, it demonstrates the ability for the system to withstand extreme temperature and pressure cycles (10,000 psi).</w:t>
      </w:r>
    </w:p>
    <w:p w14:paraId="624931E8" w14:textId="77777777" w:rsidR="004928B0" w:rsidRPr="00A36803" w:rsidRDefault="004928B0" w:rsidP="004928B0">
      <w:pPr>
        <w:rPr>
          <w:b/>
          <w:color w:val="000000"/>
          <w:sz w:val="20"/>
          <w:szCs w:val="18"/>
        </w:rPr>
      </w:pPr>
    </w:p>
    <w:p w14:paraId="2D0C70D1" w14:textId="77777777" w:rsidR="004928B0" w:rsidRPr="00A36803" w:rsidRDefault="004928B0" w:rsidP="004928B0">
      <w:pPr>
        <w:pStyle w:val="Caption"/>
        <w:keepNext/>
        <w:rPr>
          <w:sz w:val="20"/>
          <w:szCs w:val="20"/>
        </w:rPr>
      </w:pPr>
      <w:r w:rsidRPr="0FA00950">
        <w:rPr>
          <w:sz w:val="20"/>
          <w:szCs w:val="20"/>
        </w:rPr>
        <w:t>Table 3 Qualification test example</w:t>
      </w:r>
    </w:p>
    <w:tbl>
      <w:tblPr>
        <w:tblStyle w:val="TableClassic4"/>
        <w:tblW w:w="8902" w:type="dxa"/>
        <w:tblLook w:val="06A0" w:firstRow="1" w:lastRow="0" w:firstColumn="1" w:lastColumn="0" w:noHBand="1" w:noVBand="1"/>
      </w:tblPr>
      <w:tblGrid>
        <w:gridCol w:w="2152"/>
        <w:gridCol w:w="1530"/>
        <w:gridCol w:w="1350"/>
        <w:gridCol w:w="1004"/>
        <w:gridCol w:w="1246"/>
        <w:gridCol w:w="1620"/>
      </w:tblGrid>
      <w:tr w:rsidR="004928B0" w:rsidRPr="00CD5B1D" w14:paraId="302ADE1B" w14:textId="77777777" w:rsidTr="007E0899">
        <w:trPr>
          <w:cnfStyle w:val="100000000000" w:firstRow="1" w:lastRow="0" w:firstColumn="0" w:lastColumn="0" w:oddVBand="0" w:evenVBand="0" w:oddHBand="0" w:evenHBand="0" w:firstRowFirstColumn="0" w:firstRowLastColumn="0" w:lastRowFirstColumn="0" w:lastRowLastColumn="0"/>
          <w:trHeight w:val="402"/>
        </w:trPr>
        <w:tc>
          <w:tcPr>
            <w:cnfStyle w:val="001000000100" w:firstRow="0" w:lastRow="0" w:firstColumn="1" w:lastColumn="0" w:oddVBand="0" w:evenVBand="0" w:oddHBand="0" w:evenHBand="0" w:firstRowFirstColumn="1" w:firstRowLastColumn="0" w:lastRowFirstColumn="0" w:lastRowLastColumn="0"/>
            <w:tcW w:w="2152" w:type="dxa"/>
            <w:shd w:val="clear" w:color="auto" w:fill="1F497D" w:themeFill="text2"/>
            <w:hideMark/>
          </w:tcPr>
          <w:p w14:paraId="5150CC1B" w14:textId="77777777" w:rsidR="004928B0" w:rsidRPr="00E621C1" w:rsidRDefault="004928B0" w:rsidP="007E0899">
            <w:pPr>
              <w:jc w:val="center"/>
              <w:rPr>
                <w:b w:val="0"/>
                <w:bCs w:val="0"/>
                <w:i w:val="0"/>
                <w:iCs w:val="0"/>
              </w:rPr>
            </w:pPr>
            <w:r w:rsidRPr="0FA00950">
              <w:rPr>
                <w:i w:val="0"/>
                <w:iCs w:val="0"/>
              </w:rPr>
              <w:t>Type</w:t>
            </w:r>
          </w:p>
        </w:tc>
        <w:tc>
          <w:tcPr>
            <w:tcW w:w="1530" w:type="dxa"/>
            <w:shd w:val="clear" w:color="auto" w:fill="1F497D" w:themeFill="text2"/>
            <w:hideMark/>
          </w:tcPr>
          <w:p w14:paraId="23B2FAE8" w14:textId="77777777" w:rsidR="004928B0" w:rsidRPr="00E621C1" w:rsidRDefault="004928B0" w:rsidP="007E0899">
            <w:pPr>
              <w:jc w:val="center"/>
              <w:cnfStyle w:val="100000000000" w:firstRow="1" w:lastRow="0" w:firstColumn="0" w:lastColumn="0" w:oddVBand="0" w:evenVBand="0" w:oddHBand="0" w:evenHBand="0" w:firstRowFirstColumn="0" w:firstRowLastColumn="0" w:lastRowFirstColumn="0" w:lastRowLastColumn="0"/>
              <w:rPr>
                <w:b w:val="0"/>
                <w:bCs w:val="0"/>
                <w:i w:val="0"/>
                <w:iCs w:val="0"/>
              </w:rPr>
            </w:pPr>
            <w:r w:rsidRPr="0FA00950">
              <w:rPr>
                <w:i w:val="0"/>
                <w:iCs w:val="0"/>
              </w:rPr>
              <w:t>Test number</w:t>
            </w:r>
          </w:p>
        </w:tc>
        <w:tc>
          <w:tcPr>
            <w:tcW w:w="1350" w:type="dxa"/>
            <w:shd w:val="clear" w:color="auto" w:fill="1F497D" w:themeFill="text2"/>
            <w:hideMark/>
          </w:tcPr>
          <w:p w14:paraId="24505A9E" w14:textId="77777777" w:rsidR="004928B0" w:rsidRPr="00E621C1" w:rsidRDefault="004928B0" w:rsidP="007E0899">
            <w:pPr>
              <w:jc w:val="center"/>
              <w:cnfStyle w:val="100000000000" w:firstRow="1" w:lastRow="0" w:firstColumn="0" w:lastColumn="0" w:oddVBand="0" w:evenVBand="0" w:oddHBand="0" w:evenHBand="0" w:firstRowFirstColumn="0" w:firstRowLastColumn="0" w:lastRowFirstColumn="0" w:lastRowLastColumn="0"/>
              <w:rPr>
                <w:b w:val="0"/>
                <w:bCs w:val="0"/>
                <w:i w:val="0"/>
                <w:iCs w:val="0"/>
              </w:rPr>
            </w:pPr>
            <w:r w:rsidRPr="0FA00950">
              <w:rPr>
                <w:i w:val="0"/>
                <w:iCs w:val="0"/>
              </w:rPr>
              <w:t>T, DegC C</w:t>
            </w:r>
          </w:p>
        </w:tc>
        <w:tc>
          <w:tcPr>
            <w:tcW w:w="1004" w:type="dxa"/>
            <w:shd w:val="clear" w:color="auto" w:fill="1F497D" w:themeFill="text2"/>
            <w:hideMark/>
          </w:tcPr>
          <w:p w14:paraId="39B12C0D" w14:textId="77777777" w:rsidR="004928B0" w:rsidRPr="00E621C1" w:rsidRDefault="004928B0" w:rsidP="007E0899">
            <w:pPr>
              <w:jc w:val="center"/>
              <w:cnfStyle w:val="100000000000" w:firstRow="1" w:lastRow="0" w:firstColumn="0" w:lastColumn="0" w:oddVBand="0" w:evenVBand="0" w:oddHBand="0" w:evenHBand="0" w:firstRowFirstColumn="0" w:firstRowLastColumn="0" w:lastRowFirstColumn="0" w:lastRowLastColumn="0"/>
              <w:rPr>
                <w:b w:val="0"/>
                <w:bCs w:val="0"/>
                <w:i w:val="0"/>
                <w:iCs w:val="0"/>
              </w:rPr>
            </w:pPr>
            <w:r w:rsidRPr="0FA00950">
              <w:rPr>
                <w:i w:val="0"/>
                <w:iCs w:val="0"/>
              </w:rPr>
              <w:t>Pa</w:t>
            </w:r>
          </w:p>
        </w:tc>
        <w:tc>
          <w:tcPr>
            <w:tcW w:w="1246" w:type="dxa"/>
            <w:shd w:val="clear" w:color="auto" w:fill="1F497D" w:themeFill="text2"/>
            <w:hideMark/>
          </w:tcPr>
          <w:p w14:paraId="5CF3C198" w14:textId="77777777" w:rsidR="004928B0" w:rsidRPr="00E621C1" w:rsidRDefault="004928B0" w:rsidP="007E0899">
            <w:pPr>
              <w:jc w:val="center"/>
              <w:cnfStyle w:val="100000000000" w:firstRow="1" w:lastRow="0" w:firstColumn="0" w:lastColumn="0" w:oddVBand="0" w:evenVBand="0" w:oddHBand="0" w:evenHBand="0" w:firstRowFirstColumn="0" w:firstRowLastColumn="0" w:lastRowFirstColumn="0" w:lastRowLastColumn="0"/>
              <w:rPr>
                <w:b w:val="0"/>
                <w:bCs w:val="0"/>
                <w:i w:val="0"/>
                <w:iCs w:val="0"/>
              </w:rPr>
            </w:pPr>
            <w:r w:rsidRPr="0FA00950">
              <w:rPr>
                <w:i w:val="0"/>
                <w:iCs w:val="0"/>
              </w:rPr>
              <w:t>Pb</w:t>
            </w:r>
          </w:p>
        </w:tc>
        <w:tc>
          <w:tcPr>
            <w:tcW w:w="1620" w:type="dxa"/>
            <w:shd w:val="clear" w:color="auto" w:fill="1F497D" w:themeFill="text2"/>
            <w:hideMark/>
          </w:tcPr>
          <w:p w14:paraId="0E56BA04" w14:textId="77777777" w:rsidR="004928B0" w:rsidRPr="00E621C1" w:rsidRDefault="004928B0" w:rsidP="007E0899">
            <w:pPr>
              <w:jc w:val="center"/>
              <w:cnfStyle w:val="100000000000" w:firstRow="1" w:lastRow="0" w:firstColumn="0" w:lastColumn="0" w:oddVBand="0" w:evenVBand="0" w:oddHBand="0" w:evenHBand="0" w:firstRowFirstColumn="0" w:firstRowLastColumn="0" w:lastRowFirstColumn="0" w:lastRowLastColumn="0"/>
              <w:rPr>
                <w:b w:val="0"/>
                <w:bCs w:val="0"/>
                <w:i w:val="0"/>
                <w:iCs w:val="0"/>
              </w:rPr>
            </w:pPr>
            <w:r w:rsidRPr="0FA00950">
              <w:rPr>
                <w:i w:val="0"/>
                <w:iCs w:val="0"/>
              </w:rPr>
              <w:t>Pc</w:t>
            </w:r>
          </w:p>
        </w:tc>
      </w:tr>
      <w:tr w:rsidR="004928B0" w:rsidRPr="00CD5B1D" w14:paraId="70D52983" w14:textId="77777777" w:rsidTr="007E0899">
        <w:trPr>
          <w:trHeight w:val="283"/>
        </w:trPr>
        <w:tc>
          <w:tcPr>
            <w:cnfStyle w:val="001000000000" w:firstRow="0" w:lastRow="0" w:firstColumn="1" w:lastColumn="0" w:oddVBand="0" w:evenVBand="0" w:oddHBand="0" w:evenHBand="0" w:firstRowFirstColumn="0" w:firstRowLastColumn="0" w:lastRowFirstColumn="0" w:lastRowLastColumn="0"/>
            <w:tcW w:w="2152" w:type="dxa"/>
            <w:hideMark/>
          </w:tcPr>
          <w:p w14:paraId="7797838D" w14:textId="4EC0F459" w:rsidR="004928B0" w:rsidRPr="00E621C1" w:rsidRDefault="004928B0" w:rsidP="007E0899">
            <w:pPr>
              <w:jc w:val="center"/>
              <w:rPr>
                <w:b w:val="0"/>
                <w:bCs w:val="0"/>
              </w:rPr>
            </w:pPr>
            <w:r w:rsidRPr="0FA00950">
              <w:t>WAB</w:t>
            </w:r>
            <w:r w:rsidR="00E50006" w:rsidRPr="0051016F">
              <w:rPr>
                <w:vertAlign w:val="superscript"/>
              </w:rPr>
              <w:t>®</w:t>
            </w:r>
            <w:r w:rsidRPr="0FA00950">
              <w:t xml:space="preserve"> expansion</w:t>
            </w:r>
          </w:p>
        </w:tc>
        <w:tc>
          <w:tcPr>
            <w:tcW w:w="1530" w:type="dxa"/>
            <w:hideMark/>
          </w:tcPr>
          <w:p w14:paraId="0A9EBEF3" w14:textId="77777777" w:rsidR="004928B0" w:rsidRPr="00E621C1" w:rsidRDefault="004928B0" w:rsidP="007E0899">
            <w:pPr>
              <w:jc w:val="center"/>
              <w:cnfStyle w:val="000000000000" w:firstRow="0" w:lastRow="0" w:firstColumn="0" w:lastColumn="0" w:oddVBand="0" w:evenVBand="0" w:oddHBand="0" w:evenHBand="0" w:firstRowFirstColumn="0" w:firstRowLastColumn="0" w:lastRowFirstColumn="0" w:lastRowLastColumn="0"/>
            </w:pPr>
            <w:r w:rsidRPr="0FA00950">
              <w:t>1</w:t>
            </w:r>
          </w:p>
        </w:tc>
        <w:tc>
          <w:tcPr>
            <w:tcW w:w="1350" w:type="dxa"/>
            <w:hideMark/>
          </w:tcPr>
          <w:p w14:paraId="0710142C" w14:textId="77777777" w:rsidR="004928B0" w:rsidRPr="00E621C1" w:rsidRDefault="004928B0" w:rsidP="007E0899">
            <w:pPr>
              <w:jc w:val="center"/>
              <w:cnfStyle w:val="000000000000" w:firstRow="0" w:lastRow="0" w:firstColumn="0" w:lastColumn="0" w:oddVBand="0" w:evenVBand="0" w:oddHBand="0" w:evenHBand="0" w:firstRowFirstColumn="0" w:firstRowLastColumn="0" w:lastRowFirstColumn="0" w:lastRowLastColumn="0"/>
            </w:pPr>
            <w:r w:rsidRPr="0FA00950">
              <w:t>160</w:t>
            </w:r>
          </w:p>
        </w:tc>
        <w:tc>
          <w:tcPr>
            <w:tcW w:w="1004" w:type="dxa"/>
            <w:hideMark/>
          </w:tcPr>
          <w:p w14:paraId="0EE28FB0" w14:textId="77777777" w:rsidR="004928B0" w:rsidRPr="00E621C1" w:rsidRDefault="004928B0" w:rsidP="007E0899">
            <w:pPr>
              <w:jc w:val="center"/>
              <w:cnfStyle w:val="000000000000" w:firstRow="0" w:lastRow="0" w:firstColumn="0" w:lastColumn="0" w:oddVBand="0" w:evenVBand="0" w:oddHBand="0" w:evenHBand="0" w:firstRowFirstColumn="0" w:firstRowLastColumn="0" w:lastRowFirstColumn="0" w:lastRowLastColumn="0"/>
            </w:pPr>
            <w:r w:rsidRPr="0FA00950">
              <w:t>0</w:t>
            </w:r>
          </w:p>
        </w:tc>
        <w:tc>
          <w:tcPr>
            <w:tcW w:w="1246" w:type="dxa"/>
            <w:hideMark/>
          </w:tcPr>
          <w:p w14:paraId="24AF1327" w14:textId="77777777" w:rsidR="004928B0" w:rsidRPr="00E621C1" w:rsidRDefault="004928B0" w:rsidP="007E0899">
            <w:pPr>
              <w:jc w:val="center"/>
              <w:cnfStyle w:val="000000000000" w:firstRow="0" w:lastRow="0" w:firstColumn="0" w:lastColumn="0" w:oddVBand="0" w:evenVBand="0" w:oddHBand="0" w:evenHBand="0" w:firstRowFirstColumn="0" w:firstRowLastColumn="0" w:lastRowFirstColumn="0" w:lastRowLastColumn="0"/>
            </w:pPr>
            <w:r w:rsidRPr="0FA00950">
              <w:t>0</w:t>
            </w:r>
          </w:p>
        </w:tc>
        <w:tc>
          <w:tcPr>
            <w:tcW w:w="1620" w:type="dxa"/>
            <w:hideMark/>
          </w:tcPr>
          <w:p w14:paraId="6B7E8C31" w14:textId="77777777" w:rsidR="004928B0" w:rsidRPr="00E621C1" w:rsidRDefault="004928B0" w:rsidP="007E0899">
            <w:pPr>
              <w:jc w:val="center"/>
              <w:cnfStyle w:val="000000000000" w:firstRow="0" w:lastRow="0" w:firstColumn="0" w:lastColumn="0" w:oddVBand="0" w:evenVBand="0" w:oddHBand="0" w:evenHBand="0" w:firstRowFirstColumn="0" w:firstRowLastColumn="0" w:lastRowFirstColumn="0" w:lastRowLastColumn="0"/>
              <w:rPr>
                <w:b/>
                <w:bCs/>
              </w:rPr>
            </w:pPr>
            <w:r w:rsidRPr="0FA00950">
              <w:rPr>
                <w:b/>
                <w:bCs/>
              </w:rPr>
              <w:t>6,500</w:t>
            </w:r>
          </w:p>
        </w:tc>
      </w:tr>
      <w:tr w:rsidR="004928B0" w:rsidRPr="00CD5B1D" w14:paraId="46E23264" w14:textId="77777777" w:rsidTr="007E0899">
        <w:trPr>
          <w:trHeight w:val="283"/>
        </w:trPr>
        <w:tc>
          <w:tcPr>
            <w:cnfStyle w:val="001000000000" w:firstRow="0" w:lastRow="0" w:firstColumn="1" w:lastColumn="0" w:oddVBand="0" w:evenVBand="0" w:oddHBand="0" w:evenHBand="0" w:firstRowFirstColumn="0" w:firstRowLastColumn="0" w:lastRowFirstColumn="0" w:lastRowLastColumn="0"/>
            <w:tcW w:w="2152" w:type="dxa"/>
            <w:hideMark/>
          </w:tcPr>
          <w:p w14:paraId="3CA66E37" w14:textId="77777777" w:rsidR="004928B0" w:rsidRPr="00E621C1" w:rsidRDefault="004928B0" w:rsidP="007E0899">
            <w:pPr>
              <w:jc w:val="center"/>
              <w:rPr>
                <w:b w:val="0"/>
                <w:bCs w:val="0"/>
              </w:rPr>
            </w:pPr>
            <w:r w:rsidRPr="0FA00950">
              <w:t>Injection B side</w:t>
            </w:r>
          </w:p>
        </w:tc>
        <w:tc>
          <w:tcPr>
            <w:tcW w:w="1530" w:type="dxa"/>
            <w:hideMark/>
          </w:tcPr>
          <w:p w14:paraId="57DF15E9" w14:textId="77777777" w:rsidR="004928B0" w:rsidRPr="00E621C1" w:rsidRDefault="004928B0" w:rsidP="007E0899">
            <w:pPr>
              <w:jc w:val="center"/>
              <w:cnfStyle w:val="000000000000" w:firstRow="0" w:lastRow="0" w:firstColumn="0" w:lastColumn="0" w:oddVBand="0" w:evenVBand="0" w:oddHBand="0" w:evenHBand="0" w:firstRowFirstColumn="0" w:firstRowLastColumn="0" w:lastRowFirstColumn="0" w:lastRowLastColumn="0"/>
            </w:pPr>
            <w:r w:rsidRPr="0FA00950">
              <w:t>2</w:t>
            </w:r>
          </w:p>
        </w:tc>
        <w:tc>
          <w:tcPr>
            <w:tcW w:w="1350" w:type="dxa"/>
            <w:hideMark/>
          </w:tcPr>
          <w:p w14:paraId="245874FF" w14:textId="77777777" w:rsidR="004928B0" w:rsidRPr="00E621C1" w:rsidRDefault="004928B0" w:rsidP="007E0899">
            <w:pPr>
              <w:jc w:val="center"/>
              <w:cnfStyle w:val="000000000000" w:firstRow="0" w:lastRow="0" w:firstColumn="0" w:lastColumn="0" w:oddVBand="0" w:evenVBand="0" w:oddHBand="0" w:evenHBand="0" w:firstRowFirstColumn="0" w:firstRowLastColumn="0" w:lastRowFirstColumn="0" w:lastRowLastColumn="0"/>
            </w:pPr>
            <w:r w:rsidRPr="0FA00950">
              <w:t>160</w:t>
            </w:r>
          </w:p>
        </w:tc>
        <w:tc>
          <w:tcPr>
            <w:tcW w:w="1004" w:type="dxa"/>
            <w:hideMark/>
          </w:tcPr>
          <w:p w14:paraId="708D1CF2" w14:textId="77777777" w:rsidR="004928B0" w:rsidRPr="00E621C1" w:rsidRDefault="004928B0" w:rsidP="007E0899">
            <w:pPr>
              <w:jc w:val="center"/>
              <w:cnfStyle w:val="000000000000" w:firstRow="0" w:lastRow="0" w:firstColumn="0" w:lastColumn="0" w:oddVBand="0" w:evenVBand="0" w:oddHBand="0" w:evenHBand="0" w:firstRowFirstColumn="0" w:firstRowLastColumn="0" w:lastRowFirstColumn="0" w:lastRowLastColumn="0"/>
            </w:pPr>
            <w:r w:rsidRPr="0FA00950">
              <w:t>500</w:t>
            </w:r>
          </w:p>
        </w:tc>
        <w:tc>
          <w:tcPr>
            <w:tcW w:w="1246" w:type="dxa"/>
            <w:hideMark/>
          </w:tcPr>
          <w:p w14:paraId="709C6699" w14:textId="77777777" w:rsidR="004928B0" w:rsidRPr="00E621C1" w:rsidRDefault="004928B0" w:rsidP="007E0899">
            <w:pPr>
              <w:jc w:val="center"/>
              <w:cnfStyle w:val="000000000000" w:firstRow="0" w:lastRow="0" w:firstColumn="0" w:lastColumn="0" w:oddVBand="0" w:evenVBand="0" w:oddHBand="0" w:evenHBand="0" w:firstRowFirstColumn="0" w:firstRowLastColumn="0" w:lastRowFirstColumn="0" w:lastRowLastColumn="0"/>
              <w:rPr>
                <w:b/>
                <w:bCs/>
              </w:rPr>
            </w:pPr>
            <w:r w:rsidRPr="0FA00950">
              <w:rPr>
                <w:b/>
                <w:bCs/>
              </w:rPr>
              <w:t>10,500</w:t>
            </w:r>
          </w:p>
        </w:tc>
        <w:tc>
          <w:tcPr>
            <w:tcW w:w="1620" w:type="dxa"/>
            <w:hideMark/>
          </w:tcPr>
          <w:p w14:paraId="3B18F0FF" w14:textId="77777777" w:rsidR="004928B0" w:rsidRPr="00E621C1" w:rsidRDefault="004928B0" w:rsidP="007E0899">
            <w:pPr>
              <w:jc w:val="center"/>
              <w:cnfStyle w:val="000000000000" w:firstRow="0" w:lastRow="0" w:firstColumn="0" w:lastColumn="0" w:oddVBand="0" w:evenVBand="0" w:oddHBand="0" w:evenHBand="0" w:firstRowFirstColumn="0" w:firstRowLastColumn="0" w:lastRowFirstColumn="0" w:lastRowLastColumn="0"/>
              <w:rPr>
                <w:b/>
                <w:bCs/>
              </w:rPr>
            </w:pPr>
            <w:r w:rsidRPr="0FA00950">
              <w:rPr>
                <w:b/>
                <w:bCs/>
              </w:rPr>
              <w:t>10,500</w:t>
            </w:r>
          </w:p>
        </w:tc>
      </w:tr>
      <w:tr w:rsidR="004928B0" w:rsidRPr="00CD5B1D" w14:paraId="2A82F73E" w14:textId="77777777" w:rsidTr="007E0899">
        <w:trPr>
          <w:trHeight w:val="283"/>
        </w:trPr>
        <w:tc>
          <w:tcPr>
            <w:cnfStyle w:val="001000000000" w:firstRow="0" w:lastRow="0" w:firstColumn="1" w:lastColumn="0" w:oddVBand="0" w:evenVBand="0" w:oddHBand="0" w:evenHBand="0" w:firstRowFirstColumn="0" w:firstRowLastColumn="0" w:lastRowFirstColumn="0" w:lastRowLastColumn="0"/>
            <w:tcW w:w="2152" w:type="dxa"/>
            <w:hideMark/>
          </w:tcPr>
          <w:p w14:paraId="6EB3F24E" w14:textId="77777777" w:rsidR="004928B0" w:rsidRPr="00E621C1" w:rsidRDefault="004928B0" w:rsidP="007E0899">
            <w:pPr>
              <w:jc w:val="center"/>
              <w:rPr>
                <w:b w:val="0"/>
                <w:bCs w:val="0"/>
              </w:rPr>
            </w:pPr>
            <w:r w:rsidRPr="0FA00950">
              <w:t>Injection A side</w:t>
            </w:r>
          </w:p>
        </w:tc>
        <w:tc>
          <w:tcPr>
            <w:tcW w:w="1530" w:type="dxa"/>
            <w:hideMark/>
          </w:tcPr>
          <w:p w14:paraId="08637B39" w14:textId="77777777" w:rsidR="004928B0" w:rsidRPr="00E621C1" w:rsidRDefault="004928B0" w:rsidP="007E0899">
            <w:pPr>
              <w:jc w:val="center"/>
              <w:cnfStyle w:val="000000000000" w:firstRow="0" w:lastRow="0" w:firstColumn="0" w:lastColumn="0" w:oddVBand="0" w:evenVBand="0" w:oddHBand="0" w:evenHBand="0" w:firstRowFirstColumn="0" w:firstRowLastColumn="0" w:lastRowFirstColumn="0" w:lastRowLastColumn="0"/>
            </w:pPr>
            <w:r w:rsidRPr="0FA00950">
              <w:t>3</w:t>
            </w:r>
          </w:p>
        </w:tc>
        <w:tc>
          <w:tcPr>
            <w:tcW w:w="1350" w:type="dxa"/>
            <w:hideMark/>
          </w:tcPr>
          <w:p w14:paraId="6B7AE7EF" w14:textId="77777777" w:rsidR="004928B0" w:rsidRPr="00E621C1" w:rsidRDefault="004928B0" w:rsidP="007E0899">
            <w:pPr>
              <w:jc w:val="center"/>
              <w:cnfStyle w:val="000000000000" w:firstRow="0" w:lastRow="0" w:firstColumn="0" w:lastColumn="0" w:oddVBand="0" w:evenVBand="0" w:oddHBand="0" w:evenHBand="0" w:firstRowFirstColumn="0" w:firstRowLastColumn="0" w:lastRowFirstColumn="0" w:lastRowLastColumn="0"/>
            </w:pPr>
            <w:r w:rsidRPr="0FA00950">
              <w:t>160</w:t>
            </w:r>
          </w:p>
        </w:tc>
        <w:tc>
          <w:tcPr>
            <w:tcW w:w="1004" w:type="dxa"/>
            <w:hideMark/>
          </w:tcPr>
          <w:p w14:paraId="6520BECC" w14:textId="77777777" w:rsidR="004928B0" w:rsidRPr="00E621C1" w:rsidRDefault="004928B0" w:rsidP="007E0899">
            <w:pPr>
              <w:jc w:val="center"/>
              <w:cnfStyle w:val="000000000000" w:firstRow="0" w:lastRow="0" w:firstColumn="0" w:lastColumn="0" w:oddVBand="0" w:evenVBand="0" w:oddHBand="0" w:evenHBand="0" w:firstRowFirstColumn="0" w:firstRowLastColumn="0" w:lastRowFirstColumn="0" w:lastRowLastColumn="0"/>
            </w:pPr>
            <w:r w:rsidRPr="0FA00950">
              <w:t>10,500</w:t>
            </w:r>
          </w:p>
        </w:tc>
        <w:tc>
          <w:tcPr>
            <w:tcW w:w="1246" w:type="dxa"/>
            <w:hideMark/>
          </w:tcPr>
          <w:p w14:paraId="3444856E" w14:textId="77777777" w:rsidR="004928B0" w:rsidRPr="00E621C1" w:rsidRDefault="004928B0" w:rsidP="007E0899">
            <w:pPr>
              <w:jc w:val="center"/>
              <w:cnfStyle w:val="000000000000" w:firstRow="0" w:lastRow="0" w:firstColumn="0" w:lastColumn="0" w:oddVBand="0" w:evenVBand="0" w:oddHBand="0" w:evenHBand="0" w:firstRowFirstColumn="0" w:firstRowLastColumn="0" w:lastRowFirstColumn="0" w:lastRowLastColumn="0"/>
              <w:rPr>
                <w:b/>
                <w:bCs/>
              </w:rPr>
            </w:pPr>
            <w:r w:rsidRPr="0FA00950">
              <w:rPr>
                <w:b/>
                <w:bCs/>
              </w:rPr>
              <w:t>500</w:t>
            </w:r>
          </w:p>
        </w:tc>
        <w:tc>
          <w:tcPr>
            <w:tcW w:w="1620" w:type="dxa"/>
            <w:hideMark/>
          </w:tcPr>
          <w:p w14:paraId="43BFA753" w14:textId="77777777" w:rsidR="004928B0" w:rsidRPr="00E621C1" w:rsidRDefault="004928B0" w:rsidP="007E0899">
            <w:pPr>
              <w:jc w:val="center"/>
              <w:cnfStyle w:val="000000000000" w:firstRow="0" w:lastRow="0" w:firstColumn="0" w:lastColumn="0" w:oddVBand="0" w:evenVBand="0" w:oddHBand="0" w:evenHBand="0" w:firstRowFirstColumn="0" w:firstRowLastColumn="0" w:lastRowFirstColumn="0" w:lastRowLastColumn="0"/>
              <w:rPr>
                <w:b/>
                <w:bCs/>
              </w:rPr>
            </w:pPr>
            <w:r w:rsidRPr="0FA00950">
              <w:rPr>
                <w:b/>
                <w:bCs/>
              </w:rPr>
              <w:t>10,500</w:t>
            </w:r>
          </w:p>
        </w:tc>
      </w:tr>
      <w:tr w:rsidR="004928B0" w:rsidRPr="00CD5B1D" w14:paraId="3FBFC34E" w14:textId="77777777" w:rsidTr="007E0899">
        <w:trPr>
          <w:trHeight w:val="283"/>
        </w:trPr>
        <w:tc>
          <w:tcPr>
            <w:cnfStyle w:val="001000000000" w:firstRow="0" w:lastRow="0" w:firstColumn="1" w:lastColumn="0" w:oddVBand="0" w:evenVBand="0" w:oddHBand="0" w:evenHBand="0" w:firstRowFirstColumn="0" w:firstRowLastColumn="0" w:lastRowFirstColumn="0" w:lastRowLastColumn="0"/>
            <w:tcW w:w="2152" w:type="dxa"/>
            <w:hideMark/>
          </w:tcPr>
          <w:p w14:paraId="7D53C210" w14:textId="77777777" w:rsidR="004928B0" w:rsidRPr="00E621C1" w:rsidRDefault="004928B0" w:rsidP="007E0899">
            <w:pPr>
              <w:jc w:val="center"/>
              <w:rPr>
                <w:b w:val="0"/>
                <w:bCs w:val="0"/>
              </w:rPr>
            </w:pPr>
            <w:r w:rsidRPr="0FA00950">
              <w:t>Injection B side</w:t>
            </w:r>
          </w:p>
        </w:tc>
        <w:tc>
          <w:tcPr>
            <w:tcW w:w="1530" w:type="dxa"/>
            <w:hideMark/>
          </w:tcPr>
          <w:p w14:paraId="1148D707" w14:textId="77777777" w:rsidR="004928B0" w:rsidRPr="00E621C1" w:rsidRDefault="004928B0" w:rsidP="007E0899">
            <w:pPr>
              <w:jc w:val="center"/>
              <w:cnfStyle w:val="000000000000" w:firstRow="0" w:lastRow="0" w:firstColumn="0" w:lastColumn="0" w:oddVBand="0" w:evenVBand="0" w:oddHBand="0" w:evenHBand="0" w:firstRowFirstColumn="0" w:firstRowLastColumn="0" w:lastRowFirstColumn="0" w:lastRowLastColumn="0"/>
            </w:pPr>
            <w:r w:rsidRPr="0FA00950">
              <w:t>4</w:t>
            </w:r>
          </w:p>
        </w:tc>
        <w:tc>
          <w:tcPr>
            <w:tcW w:w="1350" w:type="dxa"/>
            <w:hideMark/>
          </w:tcPr>
          <w:p w14:paraId="326DDAB8" w14:textId="77777777" w:rsidR="004928B0" w:rsidRPr="00E621C1" w:rsidRDefault="004928B0" w:rsidP="007E0899">
            <w:pPr>
              <w:jc w:val="center"/>
              <w:cnfStyle w:val="000000000000" w:firstRow="0" w:lastRow="0" w:firstColumn="0" w:lastColumn="0" w:oddVBand="0" w:evenVBand="0" w:oddHBand="0" w:evenHBand="0" w:firstRowFirstColumn="0" w:firstRowLastColumn="0" w:lastRowFirstColumn="0" w:lastRowLastColumn="0"/>
            </w:pPr>
            <w:r w:rsidRPr="0FA00950">
              <w:t>50</w:t>
            </w:r>
          </w:p>
        </w:tc>
        <w:tc>
          <w:tcPr>
            <w:tcW w:w="1004" w:type="dxa"/>
            <w:hideMark/>
          </w:tcPr>
          <w:p w14:paraId="3B6CA102" w14:textId="77777777" w:rsidR="004928B0" w:rsidRPr="00E621C1" w:rsidRDefault="004928B0" w:rsidP="007E0899">
            <w:pPr>
              <w:jc w:val="center"/>
              <w:cnfStyle w:val="000000000000" w:firstRow="0" w:lastRow="0" w:firstColumn="0" w:lastColumn="0" w:oddVBand="0" w:evenVBand="0" w:oddHBand="0" w:evenHBand="0" w:firstRowFirstColumn="0" w:firstRowLastColumn="0" w:lastRowFirstColumn="0" w:lastRowLastColumn="0"/>
              <w:rPr>
                <w:b/>
                <w:bCs/>
              </w:rPr>
            </w:pPr>
            <w:r w:rsidRPr="0FA00950">
              <w:rPr>
                <w:b/>
                <w:bCs/>
              </w:rPr>
              <w:t>500</w:t>
            </w:r>
          </w:p>
        </w:tc>
        <w:tc>
          <w:tcPr>
            <w:tcW w:w="1246" w:type="dxa"/>
            <w:hideMark/>
          </w:tcPr>
          <w:p w14:paraId="51698D3C" w14:textId="77777777" w:rsidR="004928B0" w:rsidRPr="00E621C1" w:rsidRDefault="004928B0" w:rsidP="007E0899">
            <w:pPr>
              <w:jc w:val="center"/>
              <w:cnfStyle w:val="000000000000" w:firstRow="0" w:lastRow="0" w:firstColumn="0" w:lastColumn="0" w:oddVBand="0" w:evenVBand="0" w:oddHBand="0" w:evenHBand="0" w:firstRowFirstColumn="0" w:firstRowLastColumn="0" w:lastRowFirstColumn="0" w:lastRowLastColumn="0"/>
            </w:pPr>
            <w:r w:rsidRPr="0FA00950">
              <w:t>10,500</w:t>
            </w:r>
          </w:p>
        </w:tc>
        <w:tc>
          <w:tcPr>
            <w:tcW w:w="1620" w:type="dxa"/>
            <w:hideMark/>
          </w:tcPr>
          <w:p w14:paraId="595C29E3" w14:textId="77777777" w:rsidR="004928B0" w:rsidRPr="00E621C1" w:rsidRDefault="004928B0" w:rsidP="007E0899">
            <w:pPr>
              <w:jc w:val="center"/>
              <w:cnfStyle w:val="000000000000" w:firstRow="0" w:lastRow="0" w:firstColumn="0" w:lastColumn="0" w:oddVBand="0" w:evenVBand="0" w:oddHBand="0" w:evenHBand="0" w:firstRowFirstColumn="0" w:firstRowLastColumn="0" w:lastRowFirstColumn="0" w:lastRowLastColumn="0"/>
            </w:pPr>
            <w:r w:rsidRPr="0FA00950">
              <w:t>500</w:t>
            </w:r>
          </w:p>
        </w:tc>
      </w:tr>
      <w:tr w:rsidR="004928B0" w:rsidRPr="00CD5B1D" w14:paraId="66F044CD" w14:textId="77777777" w:rsidTr="007E0899">
        <w:trPr>
          <w:trHeight w:val="283"/>
        </w:trPr>
        <w:tc>
          <w:tcPr>
            <w:cnfStyle w:val="001000000000" w:firstRow="0" w:lastRow="0" w:firstColumn="1" w:lastColumn="0" w:oddVBand="0" w:evenVBand="0" w:oddHBand="0" w:evenHBand="0" w:firstRowFirstColumn="0" w:firstRowLastColumn="0" w:lastRowFirstColumn="0" w:lastRowLastColumn="0"/>
            <w:tcW w:w="2152" w:type="dxa"/>
            <w:hideMark/>
          </w:tcPr>
          <w:p w14:paraId="3AB45902" w14:textId="77777777" w:rsidR="004928B0" w:rsidRPr="00E621C1" w:rsidRDefault="004928B0" w:rsidP="007E0899">
            <w:pPr>
              <w:jc w:val="center"/>
              <w:rPr>
                <w:b w:val="0"/>
                <w:bCs w:val="0"/>
              </w:rPr>
            </w:pPr>
            <w:r w:rsidRPr="0FA00950">
              <w:t>Injection A side</w:t>
            </w:r>
          </w:p>
        </w:tc>
        <w:tc>
          <w:tcPr>
            <w:tcW w:w="1530" w:type="dxa"/>
            <w:hideMark/>
          </w:tcPr>
          <w:p w14:paraId="33C77B1E" w14:textId="77777777" w:rsidR="004928B0" w:rsidRPr="00E621C1" w:rsidRDefault="004928B0" w:rsidP="007E0899">
            <w:pPr>
              <w:jc w:val="center"/>
              <w:cnfStyle w:val="000000000000" w:firstRow="0" w:lastRow="0" w:firstColumn="0" w:lastColumn="0" w:oddVBand="0" w:evenVBand="0" w:oddHBand="0" w:evenHBand="0" w:firstRowFirstColumn="0" w:firstRowLastColumn="0" w:lastRowFirstColumn="0" w:lastRowLastColumn="0"/>
            </w:pPr>
            <w:r w:rsidRPr="0FA00950">
              <w:t>5</w:t>
            </w:r>
          </w:p>
        </w:tc>
        <w:tc>
          <w:tcPr>
            <w:tcW w:w="1350" w:type="dxa"/>
            <w:hideMark/>
          </w:tcPr>
          <w:p w14:paraId="06CAFC21" w14:textId="77777777" w:rsidR="004928B0" w:rsidRPr="00E621C1" w:rsidRDefault="004928B0" w:rsidP="007E0899">
            <w:pPr>
              <w:jc w:val="center"/>
              <w:cnfStyle w:val="000000000000" w:firstRow="0" w:lastRow="0" w:firstColumn="0" w:lastColumn="0" w:oddVBand="0" w:evenVBand="0" w:oddHBand="0" w:evenHBand="0" w:firstRowFirstColumn="0" w:firstRowLastColumn="0" w:lastRowFirstColumn="0" w:lastRowLastColumn="0"/>
            </w:pPr>
            <w:r w:rsidRPr="0FA00950">
              <w:t>50</w:t>
            </w:r>
          </w:p>
        </w:tc>
        <w:tc>
          <w:tcPr>
            <w:tcW w:w="1004" w:type="dxa"/>
            <w:hideMark/>
          </w:tcPr>
          <w:p w14:paraId="34372361" w14:textId="77777777" w:rsidR="004928B0" w:rsidRPr="00E621C1" w:rsidRDefault="004928B0" w:rsidP="007E0899">
            <w:pPr>
              <w:jc w:val="center"/>
              <w:cnfStyle w:val="000000000000" w:firstRow="0" w:lastRow="0" w:firstColumn="0" w:lastColumn="0" w:oddVBand="0" w:evenVBand="0" w:oddHBand="0" w:evenHBand="0" w:firstRowFirstColumn="0" w:firstRowLastColumn="0" w:lastRowFirstColumn="0" w:lastRowLastColumn="0"/>
            </w:pPr>
            <w:r w:rsidRPr="0FA00950">
              <w:t>10,500</w:t>
            </w:r>
          </w:p>
        </w:tc>
        <w:tc>
          <w:tcPr>
            <w:tcW w:w="1246" w:type="dxa"/>
            <w:hideMark/>
          </w:tcPr>
          <w:p w14:paraId="42550C37" w14:textId="77777777" w:rsidR="004928B0" w:rsidRPr="00E621C1" w:rsidRDefault="004928B0" w:rsidP="007E0899">
            <w:pPr>
              <w:jc w:val="center"/>
              <w:cnfStyle w:val="000000000000" w:firstRow="0" w:lastRow="0" w:firstColumn="0" w:lastColumn="0" w:oddVBand="0" w:evenVBand="0" w:oddHBand="0" w:evenHBand="0" w:firstRowFirstColumn="0" w:firstRowLastColumn="0" w:lastRowFirstColumn="0" w:lastRowLastColumn="0"/>
              <w:rPr>
                <w:b/>
                <w:bCs/>
              </w:rPr>
            </w:pPr>
            <w:r w:rsidRPr="0FA00950">
              <w:rPr>
                <w:b/>
                <w:bCs/>
              </w:rPr>
              <w:t>500</w:t>
            </w:r>
          </w:p>
        </w:tc>
        <w:tc>
          <w:tcPr>
            <w:tcW w:w="1620" w:type="dxa"/>
            <w:hideMark/>
          </w:tcPr>
          <w:p w14:paraId="53C27ADD" w14:textId="77777777" w:rsidR="004928B0" w:rsidRPr="00E621C1" w:rsidRDefault="004928B0" w:rsidP="007E0899">
            <w:pPr>
              <w:jc w:val="center"/>
              <w:cnfStyle w:val="000000000000" w:firstRow="0" w:lastRow="0" w:firstColumn="0" w:lastColumn="0" w:oddVBand="0" w:evenVBand="0" w:oddHBand="0" w:evenHBand="0" w:firstRowFirstColumn="0" w:firstRowLastColumn="0" w:lastRowFirstColumn="0" w:lastRowLastColumn="0"/>
            </w:pPr>
            <w:r w:rsidRPr="0FA00950">
              <w:t>10,500</w:t>
            </w:r>
          </w:p>
        </w:tc>
      </w:tr>
      <w:tr w:rsidR="004928B0" w:rsidRPr="00CD5B1D" w14:paraId="512D2C7D" w14:textId="77777777" w:rsidTr="007E0899">
        <w:trPr>
          <w:trHeight w:val="283"/>
        </w:trPr>
        <w:tc>
          <w:tcPr>
            <w:cnfStyle w:val="001000000000" w:firstRow="0" w:lastRow="0" w:firstColumn="1" w:lastColumn="0" w:oddVBand="0" w:evenVBand="0" w:oddHBand="0" w:evenHBand="0" w:firstRowFirstColumn="0" w:firstRowLastColumn="0" w:lastRowFirstColumn="0" w:lastRowLastColumn="0"/>
            <w:tcW w:w="2152" w:type="dxa"/>
            <w:hideMark/>
          </w:tcPr>
          <w:p w14:paraId="2A8C687B" w14:textId="77777777" w:rsidR="004928B0" w:rsidRPr="00E621C1" w:rsidRDefault="004928B0" w:rsidP="007E0899">
            <w:pPr>
              <w:jc w:val="center"/>
              <w:rPr>
                <w:b w:val="0"/>
                <w:bCs w:val="0"/>
              </w:rPr>
            </w:pPr>
            <w:r w:rsidRPr="0FA00950">
              <w:t>Injection B side</w:t>
            </w:r>
          </w:p>
        </w:tc>
        <w:tc>
          <w:tcPr>
            <w:tcW w:w="1530" w:type="dxa"/>
            <w:hideMark/>
          </w:tcPr>
          <w:p w14:paraId="679101C2" w14:textId="77777777" w:rsidR="004928B0" w:rsidRPr="00E621C1" w:rsidRDefault="004928B0" w:rsidP="007E0899">
            <w:pPr>
              <w:jc w:val="center"/>
              <w:cnfStyle w:val="000000000000" w:firstRow="0" w:lastRow="0" w:firstColumn="0" w:lastColumn="0" w:oddVBand="0" w:evenVBand="0" w:oddHBand="0" w:evenHBand="0" w:firstRowFirstColumn="0" w:firstRowLastColumn="0" w:lastRowFirstColumn="0" w:lastRowLastColumn="0"/>
            </w:pPr>
            <w:r w:rsidRPr="0FA00950">
              <w:t>6</w:t>
            </w:r>
          </w:p>
        </w:tc>
        <w:tc>
          <w:tcPr>
            <w:tcW w:w="1350" w:type="dxa"/>
            <w:hideMark/>
          </w:tcPr>
          <w:p w14:paraId="40FD6FD4" w14:textId="77777777" w:rsidR="004928B0" w:rsidRPr="00E621C1" w:rsidRDefault="004928B0" w:rsidP="007E0899">
            <w:pPr>
              <w:jc w:val="center"/>
              <w:cnfStyle w:val="000000000000" w:firstRow="0" w:lastRow="0" w:firstColumn="0" w:lastColumn="0" w:oddVBand="0" w:evenVBand="0" w:oddHBand="0" w:evenHBand="0" w:firstRowFirstColumn="0" w:firstRowLastColumn="0" w:lastRowFirstColumn="0" w:lastRowLastColumn="0"/>
            </w:pPr>
            <w:r w:rsidRPr="0FA00950">
              <w:t>160</w:t>
            </w:r>
          </w:p>
        </w:tc>
        <w:tc>
          <w:tcPr>
            <w:tcW w:w="1004" w:type="dxa"/>
            <w:hideMark/>
          </w:tcPr>
          <w:p w14:paraId="55B7F7A0" w14:textId="77777777" w:rsidR="004928B0" w:rsidRPr="00E621C1" w:rsidRDefault="004928B0" w:rsidP="007E0899">
            <w:pPr>
              <w:jc w:val="center"/>
              <w:cnfStyle w:val="000000000000" w:firstRow="0" w:lastRow="0" w:firstColumn="0" w:lastColumn="0" w:oddVBand="0" w:evenVBand="0" w:oddHBand="0" w:evenHBand="0" w:firstRowFirstColumn="0" w:firstRowLastColumn="0" w:lastRowFirstColumn="0" w:lastRowLastColumn="0"/>
            </w:pPr>
            <w:r w:rsidRPr="0FA00950">
              <w:t>500</w:t>
            </w:r>
          </w:p>
        </w:tc>
        <w:tc>
          <w:tcPr>
            <w:tcW w:w="1246" w:type="dxa"/>
            <w:hideMark/>
          </w:tcPr>
          <w:p w14:paraId="0DA38647" w14:textId="77777777" w:rsidR="004928B0" w:rsidRPr="00E621C1" w:rsidRDefault="004928B0" w:rsidP="007E0899">
            <w:pPr>
              <w:jc w:val="center"/>
              <w:cnfStyle w:val="000000000000" w:firstRow="0" w:lastRow="0" w:firstColumn="0" w:lastColumn="0" w:oddVBand="0" w:evenVBand="0" w:oddHBand="0" w:evenHBand="0" w:firstRowFirstColumn="0" w:firstRowLastColumn="0" w:lastRowFirstColumn="0" w:lastRowLastColumn="0"/>
              <w:rPr>
                <w:b/>
                <w:bCs/>
              </w:rPr>
            </w:pPr>
            <w:r w:rsidRPr="0FA00950">
              <w:rPr>
                <w:b/>
                <w:bCs/>
              </w:rPr>
              <w:t>10,500</w:t>
            </w:r>
          </w:p>
        </w:tc>
        <w:tc>
          <w:tcPr>
            <w:tcW w:w="1620" w:type="dxa"/>
            <w:hideMark/>
          </w:tcPr>
          <w:p w14:paraId="5562FA67" w14:textId="77777777" w:rsidR="004928B0" w:rsidRPr="00E621C1" w:rsidRDefault="004928B0" w:rsidP="007E0899">
            <w:pPr>
              <w:jc w:val="center"/>
              <w:cnfStyle w:val="000000000000" w:firstRow="0" w:lastRow="0" w:firstColumn="0" w:lastColumn="0" w:oddVBand="0" w:evenVBand="0" w:oddHBand="0" w:evenHBand="0" w:firstRowFirstColumn="0" w:firstRowLastColumn="0" w:lastRowFirstColumn="0" w:lastRowLastColumn="0"/>
              <w:rPr>
                <w:b/>
                <w:bCs/>
              </w:rPr>
            </w:pPr>
            <w:r w:rsidRPr="0FA00950">
              <w:rPr>
                <w:b/>
                <w:bCs/>
              </w:rPr>
              <w:t>10,500</w:t>
            </w:r>
          </w:p>
        </w:tc>
      </w:tr>
      <w:tr w:rsidR="004928B0" w:rsidRPr="00CD5B1D" w14:paraId="11222436" w14:textId="77777777" w:rsidTr="007E0899">
        <w:trPr>
          <w:trHeight w:val="283"/>
        </w:trPr>
        <w:tc>
          <w:tcPr>
            <w:cnfStyle w:val="001000000000" w:firstRow="0" w:lastRow="0" w:firstColumn="1" w:lastColumn="0" w:oddVBand="0" w:evenVBand="0" w:oddHBand="0" w:evenHBand="0" w:firstRowFirstColumn="0" w:firstRowLastColumn="0" w:lastRowFirstColumn="0" w:lastRowLastColumn="0"/>
            <w:tcW w:w="2152" w:type="dxa"/>
            <w:hideMark/>
          </w:tcPr>
          <w:p w14:paraId="4D10A6E7" w14:textId="77777777" w:rsidR="004928B0" w:rsidRPr="00E621C1" w:rsidRDefault="004928B0" w:rsidP="007E0899">
            <w:pPr>
              <w:jc w:val="center"/>
              <w:rPr>
                <w:b w:val="0"/>
                <w:bCs w:val="0"/>
              </w:rPr>
            </w:pPr>
            <w:r w:rsidRPr="0FA00950">
              <w:t>Injection A side</w:t>
            </w:r>
          </w:p>
        </w:tc>
        <w:tc>
          <w:tcPr>
            <w:tcW w:w="1530" w:type="dxa"/>
            <w:hideMark/>
          </w:tcPr>
          <w:p w14:paraId="12DFD08D" w14:textId="77777777" w:rsidR="004928B0" w:rsidRPr="00E621C1" w:rsidRDefault="004928B0" w:rsidP="007E0899">
            <w:pPr>
              <w:jc w:val="center"/>
              <w:cnfStyle w:val="000000000000" w:firstRow="0" w:lastRow="0" w:firstColumn="0" w:lastColumn="0" w:oddVBand="0" w:evenVBand="0" w:oddHBand="0" w:evenHBand="0" w:firstRowFirstColumn="0" w:firstRowLastColumn="0" w:lastRowFirstColumn="0" w:lastRowLastColumn="0"/>
            </w:pPr>
            <w:r w:rsidRPr="0FA00950">
              <w:t>7</w:t>
            </w:r>
          </w:p>
        </w:tc>
        <w:tc>
          <w:tcPr>
            <w:tcW w:w="1350" w:type="dxa"/>
            <w:hideMark/>
          </w:tcPr>
          <w:p w14:paraId="2F506287" w14:textId="77777777" w:rsidR="004928B0" w:rsidRPr="00E621C1" w:rsidRDefault="004928B0" w:rsidP="007E0899">
            <w:pPr>
              <w:jc w:val="center"/>
              <w:cnfStyle w:val="000000000000" w:firstRow="0" w:lastRow="0" w:firstColumn="0" w:lastColumn="0" w:oddVBand="0" w:evenVBand="0" w:oddHBand="0" w:evenHBand="0" w:firstRowFirstColumn="0" w:firstRowLastColumn="0" w:lastRowFirstColumn="0" w:lastRowLastColumn="0"/>
            </w:pPr>
            <w:r w:rsidRPr="0FA00950">
              <w:t>160</w:t>
            </w:r>
          </w:p>
        </w:tc>
        <w:tc>
          <w:tcPr>
            <w:tcW w:w="1004" w:type="dxa"/>
            <w:hideMark/>
          </w:tcPr>
          <w:p w14:paraId="39E09C73" w14:textId="77777777" w:rsidR="004928B0" w:rsidRPr="00E621C1" w:rsidRDefault="004928B0" w:rsidP="007E0899">
            <w:pPr>
              <w:jc w:val="center"/>
              <w:cnfStyle w:val="000000000000" w:firstRow="0" w:lastRow="0" w:firstColumn="0" w:lastColumn="0" w:oddVBand="0" w:evenVBand="0" w:oddHBand="0" w:evenHBand="0" w:firstRowFirstColumn="0" w:firstRowLastColumn="0" w:lastRowFirstColumn="0" w:lastRowLastColumn="0"/>
              <w:rPr>
                <w:b/>
                <w:bCs/>
              </w:rPr>
            </w:pPr>
            <w:r w:rsidRPr="0FA00950">
              <w:rPr>
                <w:b/>
                <w:bCs/>
              </w:rPr>
              <w:t>10,500</w:t>
            </w:r>
          </w:p>
        </w:tc>
        <w:tc>
          <w:tcPr>
            <w:tcW w:w="1246" w:type="dxa"/>
            <w:hideMark/>
          </w:tcPr>
          <w:p w14:paraId="78DEC596" w14:textId="77777777" w:rsidR="004928B0" w:rsidRPr="00E621C1" w:rsidRDefault="004928B0" w:rsidP="007E0899">
            <w:pPr>
              <w:jc w:val="center"/>
              <w:cnfStyle w:val="000000000000" w:firstRow="0" w:lastRow="0" w:firstColumn="0" w:lastColumn="0" w:oddVBand="0" w:evenVBand="0" w:oddHBand="0" w:evenHBand="0" w:firstRowFirstColumn="0" w:firstRowLastColumn="0" w:lastRowFirstColumn="0" w:lastRowLastColumn="0"/>
            </w:pPr>
            <w:r w:rsidRPr="0FA00950">
              <w:t>500</w:t>
            </w:r>
          </w:p>
        </w:tc>
        <w:tc>
          <w:tcPr>
            <w:tcW w:w="1620" w:type="dxa"/>
            <w:hideMark/>
          </w:tcPr>
          <w:p w14:paraId="154EF538" w14:textId="77777777" w:rsidR="004928B0" w:rsidRPr="00E621C1" w:rsidRDefault="004928B0" w:rsidP="007E0899">
            <w:pPr>
              <w:keepNext/>
              <w:jc w:val="center"/>
              <w:cnfStyle w:val="000000000000" w:firstRow="0" w:lastRow="0" w:firstColumn="0" w:lastColumn="0" w:oddVBand="0" w:evenVBand="0" w:oddHBand="0" w:evenHBand="0" w:firstRowFirstColumn="0" w:firstRowLastColumn="0" w:lastRowFirstColumn="0" w:lastRowLastColumn="0"/>
            </w:pPr>
            <w:r w:rsidRPr="0FA00950">
              <w:t>500</w:t>
            </w:r>
          </w:p>
        </w:tc>
      </w:tr>
    </w:tbl>
    <w:p w14:paraId="65D3EE4D" w14:textId="77777777" w:rsidR="004928B0" w:rsidRDefault="004928B0" w:rsidP="004928B0">
      <w:pPr>
        <w:rPr>
          <w:lang w:val="en-GB"/>
        </w:rPr>
      </w:pPr>
    </w:p>
    <w:p w14:paraId="0E69F324" w14:textId="5B6AEBB7" w:rsidR="004928B0" w:rsidRDefault="004928B0" w:rsidP="004928B0">
      <w:r w:rsidRPr="0FA00950">
        <w:t xml:space="preserve">This demonstrates </w:t>
      </w:r>
      <w:proofErr w:type="spellStart"/>
      <w:r w:rsidRPr="0FA00950">
        <w:t>Welltec’s</w:t>
      </w:r>
      <w:proofErr w:type="spellEnd"/>
      <w:r w:rsidRPr="0FA00950">
        <w:t xml:space="preserve"> experience in customizing the WAB</w:t>
      </w:r>
      <w:r w:rsidR="00E50006" w:rsidRPr="0051016F">
        <w:rPr>
          <w:vertAlign w:val="superscript"/>
        </w:rPr>
        <w:t>®</w:t>
      </w:r>
      <w:r w:rsidRPr="0FA00950">
        <w:t xml:space="preserve"> to meet specific pressure / temperature ratings and expertise in material selection, design analysis, and simulated condition testing. </w:t>
      </w:r>
    </w:p>
    <w:bookmarkEnd w:id="3"/>
    <w:p w14:paraId="3BA9A5F2" w14:textId="77777777" w:rsidR="00313878" w:rsidRDefault="00313878" w:rsidP="00067426">
      <w:pPr>
        <w:rPr>
          <w:rStyle w:val="Heading1Char"/>
          <w:rFonts w:ascii="Times New Roman" w:hAnsi="Times New Roman"/>
          <w:b w:val="0"/>
          <w:bCs w:val="0"/>
          <w:sz w:val="24"/>
          <w:szCs w:val="24"/>
        </w:rPr>
      </w:pPr>
    </w:p>
    <w:p w14:paraId="26BDA078" w14:textId="69A86B1F" w:rsidR="006B13B4" w:rsidRPr="00250232" w:rsidRDefault="006B13B4" w:rsidP="003C2E94">
      <w:pPr>
        <w:rPr>
          <w:rStyle w:val="Heading1Char"/>
          <w:rFonts w:ascii="Times New Roman" w:hAnsi="Times New Roman"/>
          <w:bCs w:val="0"/>
          <w:sz w:val="24"/>
          <w:szCs w:val="24"/>
        </w:rPr>
      </w:pPr>
      <w:r w:rsidRPr="00250232">
        <w:rPr>
          <w:rStyle w:val="Heading1Char"/>
          <w:rFonts w:ascii="Times New Roman" w:hAnsi="Times New Roman"/>
          <w:bCs w:val="0"/>
          <w:sz w:val="24"/>
          <w:szCs w:val="24"/>
        </w:rPr>
        <w:t xml:space="preserve">Qualifications of Key Personnel: </w:t>
      </w:r>
    </w:p>
    <w:p w14:paraId="76B57139" w14:textId="057B63F6" w:rsidR="00391762" w:rsidRPr="00250232" w:rsidRDefault="006B13B4" w:rsidP="003C2E94">
      <w:pPr>
        <w:rPr>
          <w:rStyle w:val="Heading1Char"/>
          <w:rFonts w:ascii="Times New Roman" w:hAnsi="Times New Roman"/>
          <w:b w:val="0"/>
          <w:bCs w:val="0"/>
          <w:sz w:val="24"/>
          <w:szCs w:val="24"/>
        </w:rPr>
      </w:pPr>
      <w:r w:rsidRPr="00250232">
        <w:rPr>
          <w:rStyle w:val="Heading1Char"/>
          <w:rFonts w:ascii="Times New Roman" w:hAnsi="Times New Roman"/>
          <w:b w:val="0"/>
          <w:sz w:val="24"/>
          <w:szCs w:val="24"/>
        </w:rPr>
        <w:lastRenderedPageBreak/>
        <w:t xml:space="preserve">All the technical members </w:t>
      </w:r>
      <w:r w:rsidR="00A40FFB" w:rsidRPr="00250232">
        <w:rPr>
          <w:rStyle w:val="Heading1Char"/>
          <w:rFonts w:ascii="Times New Roman" w:hAnsi="Times New Roman"/>
          <w:b w:val="0"/>
          <w:sz w:val="24"/>
          <w:szCs w:val="24"/>
        </w:rPr>
        <w:t>who will work on this project</w:t>
      </w:r>
      <w:r w:rsidRPr="00250232">
        <w:rPr>
          <w:rStyle w:val="Heading1Char"/>
          <w:rFonts w:ascii="Times New Roman" w:hAnsi="Times New Roman"/>
          <w:b w:val="0"/>
          <w:sz w:val="24"/>
          <w:szCs w:val="24"/>
        </w:rPr>
        <w:t xml:space="preserve"> have extensive experience in </w:t>
      </w:r>
      <w:r w:rsidR="00A40FFB" w:rsidRPr="00250232">
        <w:rPr>
          <w:rStyle w:val="Heading1Char"/>
          <w:rFonts w:ascii="Times New Roman" w:hAnsi="Times New Roman"/>
          <w:b w:val="0"/>
          <w:sz w:val="24"/>
          <w:szCs w:val="24"/>
        </w:rPr>
        <w:t xml:space="preserve">the </w:t>
      </w:r>
      <w:r w:rsidRPr="00250232">
        <w:rPr>
          <w:rStyle w:val="Heading1Char"/>
          <w:rFonts w:ascii="Times New Roman" w:hAnsi="Times New Roman"/>
          <w:b w:val="0"/>
          <w:noProof/>
          <w:sz w:val="24"/>
          <w:szCs w:val="24"/>
        </w:rPr>
        <w:t>area</w:t>
      </w:r>
      <w:r w:rsidRPr="00250232">
        <w:rPr>
          <w:rStyle w:val="Heading1Char"/>
          <w:rFonts w:ascii="Times New Roman" w:hAnsi="Times New Roman"/>
          <w:b w:val="0"/>
          <w:sz w:val="24"/>
          <w:szCs w:val="24"/>
        </w:rPr>
        <w:t xml:space="preserve"> of drilling</w:t>
      </w:r>
      <w:r w:rsidR="00A40FFB" w:rsidRPr="00250232">
        <w:rPr>
          <w:rStyle w:val="Heading1Char"/>
          <w:rFonts w:ascii="Times New Roman" w:hAnsi="Times New Roman"/>
          <w:b w:val="0"/>
          <w:sz w:val="24"/>
          <w:szCs w:val="24"/>
        </w:rPr>
        <w:t>,</w:t>
      </w:r>
      <w:r w:rsidRPr="00250232">
        <w:rPr>
          <w:rStyle w:val="Heading1Char"/>
          <w:rFonts w:ascii="Times New Roman" w:hAnsi="Times New Roman"/>
          <w:b w:val="0"/>
          <w:sz w:val="24"/>
          <w:szCs w:val="24"/>
        </w:rPr>
        <w:t xml:space="preserve"> and </w:t>
      </w:r>
      <w:r w:rsidR="008D5796" w:rsidRPr="00250232">
        <w:rPr>
          <w:rStyle w:val="Heading1Char"/>
          <w:rFonts w:ascii="Times New Roman" w:hAnsi="Times New Roman"/>
          <w:b w:val="0"/>
          <w:noProof/>
          <w:sz w:val="24"/>
          <w:szCs w:val="24"/>
        </w:rPr>
        <w:t>high-</w:t>
      </w:r>
      <w:r w:rsidRPr="00250232">
        <w:rPr>
          <w:rStyle w:val="Heading1Char"/>
          <w:rFonts w:ascii="Times New Roman" w:hAnsi="Times New Roman"/>
          <w:b w:val="0"/>
          <w:noProof/>
          <w:sz w:val="24"/>
          <w:szCs w:val="24"/>
        </w:rPr>
        <w:t>temperature</w:t>
      </w:r>
      <w:r w:rsidRPr="00250232">
        <w:rPr>
          <w:rStyle w:val="Heading1Char"/>
          <w:rFonts w:ascii="Times New Roman" w:hAnsi="Times New Roman"/>
          <w:b w:val="0"/>
          <w:sz w:val="24"/>
          <w:szCs w:val="24"/>
        </w:rPr>
        <w:t xml:space="preserve"> experiments and modeling. </w:t>
      </w:r>
      <w:r w:rsidRPr="00250232">
        <w:rPr>
          <w:rStyle w:val="Heading1Char"/>
          <w:rFonts w:ascii="Times New Roman" w:hAnsi="Times New Roman"/>
          <w:b w:val="0"/>
          <w:bCs w:val="0"/>
          <w:sz w:val="24"/>
          <w:szCs w:val="24"/>
        </w:rPr>
        <w:t>The Principal Investigator (PI),</w:t>
      </w:r>
    </w:p>
    <w:p w14:paraId="3E2A568A" w14:textId="7D7983A9" w:rsidR="00497C5C" w:rsidRPr="00250232" w:rsidRDefault="00391762" w:rsidP="00EF18B4">
      <w:pPr>
        <w:rPr>
          <w:rStyle w:val="Heading1Char"/>
          <w:rFonts w:ascii="Times New Roman" w:hAnsi="Times New Roman"/>
          <w:b w:val="0"/>
          <w:bCs w:val="0"/>
          <w:sz w:val="24"/>
          <w:szCs w:val="24"/>
        </w:rPr>
      </w:pPr>
      <w:r w:rsidRPr="00250232">
        <w:rPr>
          <w:rStyle w:val="Heading1Char"/>
          <w:rFonts w:ascii="Times New Roman" w:hAnsi="Times New Roman"/>
          <w:b w:val="0"/>
          <w:bCs w:val="0"/>
          <w:sz w:val="24"/>
          <w:szCs w:val="24"/>
        </w:rPr>
        <w:t>The co-PI</w:t>
      </w:r>
      <w:r w:rsidR="006B13B4" w:rsidRPr="00250232">
        <w:rPr>
          <w:rStyle w:val="Heading1Char"/>
          <w:rFonts w:ascii="Times New Roman" w:hAnsi="Times New Roman"/>
          <w:b w:val="0"/>
          <w:bCs w:val="0"/>
          <w:sz w:val="24"/>
          <w:szCs w:val="24"/>
        </w:rPr>
        <w:t xml:space="preserve"> </w:t>
      </w:r>
      <w:r w:rsidR="00CE5683" w:rsidRPr="00250232">
        <w:rPr>
          <w:rStyle w:val="Heading1Char"/>
          <w:rFonts w:ascii="Times New Roman" w:hAnsi="Times New Roman"/>
          <w:sz w:val="24"/>
          <w:szCs w:val="24"/>
        </w:rPr>
        <w:t>Dr. Catalin Teodoriu</w:t>
      </w:r>
      <w:r w:rsidR="00CE5683" w:rsidRPr="00250232">
        <w:rPr>
          <w:rStyle w:val="Heading1Char"/>
          <w:rFonts w:ascii="Times New Roman" w:hAnsi="Times New Roman"/>
          <w:b w:val="0"/>
          <w:bCs w:val="0"/>
          <w:sz w:val="24"/>
          <w:szCs w:val="24"/>
        </w:rPr>
        <w:t xml:space="preserve"> is </w:t>
      </w:r>
      <w:r w:rsidR="000305F5" w:rsidRPr="00250232">
        <w:rPr>
          <w:rStyle w:val="Heading1Char"/>
          <w:rFonts w:ascii="Times New Roman" w:hAnsi="Times New Roman"/>
          <w:b w:val="0"/>
          <w:bCs w:val="0"/>
          <w:sz w:val="24"/>
          <w:szCs w:val="24"/>
        </w:rPr>
        <w:t xml:space="preserve">an </w:t>
      </w:r>
      <w:r w:rsidR="00CE5683" w:rsidRPr="00250232">
        <w:rPr>
          <w:rStyle w:val="Heading1Char"/>
          <w:rFonts w:ascii="Times New Roman" w:hAnsi="Times New Roman"/>
          <w:b w:val="0"/>
          <w:bCs w:val="0"/>
          <w:sz w:val="24"/>
          <w:szCs w:val="24"/>
        </w:rPr>
        <w:t xml:space="preserve">Associate Professor in the Mewbourne School of Petroleum and Geological Engineering at the University of Oklahoma. </w:t>
      </w:r>
      <w:r w:rsidR="000305F5" w:rsidRPr="00250232">
        <w:rPr>
          <w:rStyle w:val="Heading1Char"/>
          <w:rFonts w:ascii="Times New Roman" w:hAnsi="Times New Roman"/>
          <w:b w:val="0"/>
          <w:bCs w:val="0"/>
          <w:noProof/>
          <w:sz w:val="24"/>
          <w:szCs w:val="24"/>
        </w:rPr>
        <w:t>He has more than 20</w:t>
      </w:r>
      <w:r w:rsidR="00CE5683" w:rsidRPr="00250232">
        <w:rPr>
          <w:rStyle w:val="Heading1Char"/>
          <w:rFonts w:ascii="Times New Roman" w:hAnsi="Times New Roman"/>
          <w:b w:val="0"/>
          <w:bCs w:val="0"/>
          <w:noProof/>
          <w:sz w:val="24"/>
          <w:szCs w:val="24"/>
        </w:rPr>
        <w:t xml:space="preserve"> years of experience in the petroleum industry and academia, with key qualifications and research in drilling and production equipment, drilling technology, integrated </w:t>
      </w:r>
      <w:r w:rsidR="00E97B09" w:rsidRPr="00250232">
        <w:rPr>
          <w:rStyle w:val="Heading1Char"/>
          <w:rFonts w:ascii="Times New Roman" w:hAnsi="Times New Roman"/>
          <w:b w:val="0"/>
          <w:bCs w:val="0"/>
          <w:noProof/>
          <w:sz w:val="24"/>
          <w:szCs w:val="24"/>
        </w:rPr>
        <w:t>computer-</w:t>
      </w:r>
      <w:r w:rsidR="00CE5683" w:rsidRPr="00250232">
        <w:rPr>
          <w:rStyle w:val="Heading1Char"/>
          <w:rFonts w:ascii="Times New Roman" w:hAnsi="Times New Roman"/>
          <w:b w:val="0"/>
          <w:bCs w:val="0"/>
          <w:noProof/>
          <w:sz w:val="24"/>
          <w:szCs w:val="24"/>
        </w:rPr>
        <w:t>aided analysis, well completion, testing of OCTG, design of downhole and surface equipment, software development, EOR</w:t>
      </w:r>
      <w:r w:rsidR="00E97B09" w:rsidRPr="00250232">
        <w:rPr>
          <w:rStyle w:val="Heading1Char"/>
          <w:rFonts w:ascii="Times New Roman" w:hAnsi="Times New Roman"/>
          <w:b w:val="0"/>
          <w:bCs w:val="0"/>
          <w:noProof/>
          <w:sz w:val="24"/>
          <w:szCs w:val="24"/>
        </w:rPr>
        <w:t>,</w:t>
      </w:r>
      <w:r w:rsidR="00CE5683" w:rsidRPr="00250232">
        <w:rPr>
          <w:rStyle w:val="Heading1Char"/>
          <w:rFonts w:ascii="Times New Roman" w:hAnsi="Times New Roman"/>
          <w:b w:val="0"/>
          <w:bCs w:val="0"/>
          <w:noProof/>
          <w:sz w:val="24"/>
          <w:szCs w:val="24"/>
        </w:rPr>
        <w:t xml:space="preserve"> and geothermal wells, and in the design of </w:t>
      </w:r>
      <w:r w:rsidR="00805801" w:rsidRPr="00250232">
        <w:rPr>
          <w:rStyle w:val="Heading1Char"/>
          <w:rFonts w:ascii="Times New Roman" w:hAnsi="Times New Roman"/>
          <w:b w:val="0"/>
          <w:bCs w:val="0"/>
          <w:noProof/>
          <w:sz w:val="24"/>
          <w:szCs w:val="24"/>
        </w:rPr>
        <w:t>laboratory-</w:t>
      </w:r>
      <w:r w:rsidR="00750416" w:rsidRPr="00250232">
        <w:rPr>
          <w:rStyle w:val="Heading1Char"/>
          <w:rFonts w:ascii="Times New Roman" w:hAnsi="Times New Roman"/>
          <w:b w:val="0"/>
          <w:bCs w:val="0"/>
          <w:noProof/>
          <w:sz w:val="24"/>
          <w:szCs w:val="24"/>
        </w:rPr>
        <w:t>specific equipment (i.e</w:t>
      </w:r>
      <w:r w:rsidR="00CE5683" w:rsidRPr="00250232">
        <w:rPr>
          <w:rStyle w:val="Heading1Char"/>
          <w:rFonts w:ascii="Times New Roman" w:hAnsi="Times New Roman"/>
          <w:b w:val="0"/>
          <w:bCs w:val="0"/>
          <w:noProof/>
          <w:sz w:val="24"/>
          <w:szCs w:val="24"/>
        </w:rPr>
        <w:t>.</w:t>
      </w:r>
      <w:r w:rsidR="00805801" w:rsidRPr="00250232">
        <w:rPr>
          <w:rStyle w:val="Heading1Char"/>
          <w:rFonts w:ascii="Times New Roman" w:hAnsi="Times New Roman"/>
          <w:b w:val="0"/>
          <w:bCs w:val="0"/>
          <w:noProof/>
          <w:sz w:val="24"/>
          <w:szCs w:val="24"/>
        </w:rPr>
        <w:t>,</w:t>
      </w:r>
      <w:r w:rsidR="00CE5683" w:rsidRPr="00250232">
        <w:rPr>
          <w:rStyle w:val="Heading1Char"/>
          <w:rFonts w:ascii="Times New Roman" w:hAnsi="Times New Roman"/>
          <w:b w:val="0"/>
          <w:bCs w:val="0"/>
          <w:noProof/>
          <w:sz w:val="24"/>
          <w:szCs w:val="24"/>
        </w:rPr>
        <w:t xml:space="preserve"> </w:t>
      </w:r>
      <w:r w:rsidR="00805801" w:rsidRPr="00250232">
        <w:rPr>
          <w:rStyle w:val="Heading1Char"/>
          <w:rFonts w:ascii="Times New Roman" w:hAnsi="Times New Roman"/>
          <w:b w:val="0"/>
          <w:bCs w:val="0"/>
          <w:noProof/>
          <w:sz w:val="24"/>
          <w:szCs w:val="24"/>
        </w:rPr>
        <w:t>high-</w:t>
      </w:r>
      <w:r w:rsidR="00CE5683" w:rsidRPr="00250232">
        <w:rPr>
          <w:rStyle w:val="Heading1Char"/>
          <w:rFonts w:ascii="Times New Roman" w:hAnsi="Times New Roman"/>
          <w:b w:val="0"/>
          <w:bCs w:val="0"/>
          <w:noProof/>
          <w:sz w:val="24"/>
          <w:szCs w:val="24"/>
        </w:rPr>
        <w:t>pressure testing, large scale testing equipment for multiphase flow and drilling proc</w:t>
      </w:r>
      <w:r w:rsidR="00750416" w:rsidRPr="00250232">
        <w:rPr>
          <w:rStyle w:val="Heading1Char"/>
          <w:rFonts w:ascii="Times New Roman" w:hAnsi="Times New Roman"/>
          <w:b w:val="0"/>
          <w:bCs w:val="0"/>
          <w:noProof/>
          <w:sz w:val="24"/>
          <w:szCs w:val="24"/>
        </w:rPr>
        <w:t xml:space="preserve">high </w:t>
      </w:r>
      <w:r w:rsidR="00CE5683" w:rsidRPr="00250232">
        <w:rPr>
          <w:rStyle w:val="Heading1Char"/>
          <w:rFonts w:ascii="Times New Roman" w:hAnsi="Times New Roman"/>
          <w:b w:val="0"/>
          <w:bCs w:val="0"/>
          <w:noProof/>
          <w:sz w:val="24"/>
          <w:szCs w:val="24"/>
        </w:rPr>
        <w:t xml:space="preserve">ess simulation). </w:t>
      </w:r>
      <w:r w:rsidR="00750416" w:rsidRPr="00250232">
        <w:rPr>
          <w:rStyle w:val="Heading1Char"/>
          <w:rFonts w:ascii="Times New Roman" w:hAnsi="Times New Roman"/>
          <w:b w:val="0"/>
          <w:bCs w:val="0"/>
          <w:noProof/>
          <w:sz w:val="24"/>
          <w:szCs w:val="24"/>
        </w:rPr>
        <w:t xml:space="preserve">One of the major geothermal projects that he managed was Geothermal and </w:t>
      </w:r>
      <w:r w:rsidR="0021652B" w:rsidRPr="00250232">
        <w:rPr>
          <w:rStyle w:val="Heading1Char"/>
          <w:rFonts w:ascii="Times New Roman" w:hAnsi="Times New Roman"/>
          <w:b w:val="0"/>
          <w:bCs w:val="0"/>
          <w:noProof/>
          <w:sz w:val="24"/>
          <w:szCs w:val="24"/>
        </w:rPr>
        <w:t>High-</w:t>
      </w:r>
      <w:r w:rsidR="00750416" w:rsidRPr="00250232">
        <w:rPr>
          <w:rStyle w:val="Heading1Char"/>
          <w:rFonts w:ascii="Times New Roman" w:hAnsi="Times New Roman"/>
          <w:b w:val="0"/>
          <w:bCs w:val="0"/>
          <w:noProof/>
          <w:sz w:val="24"/>
          <w:szCs w:val="24"/>
        </w:rPr>
        <w:t>Performance Dri</w:t>
      </w:r>
      <w:r w:rsidR="004F079D" w:rsidRPr="00250232">
        <w:rPr>
          <w:rStyle w:val="Heading1Char"/>
          <w:rFonts w:ascii="Times New Roman" w:hAnsi="Times New Roman"/>
          <w:b w:val="0"/>
          <w:bCs w:val="0"/>
          <w:noProof/>
          <w:sz w:val="24"/>
          <w:szCs w:val="24"/>
        </w:rPr>
        <w:t>l</w:t>
      </w:r>
      <w:r w:rsidR="00750416" w:rsidRPr="00250232">
        <w:rPr>
          <w:rStyle w:val="Heading1Char"/>
          <w:rFonts w:ascii="Times New Roman" w:hAnsi="Times New Roman"/>
          <w:b w:val="0"/>
          <w:bCs w:val="0"/>
          <w:noProof/>
          <w:sz w:val="24"/>
          <w:szCs w:val="24"/>
        </w:rPr>
        <w:t>ling (</w:t>
      </w:r>
      <w:r w:rsidR="00582AF9" w:rsidRPr="00250232">
        <w:rPr>
          <w:rStyle w:val="Heading1Char"/>
          <w:rFonts w:ascii="Times New Roman" w:hAnsi="Times New Roman"/>
          <w:b w:val="0"/>
          <w:bCs w:val="0"/>
          <w:noProof/>
          <w:sz w:val="24"/>
          <w:szCs w:val="24"/>
        </w:rPr>
        <w:t>Gebo</w:t>
      </w:r>
      <w:r w:rsidR="00750416" w:rsidRPr="00250232">
        <w:rPr>
          <w:rStyle w:val="Heading1Char"/>
          <w:rFonts w:ascii="Times New Roman" w:hAnsi="Times New Roman"/>
          <w:b w:val="0"/>
          <w:bCs w:val="0"/>
          <w:noProof/>
          <w:sz w:val="24"/>
          <w:szCs w:val="24"/>
        </w:rPr>
        <w:t>)</w:t>
      </w:r>
      <w:r w:rsidR="000305F5" w:rsidRPr="00250232">
        <w:rPr>
          <w:rStyle w:val="Heading1Char"/>
          <w:rFonts w:ascii="Times New Roman" w:hAnsi="Times New Roman"/>
          <w:b w:val="0"/>
          <w:bCs w:val="0"/>
          <w:noProof/>
          <w:sz w:val="24"/>
          <w:szCs w:val="24"/>
        </w:rPr>
        <w:t xml:space="preserve">, where he acted as </w:t>
      </w:r>
      <w:r w:rsidR="00582AF9" w:rsidRPr="00250232">
        <w:rPr>
          <w:rStyle w:val="Heading1Char"/>
          <w:rFonts w:ascii="Times New Roman" w:hAnsi="Times New Roman"/>
          <w:b w:val="0"/>
          <w:bCs w:val="0"/>
          <w:noProof/>
          <w:sz w:val="24"/>
          <w:szCs w:val="24"/>
        </w:rPr>
        <w:t xml:space="preserve">a </w:t>
      </w:r>
      <w:r w:rsidR="000305F5" w:rsidRPr="00250232">
        <w:rPr>
          <w:rStyle w:val="Heading1Char"/>
          <w:rFonts w:ascii="Times New Roman" w:hAnsi="Times New Roman"/>
          <w:b w:val="0"/>
          <w:bCs w:val="0"/>
          <w:noProof/>
          <w:sz w:val="24"/>
          <w:szCs w:val="24"/>
        </w:rPr>
        <w:t xml:space="preserve">focal point for drilling and well-completion with </w:t>
      </w:r>
      <w:r w:rsidR="006C0062" w:rsidRPr="00250232">
        <w:rPr>
          <w:rStyle w:val="Heading1Char"/>
          <w:rFonts w:ascii="Times New Roman" w:hAnsi="Times New Roman"/>
          <w:b w:val="0"/>
          <w:bCs w:val="0"/>
          <w:noProof/>
          <w:sz w:val="24"/>
          <w:szCs w:val="24"/>
        </w:rPr>
        <w:t xml:space="preserve">nine </w:t>
      </w:r>
      <w:r w:rsidR="000305F5" w:rsidRPr="00250232">
        <w:rPr>
          <w:rStyle w:val="Heading1Char"/>
          <w:rFonts w:ascii="Times New Roman" w:hAnsi="Times New Roman"/>
          <w:b w:val="0"/>
          <w:bCs w:val="0"/>
          <w:noProof/>
          <w:sz w:val="24"/>
          <w:szCs w:val="24"/>
        </w:rPr>
        <w:t xml:space="preserve">sub-projects. Also, he was </w:t>
      </w:r>
      <w:r w:rsidR="00BC5703" w:rsidRPr="00250232">
        <w:rPr>
          <w:rStyle w:val="Heading1Char"/>
          <w:rFonts w:ascii="Times New Roman" w:hAnsi="Times New Roman"/>
          <w:b w:val="0"/>
          <w:bCs w:val="0"/>
          <w:noProof/>
          <w:sz w:val="24"/>
          <w:szCs w:val="24"/>
        </w:rPr>
        <w:t xml:space="preserve">a </w:t>
      </w:r>
      <w:r w:rsidR="000305F5" w:rsidRPr="00250232">
        <w:rPr>
          <w:rStyle w:val="Heading1Char"/>
          <w:rFonts w:ascii="Times New Roman" w:hAnsi="Times New Roman"/>
          <w:b w:val="0"/>
          <w:bCs w:val="0"/>
          <w:noProof/>
          <w:sz w:val="24"/>
          <w:szCs w:val="24"/>
        </w:rPr>
        <w:t>member of the Advisory Board. He is the author of m</w:t>
      </w:r>
      <w:r w:rsidR="00750416" w:rsidRPr="00250232">
        <w:rPr>
          <w:rStyle w:val="Heading1Char"/>
          <w:rFonts w:ascii="Times New Roman" w:hAnsi="Times New Roman"/>
          <w:b w:val="0"/>
          <w:bCs w:val="0"/>
          <w:noProof/>
          <w:sz w:val="24"/>
          <w:szCs w:val="24"/>
        </w:rPr>
        <w:t xml:space="preserve">ore than 160 publications, from which more than 40 are peer-reviewed. </w:t>
      </w:r>
      <w:r w:rsidR="006B13B4" w:rsidRPr="00250232">
        <w:rPr>
          <w:rStyle w:val="Heading1Char"/>
          <w:rFonts w:ascii="Times New Roman" w:hAnsi="Times New Roman"/>
          <w:b w:val="0"/>
          <w:bCs w:val="0"/>
          <w:sz w:val="24"/>
          <w:szCs w:val="24"/>
        </w:rPr>
        <w:t xml:space="preserve">The Co-PI, </w:t>
      </w:r>
      <w:r w:rsidR="0061430E" w:rsidRPr="008B795D">
        <w:rPr>
          <w:rFonts w:eastAsia="Calibri"/>
          <w:b/>
          <w:iCs/>
          <w:color w:val="000000"/>
        </w:rPr>
        <w:t>Ahmad Ghassemi</w:t>
      </w:r>
      <w:r w:rsidR="0061430E" w:rsidRPr="008B795D">
        <w:rPr>
          <w:rFonts w:eastAsia="Calibri"/>
          <w:iCs/>
          <w:color w:val="000000"/>
        </w:rPr>
        <w:t xml:space="preserve">, is a Rock Mechanics Professor and the McCasland Chair at OU.  </w:t>
      </w:r>
      <w:r w:rsidR="0061430E">
        <w:rPr>
          <w:rFonts w:eastAsia="Calibri"/>
          <w:iCs/>
          <w:color w:val="000000"/>
        </w:rPr>
        <w:t xml:space="preserve">He </w:t>
      </w:r>
      <w:r w:rsidR="0061430E" w:rsidRPr="008B795D">
        <w:rPr>
          <w:rFonts w:eastAsia="Calibri"/>
          <w:iCs/>
          <w:color w:val="000000"/>
        </w:rPr>
        <w:t>specializes in the geomechanics of unconventional geothermal and petroleum reservoir development, and has been working on reservoir rock mechanics</w:t>
      </w:r>
      <w:r w:rsidR="0061430E">
        <w:rPr>
          <w:rFonts w:eastAsia="Calibri"/>
          <w:iCs/>
          <w:color w:val="000000"/>
        </w:rPr>
        <w:t>/modeling</w:t>
      </w:r>
      <w:r w:rsidR="0061430E" w:rsidRPr="008B795D">
        <w:rPr>
          <w:rFonts w:eastAsia="Calibri"/>
          <w:iCs/>
          <w:color w:val="000000"/>
        </w:rPr>
        <w:t xml:space="preserve"> for the past twenty years with emphasis on thermo-</w:t>
      </w:r>
      <w:proofErr w:type="spellStart"/>
      <w:r w:rsidR="0061430E" w:rsidRPr="008B795D">
        <w:rPr>
          <w:rFonts w:eastAsia="Calibri"/>
          <w:iCs/>
          <w:color w:val="000000"/>
        </w:rPr>
        <w:t>poroelastic</w:t>
      </w:r>
      <w:proofErr w:type="spellEnd"/>
      <w:r w:rsidR="0061430E" w:rsidRPr="008B795D">
        <w:rPr>
          <w:rFonts w:eastAsia="Calibri"/>
          <w:iCs/>
          <w:color w:val="000000"/>
        </w:rPr>
        <w:t xml:space="preserve"> effects </w:t>
      </w:r>
      <w:r w:rsidR="0061430E">
        <w:rPr>
          <w:rFonts w:eastAsia="Calibri"/>
          <w:iCs/>
          <w:color w:val="000000"/>
        </w:rPr>
        <w:t xml:space="preserve">in reservoir </w:t>
      </w:r>
      <w:r w:rsidR="0061430E" w:rsidRPr="008B795D">
        <w:rPr>
          <w:rFonts w:eastAsia="Calibri"/>
          <w:iCs/>
          <w:color w:val="000000"/>
        </w:rPr>
        <w:t>stimulat</w:t>
      </w:r>
      <w:r w:rsidR="0061430E">
        <w:rPr>
          <w:rFonts w:eastAsia="Calibri"/>
          <w:iCs/>
          <w:color w:val="000000"/>
        </w:rPr>
        <w:t>ion</w:t>
      </w:r>
      <w:r w:rsidR="0061430E" w:rsidRPr="008B795D">
        <w:rPr>
          <w:rFonts w:eastAsia="Calibri"/>
          <w:iCs/>
          <w:color w:val="000000"/>
        </w:rPr>
        <w:t xml:space="preserve">.  </w:t>
      </w:r>
      <w:r w:rsidRPr="00250232">
        <w:rPr>
          <w:rStyle w:val="Heading1Char"/>
          <w:rFonts w:ascii="Times New Roman" w:hAnsi="Times New Roman"/>
          <w:b w:val="0"/>
          <w:sz w:val="24"/>
          <w:szCs w:val="24"/>
        </w:rPr>
        <w:t xml:space="preserve">At </w:t>
      </w:r>
      <w:r w:rsidR="00F23E4F" w:rsidRPr="00250232">
        <w:rPr>
          <w:rStyle w:val="Heading1Char"/>
          <w:rFonts w:ascii="Times New Roman" w:hAnsi="Times New Roman"/>
          <w:b w:val="0"/>
          <w:sz w:val="24"/>
          <w:szCs w:val="24"/>
        </w:rPr>
        <w:t>O.U.</w:t>
      </w:r>
      <w:r w:rsidR="00F23E4F" w:rsidRPr="00250232">
        <w:rPr>
          <w:rStyle w:val="Heading1Char"/>
          <w:rFonts w:ascii="Times New Roman" w:hAnsi="Times New Roman"/>
          <w:bCs w:val="0"/>
          <w:sz w:val="24"/>
          <w:szCs w:val="24"/>
        </w:rPr>
        <w:t xml:space="preserve"> </w:t>
      </w:r>
      <w:r w:rsidR="00EF18B4" w:rsidRPr="00250232">
        <w:rPr>
          <w:rStyle w:val="Heading1Char"/>
          <w:rFonts w:ascii="Times New Roman" w:hAnsi="Times New Roman"/>
          <w:bCs w:val="0"/>
          <w:sz w:val="24"/>
          <w:szCs w:val="24"/>
        </w:rPr>
        <w:t xml:space="preserve">Dr. Teodoriu </w:t>
      </w:r>
      <w:r w:rsidR="00EF18B4" w:rsidRPr="00250232">
        <w:rPr>
          <w:rStyle w:val="Heading1Char"/>
          <w:rFonts w:ascii="Times New Roman" w:hAnsi="Times New Roman"/>
          <w:b w:val="0"/>
          <w:bCs w:val="0"/>
          <w:sz w:val="24"/>
          <w:szCs w:val="24"/>
        </w:rPr>
        <w:t xml:space="preserve">will be responsible </w:t>
      </w:r>
      <w:r w:rsidR="00A0503C" w:rsidRPr="00250232">
        <w:rPr>
          <w:rStyle w:val="Heading1Char"/>
          <w:rFonts w:ascii="Times New Roman" w:hAnsi="Times New Roman"/>
          <w:b w:val="0"/>
          <w:bCs w:val="0"/>
          <w:sz w:val="24"/>
          <w:szCs w:val="24"/>
        </w:rPr>
        <w:t xml:space="preserve">for </w:t>
      </w:r>
      <w:r w:rsidR="00EF18B4" w:rsidRPr="00250232">
        <w:rPr>
          <w:rStyle w:val="Heading1Char"/>
          <w:rFonts w:ascii="Times New Roman" w:hAnsi="Times New Roman"/>
          <w:b w:val="0"/>
          <w:bCs w:val="0"/>
          <w:sz w:val="24"/>
          <w:szCs w:val="24"/>
        </w:rPr>
        <w:t xml:space="preserve">the design of the </w:t>
      </w:r>
      <w:r w:rsidR="0053059B" w:rsidRPr="00250232">
        <w:rPr>
          <w:rStyle w:val="Heading1Char"/>
          <w:rFonts w:ascii="Times New Roman" w:hAnsi="Times New Roman"/>
          <w:b w:val="0"/>
          <w:bCs w:val="0"/>
          <w:sz w:val="24"/>
          <w:szCs w:val="24"/>
        </w:rPr>
        <w:t>field0scalefield</w:t>
      </w:r>
      <w:r w:rsidR="00A0503C" w:rsidRPr="00250232">
        <w:rPr>
          <w:rStyle w:val="Heading1Char"/>
          <w:rFonts w:ascii="Times New Roman" w:hAnsi="Times New Roman"/>
          <w:b w:val="0"/>
          <w:bCs w:val="0"/>
          <w:sz w:val="24"/>
          <w:szCs w:val="24"/>
        </w:rPr>
        <w:t xml:space="preserve"> </w:t>
      </w:r>
      <w:r w:rsidR="0053059B" w:rsidRPr="00250232">
        <w:rPr>
          <w:rStyle w:val="Heading1Char"/>
          <w:rFonts w:ascii="Times New Roman" w:hAnsi="Times New Roman"/>
          <w:b w:val="0"/>
          <w:bCs w:val="0"/>
          <w:sz w:val="24"/>
          <w:szCs w:val="24"/>
        </w:rPr>
        <w:t xml:space="preserve">scale </w:t>
      </w:r>
      <w:r w:rsidR="00EF18B4" w:rsidRPr="00250232">
        <w:rPr>
          <w:rStyle w:val="Heading1Char"/>
          <w:rFonts w:ascii="Times New Roman" w:hAnsi="Times New Roman"/>
          <w:b w:val="0"/>
          <w:bCs w:val="0"/>
          <w:sz w:val="24"/>
          <w:szCs w:val="24"/>
        </w:rPr>
        <w:t>pr</w:t>
      </w:r>
      <w:r w:rsidR="000305F5" w:rsidRPr="00250232">
        <w:rPr>
          <w:rStyle w:val="Heading1Char"/>
          <w:rFonts w:ascii="Times New Roman" w:hAnsi="Times New Roman"/>
          <w:b w:val="0"/>
          <w:bCs w:val="0"/>
          <w:sz w:val="24"/>
          <w:szCs w:val="24"/>
        </w:rPr>
        <w:t>o</w:t>
      </w:r>
      <w:r w:rsidR="00EF18B4" w:rsidRPr="00250232">
        <w:rPr>
          <w:rStyle w:val="Heading1Char"/>
          <w:rFonts w:ascii="Times New Roman" w:hAnsi="Times New Roman"/>
          <w:b w:val="0"/>
          <w:bCs w:val="0"/>
          <w:sz w:val="24"/>
          <w:szCs w:val="24"/>
        </w:rPr>
        <w:t xml:space="preserve">totypes and </w:t>
      </w:r>
      <w:r w:rsidR="0053059B" w:rsidRPr="00250232">
        <w:rPr>
          <w:rStyle w:val="Heading1Char"/>
          <w:rFonts w:ascii="Times New Roman" w:hAnsi="Times New Roman"/>
          <w:b w:val="0"/>
          <w:bCs w:val="0"/>
          <w:sz w:val="24"/>
          <w:szCs w:val="24"/>
        </w:rPr>
        <w:t xml:space="preserve">its </w:t>
      </w:r>
      <w:r w:rsidR="00EF18B4" w:rsidRPr="00250232">
        <w:rPr>
          <w:rStyle w:val="Heading1Char"/>
          <w:rFonts w:ascii="Times New Roman" w:hAnsi="Times New Roman"/>
          <w:b w:val="0"/>
          <w:bCs w:val="0"/>
          <w:sz w:val="24"/>
          <w:szCs w:val="24"/>
        </w:rPr>
        <w:t xml:space="preserve">experimental </w:t>
      </w:r>
      <w:r w:rsidR="0053059B" w:rsidRPr="00250232">
        <w:rPr>
          <w:rStyle w:val="Heading1Char"/>
          <w:rFonts w:ascii="Times New Roman" w:hAnsi="Times New Roman"/>
          <w:b w:val="0"/>
          <w:bCs w:val="0"/>
          <w:sz w:val="24"/>
          <w:szCs w:val="24"/>
        </w:rPr>
        <w:t>testing</w:t>
      </w:r>
      <w:r w:rsidR="00EF18B4" w:rsidRPr="00250232">
        <w:rPr>
          <w:rStyle w:val="Heading1Char"/>
          <w:rFonts w:ascii="Times New Roman" w:hAnsi="Times New Roman"/>
          <w:b w:val="0"/>
          <w:bCs w:val="0"/>
          <w:sz w:val="24"/>
          <w:szCs w:val="24"/>
        </w:rPr>
        <w:t xml:space="preserve">. </w:t>
      </w:r>
      <w:r w:rsidR="00EF18B4" w:rsidRPr="00250232">
        <w:rPr>
          <w:rStyle w:val="Heading1Char"/>
          <w:rFonts w:ascii="Times New Roman" w:hAnsi="Times New Roman"/>
          <w:bCs w:val="0"/>
          <w:sz w:val="24"/>
          <w:szCs w:val="24"/>
        </w:rPr>
        <w:t xml:space="preserve">Dr. </w:t>
      </w:r>
      <w:r w:rsidRPr="00250232">
        <w:rPr>
          <w:rStyle w:val="Heading1Char"/>
          <w:rFonts w:ascii="Times New Roman" w:hAnsi="Times New Roman"/>
          <w:bCs w:val="0"/>
          <w:sz w:val="24"/>
          <w:szCs w:val="24"/>
        </w:rPr>
        <w:t>Ghassemi</w:t>
      </w:r>
      <w:r w:rsidR="00EF18B4" w:rsidRPr="00250232">
        <w:rPr>
          <w:rStyle w:val="Heading1Char"/>
          <w:rFonts w:ascii="Times New Roman" w:hAnsi="Times New Roman"/>
          <w:b w:val="0"/>
          <w:bCs w:val="0"/>
          <w:sz w:val="24"/>
          <w:szCs w:val="24"/>
        </w:rPr>
        <w:t xml:space="preserve"> will be responsible for </w:t>
      </w:r>
      <w:r w:rsidRPr="00250232">
        <w:rPr>
          <w:rStyle w:val="Heading1Char"/>
          <w:rFonts w:ascii="Times New Roman" w:hAnsi="Times New Roman"/>
          <w:b w:val="0"/>
          <w:bCs w:val="0"/>
          <w:sz w:val="24"/>
          <w:szCs w:val="24"/>
        </w:rPr>
        <w:t xml:space="preserve">numerical </w:t>
      </w:r>
      <w:r w:rsidR="00EF18B4" w:rsidRPr="00250232">
        <w:rPr>
          <w:rStyle w:val="Heading1Char"/>
          <w:rFonts w:ascii="Times New Roman" w:hAnsi="Times New Roman"/>
          <w:b w:val="0"/>
          <w:bCs w:val="0"/>
          <w:sz w:val="24"/>
          <w:szCs w:val="24"/>
        </w:rPr>
        <w:t xml:space="preserve">work as well as </w:t>
      </w:r>
      <w:r w:rsidRPr="00250232">
        <w:rPr>
          <w:rStyle w:val="Heading1Char"/>
          <w:rFonts w:ascii="Times New Roman" w:hAnsi="Times New Roman"/>
          <w:b w:val="0"/>
          <w:bCs w:val="0"/>
          <w:sz w:val="24"/>
          <w:szCs w:val="24"/>
        </w:rPr>
        <w:t xml:space="preserve">rock </w:t>
      </w:r>
      <w:r w:rsidR="0053059B" w:rsidRPr="00250232">
        <w:rPr>
          <w:rStyle w:val="Heading1Char"/>
          <w:rFonts w:ascii="Times New Roman" w:hAnsi="Times New Roman"/>
          <w:b w:val="0"/>
          <w:bCs w:val="0"/>
          <w:sz w:val="24"/>
          <w:szCs w:val="24"/>
        </w:rPr>
        <w:t>block testing e</w:t>
      </w:r>
      <w:r w:rsidR="00EF18B4" w:rsidRPr="00250232">
        <w:rPr>
          <w:rStyle w:val="Heading1Char"/>
          <w:rFonts w:ascii="Times New Roman" w:hAnsi="Times New Roman"/>
          <w:b w:val="0"/>
          <w:bCs w:val="0"/>
          <w:sz w:val="24"/>
          <w:szCs w:val="24"/>
        </w:rPr>
        <w:t xml:space="preserve">xperiments </w:t>
      </w:r>
      <w:r w:rsidR="0053059B" w:rsidRPr="00250232">
        <w:rPr>
          <w:rStyle w:val="Heading1Char"/>
          <w:rFonts w:ascii="Times New Roman" w:hAnsi="Times New Roman"/>
          <w:b w:val="0"/>
          <w:bCs w:val="0"/>
          <w:sz w:val="24"/>
          <w:szCs w:val="24"/>
        </w:rPr>
        <w:t>for lab-scaled prototype testing t</w:t>
      </w:r>
      <w:r w:rsidR="00EF18B4" w:rsidRPr="00250232">
        <w:rPr>
          <w:rStyle w:val="Heading1Char"/>
          <w:rFonts w:ascii="Times New Roman" w:hAnsi="Times New Roman"/>
          <w:b w:val="0"/>
          <w:bCs w:val="0"/>
          <w:sz w:val="24"/>
          <w:szCs w:val="24"/>
        </w:rPr>
        <w:t>hat will be carried out at O</w:t>
      </w:r>
      <w:r w:rsidR="00F23E4F" w:rsidRPr="00250232">
        <w:rPr>
          <w:rStyle w:val="Heading1Char"/>
          <w:rFonts w:ascii="Times New Roman" w:hAnsi="Times New Roman"/>
          <w:b w:val="0"/>
          <w:bCs w:val="0"/>
          <w:sz w:val="24"/>
          <w:szCs w:val="24"/>
        </w:rPr>
        <w:t>.</w:t>
      </w:r>
      <w:r w:rsidR="00EF18B4" w:rsidRPr="00250232">
        <w:rPr>
          <w:rStyle w:val="Heading1Char"/>
          <w:rFonts w:ascii="Times New Roman" w:hAnsi="Times New Roman"/>
          <w:b w:val="0"/>
          <w:bCs w:val="0"/>
          <w:sz w:val="24"/>
          <w:szCs w:val="24"/>
        </w:rPr>
        <w:t xml:space="preserve">U. </w:t>
      </w:r>
      <w:r w:rsidR="0074470C" w:rsidRPr="005955C1">
        <w:rPr>
          <w:rStyle w:val="Heading1Char"/>
          <w:rFonts w:ascii="Times New Roman" w:hAnsi="Times New Roman"/>
          <w:sz w:val="24"/>
          <w:szCs w:val="24"/>
        </w:rPr>
        <w:t>Ricardo Vasques</w:t>
      </w:r>
      <w:r w:rsidR="0074470C">
        <w:rPr>
          <w:rStyle w:val="Heading1Char"/>
          <w:rFonts w:ascii="Times New Roman" w:hAnsi="Times New Roman"/>
          <w:b w:val="0"/>
          <w:bCs w:val="0"/>
          <w:sz w:val="24"/>
          <w:szCs w:val="24"/>
        </w:rPr>
        <w:t xml:space="preserve"> is the Engineering manager in Welltec and has over 30 years of oilfield experie</w:t>
      </w:r>
      <w:r w:rsidR="005955C1">
        <w:rPr>
          <w:rStyle w:val="Heading1Char"/>
          <w:rFonts w:ascii="Times New Roman" w:hAnsi="Times New Roman"/>
          <w:b w:val="0"/>
          <w:bCs w:val="0"/>
          <w:sz w:val="24"/>
          <w:szCs w:val="24"/>
        </w:rPr>
        <w:t xml:space="preserve">nce including 20 years working for </w:t>
      </w:r>
      <w:proofErr w:type="spellStart"/>
      <w:r w:rsidR="005955C1">
        <w:rPr>
          <w:rStyle w:val="Heading1Char"/>
          <w:rFonts w:ascii="Times New Roman" w:hAnsi="Times New Roman"/>
          <w:b w:val="0"/>
          <w:bCs w:val="0"/>
          <w:sz w:val="24"/>
          <w:szCs w:val="24"/>
        </w:rPr>
        <w:t>Schlumberegr</w:t>
      </w:r>
      <w:proofErr w:type="spellEnd"/>
      <w:r w:rsidR="005955C1">
        <w:rPr>
          <w:rStyle w:val="Heading1Char"/>
          <w:rFonts w:ascii="Times New Roman" w:hAnsi="Times New Roman"/>
          <w:b w:val="0"/>
          <w:bCs w:val="0"/>
          <w:sz w:val="24"/>
          <w:szCs w:val="24"/>
        </w:rPr>
        <w:t xml:space="preserve"> R&amp;D prior to his </w:t>
      </w:r>
      <w:proofErr w:type="spellStart"/>
      <w:r w:rsidR="005955C1">
        <w:rPr>
          <w:rStyle w:val="Heading1Char"/>
          <w:rFonts w:ascii="Times New Roman" w:hAnsi="Times New Roman"/>
          <w:b w:val="0"/>
          <w:bCs w:val="0"/>
          <w:sz w:val="24"/>
          <w:szCs w:val="24"/>
        </w:rPr>
        <w:t>curtrent</w:t>
      </w:r>
      <w:proofErr w:type="spellEnd"/>
      <w:r w:rsidR="005955C1">
        <w:rPr>
          <w:rStyle w:val="Heading1Char"/>
          <w:rFonts w:ascii="Times New Roman" w:hAnsi="Times New Roman"/>
          <w:b w:val="0"/>
          <w:bCs w:val="0"/>
          <w:sz w:val="24"/>
          <w:szCs w:val="24"/>
        </w:rPr>
        <w:t xml:space="preserve"> assignment with </w:t>
      </w:r>
      <w:proofErr w:type="spellStart"/>
      <w:r w:rsidR="005955C1">
        <w:rPr>
          <w:rStyle w:val="Heading1Char"/>
          <w:rFonts w:ascii="Times New Roman" w:hAnsi="Times New Roman"/>
          <w:b w:val="0"/>
          <w:bCs w:val="0"/>
          <w:sz w:val="24"/>
          <w:szCs w:val="24"/>
        </w:rPr>
        <w:t>Welltec</w:t>
      </w:r>
      <w:proofErr w:type="spellEnd"/>
      <w:r w:rsidR="005955C1">
        <w:rPr>
          <w:rStyle w:val="Heading1Char"/>
          <w:rFonts w:ascii="Times New Roman" w:hAnsi="Times New Roman"/>
          <w:b w:val="0"/>
          <w:bCs w:val="0"/>
          <w:sz w:val="24"/>
          <w:szCs w:val="24"/>
        </w:rPr>
        <w:t>.</w:t>
      </w:r>
    </w:p>
    <w:p w14:paraId="55F265F2" w14:textId="77777777" w:rsidR="0053059B" w:rsidRPr="00250232" w:rsidRDefault="0053059B" w:rsidP="00EF18B4">
      <w:pPr>
        <w:rPr>
          <w:rStyle w:val="Heading1Char"/>
          <w:rFonts w:ascii="Times New Roman" w:hAnsi="Times New Roman"/>
          <w:b w:val="0"/>
          <w:bCs w:val="0"/>
          <w:sz w:val="24"/>
          <w:szCs w:val="24"/>
        </w:rPr>
      </w:pPr>
    </w:p>
    <w:p w14:paraId="43CD798D" w14:textId="566AEDBF" w:rsidR="00EA31A4" w:rsidRPr="00250232" w:rsidRDefault="00EA31A4" w:rsidP="00EA31A4">
      <w:r w:rsidRPr="00250232">
        <w:rPr>
          <w:b/>
        </w:rPr>
        <w:t>Organizational Capabilities and Experience:</w:t>
      </w:r>
      <w:r w:rsidRPr="00250232">
        <w:t xml:space="preserve"> </w:t>
      </w:r>
      <w:r w:rsidR="00A102FB" w:rsidRPr="00250232">
        <w:t>University of Oklahoma</w:t>
      </w:r>
    </w:p>
    <w:p w14:paraId="1620F3C0" w14:textId="77777777" w:rsidR="00EA31A4" w:rsidRPr="00250232" w:rsidRDefault="00EA31A4" w:rsidP="00EA31A4"/>
    <w:p w14:paraId="2984C51D" w14:textId="61B03769" w:rsidR="00874987" w:rsidRPr="00250232" w:rsidRDefault="00874987" w:rsidP="00874987">
      <w:r w:rsidRPr="00250232">
        <w:t>The University of Oklahoma's tradition of excellence in energy education dates back to 1919. The University has long been recognized as having the leading Petroleum and Geological Engineering Department (The Mewbourne School of Petroleum and Geological Engineering) in the U.S. As a leading petroleum research institution</w:t>
      </w:r>
      <w:r w:rsidR="004A7987" w:rsidRPr="00250232">
        <w:t>. T</w:t>
      </w:r>
      <w:r w:rsidRPr="00250232">
        <w:t>he department provides the industry with the development and implementation of innovative technology that will improve the efficiency and economic viability of drilling, completion, and production operations. Several research projects that are supported by service companies, major oil companies</w:t>
      </w:r>
      <w:r w:rsidR="004A7987" w:rsidRPr="00250232">
        <w:t>,</w:t>
      </w:r>
      <w:r w:rsidRPr="00250232">
        <w:t xml:space="preserve"> and government agencies have been successfully completed </w:t>
      </w:r>
      <w:r w:rsidR="00A3173C" w:rsidRPr="00250232">
        <w:t xml:space="preserve">in </w:t>
      </w:r>
      <w:r w:rsidRPr="00250232">
        <w:t xml:space="preserve">the department. In recent years, The Mewbourne School of Petroleum and Geological Engineering (MPGE) has gained a well-deserved recognition through its research in various areas. The </w:t>
      </w:r>
      <w:r w:rsidR="00604526" w:rsidRPr="00250232">
        <w:t>industry has widely implemented the technical knowledge and know-how developed at the MPGE's research centers</w:t>
      </w:r>
      <w:r w:rsidRPr="00250232">
        <w:t xml:space="preserve">.  Some of the major research centers are </w:t>
      </w:r>
      <w:proofErr w:type="spellStart"/>
      <w:r w:rsidRPr="00250232">
        <w:t>i</w:t>
      </w:r>
      <w:proofErr w:type="spellEnd"/>
      <w:r w:rsidRPr="00250232">
        <w:t>) Integrated Core Characterization Center</w:t>
      </w:r>
      <w:r w:rsidR="00EA47D0" w:rsidRPr="00250232">
        <w:t xml:space="preserve">, </w:t>
      </w:r>
      <w:r w:rsidRPr="00250232">
        <w:t xml:space="preserve">ii) </w:t>
      </w:r>
      <w:proofErr w:type="spellStart"/>
      <w:r w:rsidRPr="00250232">
        <w:t>PoroMechanics</w:t>
      </w:r>
      <w:proofErr w:type="spellEnd"/>
      <w:r w:rsidRPr="00250232">
        <w:t xml:space="preserve"> Institute</w:t>
      </w:r>
      <w:r w:rsidR="00486DA7" w:rsidRPr="00250232">
        <w:t xml:space="preserve">, </w:t>
      </w:r>
      <w:r w:rsidRPr="00250232">
        <w:t>and iii) Well Construction Technology Center.</w:t>
      </w:r>
    </w:p>
    <w:p w14:paraId="45C5F90D" w14:textId="77777777" w:rsidR="00D06C70" w:rsidRDefault="00D06C70" w:rsidP="00874987">
      <w:pPr>
        <w:autoSpaceDE w:val="0"/>
        <w:autoSpaceDN w:val="0"/>
        <w:adjustRightInd w:val="0"/>
      </w:pPr>
    </w:p>
    <w:p w14:paraId="658AAF24" w14:textId="3FAF5E6B" w:rsidR="00874987" w:rsidRPr="00250232" w:rsidRDefault="00874987" w:rsidP="00874987">
      <w:pPr>
        <w:autoSpaceDE w:val="0"/>
        <w:autoSpaceDN w:val="0"/>
        <w:adjustRightInd w:val="0"/>
      </w:pPr>
      <w:r w:rsidRPr="00250232">
        <w:t xml:space="preserve">The University of Oklahoma has an established technology research center (Well Construction Technology Center) to perform </w:t>
      </w:r>
      <w:proofErr w:type="gramStart"/>
      <w:r w:rsidRPr="00250232">
        <w:t>researches</w:t>
      </w:r>
      <w:proofErr w:type="gramEnd"/>
      <w:r w:rsidRPr="00250232">
        <w:t xml:space="preserve"> that have applications in drilling and completions operations. The Well Construction Technology Center (WCTC) incorporates both field-scale and lab-scale test facilities to carry out experiments for the oil and gas industry. Several research projects with similar levels of complexity as the proposed project have been successfully completed at the </w:t>
      </w:r>
      <w:r w:rsidR="0060311E" w:rsidRPr="00250232">
        <w:t>center</w:t>
      </w:r>
      <w:r w:rsidRPr="00250232">
        <w:t xml:space="preserve">. This facility will be used to conduct the proposed research. </w:t>
      </w:r>
      <w:r w:rsidR="008969E2" w:rsidRPr="00250232">
        <w:t xml:space="preserve">The </w:t>
      </w:r>
      <w:r w:rsidRPr="00250232">
        <w:t xml:space="preserve">University of Oklahoma has a lab furnished with standard equipment to prepare and test well cement </w:t>
      </w:r>
      <w:r w:rsidRPr="00250232">
        <w:lastRenderedPageBreak/>
        <w:t>according to existing standards. E-modulus, compressive strength, slurry properties can be measured and documented. Major lab equipment already available for this project are: i) cement aging setup that has two high-pressure high-temperature (HPHT) cement autoclaves; ii) compressive and bonding strength ASME certified measuring apparatus; iii) porosity and permeability measuring device; iv) SEM imaging; v) cement consist-o-meter; vi) rotational viscometer; vii) filter press</w:t>
      </w:r>
      <w:r w:rsidR="00E07650" w:rsidRPr="00250232">
        <w:t xml:space="preserve">, </w:t>
      </w:r>
      <w:r w:rsidRPr="00250232">
        <w:t>and viii) cement blender.</w:t>
      </w:r>
    </w:p>
    <w:p w14:paraId="061B72EC" w14:textId="761B75EA" w:rsidR="00874987" w:rsidRPr="00250232" w:rsidRDefault="00874987" w:rsidP="00874987">
      <w:r w:rsidRPr="00250232">
        <w:rPr>
          <w:i/>
        </w:rPr>
        <w:t xml:space="preserve">Well Construction Technology Center: </w:t>
      </w:r>
      <w:r w:rsidRPr="00250232">
        <w:t xml:space="preserve">The Well Construction Technology Center (WCTC) of the University of Oklahoma has the required resources and capabilities to conduct the proposed research. WCTC (Fig. 2) is equipped with the necessary facilities to conduct the proposed research. It has a large indoor laboratory space (60 ft × 40 ft × 30 ft) to build and operate the high-pressure fracture simulator (HPFS). </w:t>
      </w:r>
      <w:r w:rsidR="00810B65" w:rsidRPr="00250232">
        <w:t>Also</w:t>
      </w:r>
      <w:r w:rsidRPr="00250232">
        <w:t xml:space="preserve">, the center has a very large outdoor area with </w:t>
      </w:r>
      <w:r w:rsidR="00D47FB6" w:rsidRPr="00250232">
        <w:t xml:space="preserve">a </w:t>
      </w:r>
      <w:r w:rsidRPr="00250232">
        <w:t xml:space="preserve">concrete slab to place heavy </w:t>
      </w:r>
      <w:r w:rsidR="008D0ECA" w:rsidRPr="00250232">
        <w:t xml:space="preserve">pieces of machinery </w:t>
      </w:r>
      <w:r w:rsidRPr="00250232">
        <w:t>and equipment. T</w:t>
      </w:r>
      <w:r w:rsidR="00F0697A" w:rsidRPr="00250232">
        <w:t>he t</w:t>
      </w:r>
      <w:r w:rsidRPr="00250232">
        <w:t xml:space="preserve">otal area of the center is approximately 10,000 square feet. The indoor lab is furnished with an overhead traveling crane to assemble test sections and heavy equipment. </w:t>
      </w:r>
    </w:p>
    <w:p w14:paraId="02D9AD8F" w14:textId="6832A522" w:rsidR="00874987" w:rsidRPr="00250232" w:rsidRDefault="00874987" w:rsidP="00874987">
      <w:r w:rsidRPr="00250232">
        <w:t>Major research facilities available at the center include i) mixing and storage equipment; ii) fluid circulation system; iii) low-pressure fracture simulator (LPFS); iv) high-pressure simulator (HPS); v) foam flow loop; vi) heat exchanger</w:t>
      </w:r>
      <w:r w:rsidR="00914CBF" w:rsidRPr="00250232">
        <w:t xml:space="preserve">, </w:t>
      </w:r>
      <w:r w:rsidRPr="00250232">
        <w:t>and vii) coiled tubing facility. The following facilities and equipment are needed to perform the proposed research:</w:t>
      </w:r>
    </w:p>
    <w:p w14:paraId="4C2B01C6" w14:textId="21AE884B" w:rsidR="00250232" w:rsidRPr="00D06C70" w:rsidRDefault="00391762" w:rsidP="00874987">
      <w:r w:rsidRPr="00250232">
        <w:t xml:space="preserve">Mixing and Storage Equipment: The mixing system has two 50-bbl tanks with paddles. The system has a small centrifugal pump to aid the mixing of gels and sand slurries and transfer fluid. </w:t>
      </w:r>
      <w:r w:rsidR="00914CBF" w:rsidRPr="00250232">
        <w:t>Also</w:t>
      </w:r>
      <w:r w:rsidRPr="00250232">
        <w:t xml:space="preserve">, it has a bulk storage tank that holds approximately 600 sacks of frac sand. The system will be used to </w:t>
      </w:r>
      <w:r w:rsidR="005F763E">
        <w:t>test the WFV.</w:t>
      </w:r>
    </w:p>
    <w:sectPr w:rsidR="00250232" w:rsidRPr="00D06C70" w:rsidSect="00A246A5">
      <w:headerReference w:type="default" r:id="rId23"/>
      <w:footerReference w:type="even" r:id="rId24"/>
      <w:footerReference w:type="default" r:id="rId25"/>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F933D" w14:textId="77777777" w:rsidR="004158E1" w:rsidRDefault="004158E1">
      <w:r>
        <w:separator/>
      </w:r>
    </w:p>
  </w:endnote>
  <w:endnote w:type="continuationSeparator" w:id="0">
    <w:p w14:paraId="7AE0625F" w14:textId="77777777" w:rsidR="004158E1" w:rsidRDefault="004158E1">
      <w:r>
        <w:continuationSeparator/>
      </w:r>
    </w:p>
  </w:endnote>
  <w:endnote w:type="continuationNotice" w:id="1">
    <w:p w14:paraId="3C7F5EA1" w14:textId="77777777" w:rsidR="004158E1" w:rsidRDefault="004158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RomJurnalist">
    <w:altName w:val="Times New Roman"/>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680DC" w14:textId="77777777" w:rsidR="00700EDB" w:rsidRDefault="00700EDB" w:rsidP="00844D3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0EA3896" w14:textId="77777777" w:rsidR="00700EDB" w:rsidRDefault="00700E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DBAB7" w14:textId="4F238ABB" w:rsidR="00700EDB" w:rsidRPr="00D35246" w:rsidRDefault="00700EDB" w:rsidP="00844D3C">
    <w:pPr>
      <w:pStyle w:val="Footer"/>
      <w:framePr w:wrap="around" w:vAnchor="text" w:hAnchor="margin" w:xAlign="center" w:y="1"/>
      <w:rPr>
        <w:rStyle w:val="PageNumber"/>
        <w:sz w:val="20"/>
        <w:szCs w:val="20"/>
      </w:rPr>
    </w:pPr>
    <w:r w:rsidRPr="00D35246">
      <w:rPr>
        <w:rStyle w:val="PageNumber"/>
        <w:sz w:val="20"/>
        <w:szCs w:val="20"/>
      </w:rPr>
      <w:fldChar w:fldCharType="begin"/>
    </w:r>
    <w:r w:rsidRPr="00D35246">
      <w:rPr>
        <w:rStyle w:val="PageNumber"/>
        <w:sz w:val="20"/>
        <w:szCs w:val="20"/>
      </w:rPr>
      <w:instrText xml:space="preserve">PAGE  </w:instrText>
    </w:r>
    <w:r w:rsidRPr="00D35246">
      <w:rPr>
        <w:rStyle w:val="PageNumber"/>
        <w:sz w:val="20"/>
        <w:szCs w:val="20"/>
      </w:rPr>
      <w:fldChar w:fldCharType="separate"/>
    </w:r>
    <w:r>
      <w:rPr>
        <w:rStyle w:val="PageNumber"/>
        <w:noProof/>
        <w:sz w:val="20"/>
        <w:szCs w:val="20"/>
      </w:rPr>
      <w:t>13</w:t>
    </w:r>
    <w:r w:rsidRPr="00D35246">
      <w:rPr>
        <w:rStyle w:val="PageNumber"/>
        <w:sz w:val="20"/>
        <w:szCs w:val="20"/>
      </w:rPr>
      <w:fldChar w:fldCharType="end"/>
    </w:r>
  </w:p>
  <w:p w14:paraId="0E30E848" w14:textId="77777777" w:rsidR="00700EDB" w:rsidRDefault="00700EDB" w:rsidP="004D748E">
    <w:pPr>
      <w:autoSpaceDE w:val="0"/>
      <w:autoSpaceDN w:val="0"/>
      <w:adjustRightInd w:val="0"/>
    </w:pPr>
  </w:p>
  <w:p w14:paraId="2AAE998D" w14:textId="77777777" w:rsidR="00700EDB" w:rsidRDefault="00700EDB" w:rsidP="004D748E">
    <w:pPr>
      <w:autoSpaceDE w:val="0"/>
      <w:autoSpaceDN w:val="0"/>
      <w:adjustRightInd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3E603" w14:textId="77777777" w:rsidR="004158E1" w:rsidRDefault="004158E1">
      <w:r>
        <w:separator/>
      </w:r>
    </w:p>
  </w:footnote>
  <w:footnote w:type="continuationSeparator" w:id="0">
    <w:p w14:paraId="28592271" w14:textId="77777777" w:rsidR="004158E1" w:rsidRDefault="004158E1">
      <w:r>
        <w:continuationSeparator/>
      </w:r>
    </w:p>
  </w:footnote>
  <w:footnote w:type="continuationNotice" w:id="1">
    <w:p w14:paraId="3A677AC5" w14:textId="77777777" w:rsidR="004158E1" w:rsidRDefault="004158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7E9A8" w14:textId="77777777" w:rsidR="00700EDB" w:rsidRDefault="00700EDB" w:rsidP="00307E7B">
    <w:pPr>
      <w:pStyle w:val="Header"/>
      <w:jc w:val="right"/>
      <w:rPr>
        <w:sz w:val="20"/>
        <w:szCs w:val="20"/>
      </w:rPr>
    </w:pPr>
  </w:p>
  <w:p w14:paraId="22CA8B2B" w14:textId="346EA33B" w:rsidR="00700EDB" w:rsidRPr="00A246A5" w:rsidRDefault="00700EDB" w:rsidP="00A246A5">
    <w:pPr>
      <w:pStyle w:val="Header"/>
      <w:jc w:val="right"/>
    </w:pPr>
    <w:r w:rsidRPr="00893BAE">
      <w:rPr>
        <w:sz w:val="20"/>
        <w:szCs w:val="20"/>
      </w:rPr>
      <w:t xml:space="preserve">                                                                                                            </w:t>
    </w:r>
    <w:r>
      <w:rPr>
        <w:sz w:val="20"/>
        <w:szCs w:val="20"/>
      </w:rPr>
      <w:t>Application ID</w:t>
    </w:r>
    <w:r w:rsidRPr="00893BAE">
      <w:rPr>
        <w:sz w:val="20"/>
        <w:szCs w:val="20"/>
      </w:rPr>
      <w:t xml:space="preserve"># </w:t>
    </w:r>
    <w:r>
      <w:t>2410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405CE"/>
    <w:multiLevelType w:val="hybridMultilevel"/>
    <w:tmpl w:val="3E607D1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80B425B"/>
    <w:multiLevelType w:val="hybridMultilevel"/>
    <w:tmpl w:val="D4FED06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9970ADC"/>
    <w:multiLevelType w:val="hybridMultilevel"/>
    <w:tmpl w:val="512EDD2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DF64E47"/>
    <w:multiLevelType w:val="hybridMultilevel"/>
    <w:tmpl w:val="74A67F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976BB5"/>
    <w:multiLevelType w:val="hybridMultilevel"/>
    <w:tmpl w:val="F4E6CD6C"/>
    <w:lvl w:ilvl="0" w:tplc="E88A8F6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0A0279"/>
    <w:multiLevelType w:val="hybridMultilevel"/>
    <w:tmpl w:val="D0FCDA0E"/>
    <w:lvl w:ilvl="0" w:tplc="F0E6435E">
      <w:start w:val="1"/>
      <w:numFmt w:val="bullet"/>
      <w:lvlText w:val=""/>
      <w:lvlJc w:val="left"/>
      <w:pPr>
        <w:ind w:left="1080" w:hanging="360"/>
      </w:pPr>
      <w:rPr>
        <w:rFonts w:ascii="Wingdings" w:hAnsi="Wingdings" w:hint="default"/>
        <w:sz w:val="20"/>
        <w:szCs w:val="2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F467317"/>
    <w:multiLevelType w:val="hybridMultilevel"/>
    <w:tmpl w:val="5860C09E"/>
    <w:lvl w:ilvl="0" w:tplc="A54AAC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C5743C"/>
    <w:multiLevelType w:val="hybridMultilevel"/>
    <w:tmpl w:val="E4262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757198"/>
    <w:multiLevelType w:val="multilevel"/>
    <w:tmpl w:val="2D346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015F72"/>
    <w:multiLevelType w:val="hybridMultilevel"/>
    <w:tmpl w:val="5C36F9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E90D4D"/>
    <w:multiLevelType w:val="hybridMultilevel"/>
    <w:tmpl w:val="F790E6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540B14"/>
    <w:multiLevelType w:val="hybridMultilevel"/>
    <w:tmpl w:val="4ED25F4E"/>
    <w:lvl w:ilvl="0" w:tplc="64C0940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F2C760B"/>
    <w:multiLevelType w:val="hybridMultilevel"/>
    <w:tmpl w:val="8CBEB79A"/>
    <w:lvl w:ilvl="0" w:tplc="CE4AA96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F910D6"/>
    <w:multiLevelType w:val="hybridMultilevel"/>
    <w:tmpl w:val="3886D8A0"/>
    <w:lvl w:ilvl="0" w:tplc="08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514B5"/>
    <w:multiLevelType w:val="hybridMultilevel"/>
    <w:tmpl w:val="FD321C30"/>
    <w:lvl w:ilvl="0" w:tplc="16FC4810">
      <w:start w:val="1"/>
      <w:numFmt w:val="lowerRoman"/>
      <w:lvlText w:val="%1)"/>
      <w:lvlJc w:val="left"/>
      <w:pPr>
        <w:ind w:left="1080" w:hanging="72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5763D1"/>
    <w:multiLevelType w:val="hybridMultilevel"/>
    <w:tmpl w:val="C9D0E73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6" w15:restartNumberingAfterBreak="0">
    <w:nsid w:val="3BE16BC6"/>
    <w:multiLevelType w:val="hybridMultilevel"/>
    <w:tmpl w:val="BB9CE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F4523E"/>
    <w:multiLevelType w:val="hybridMultilevel"/>
    <w:tmpl w:val="B60C9F50"/>
    <w:lvl w:ilvl="0" w:tplc="08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1F4046"/>
    <w:multiLevelType w:val="hybridMultilevel"/>
    <w:tmpl w:val="FD5083E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3F2479AF"/>
    <w:multiLevelType w:val="hybridMultilevel"/>
    <w:tmpl w:val="DE1204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FA1C34"/>
    <w:multiLevelType w:val="hybridMultilevel"/>
    <w:tmpl w:val="43103ED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0B240CF"/>
    <w:multiLevelType w:val="hybridMultilevel"/>
    <w:tmpl w:val="5C36F9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F10E2B"/>
    <w:multiLevelType w:val="hybridMultilevel"/>
    <w:tmpl w:val="A96AB90C"/>
    <w:lvl w:ilvl="0" w:tplc="0409000F">
      <w:start w:val="1"/>
      <w:numFmt w:val="decimal"/>
      <w:lvlText w:val="%1."/>
      <w:lvlJc w:val="left"/>
      <w:pPr>
        <w:ind w:left="81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4677182F"/>
    <w:multiLevelType w:val="hybridMultilevel"/>
    <w:tmpl w:val="FF84FA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7277670"/>
    <w:multiLevelType w:val="hybridMultilevel"/>
    <w:tmpl w:val="D80CF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321F6B"/>
    <w:multiLevelType w:val="hybridMultilevel"/>
    <w:tmpl w:val="37E00404"/>
    <w:lvl w:ilvl="0" w:tplc="54247BD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7AF5067"/>
    <w:multiLevelType w:val="hybridMultilevel"/>
    <w:tmpl w:val="C8CE0EB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48676B5A"/>
    <w:multiLevelType w:val="hybridMultilevel"/>
    <w:tmpl w:val="30EAD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5E454E"/>
    <w:multiLevelType w:val="hybridMultilevel"/>
    <w:tmpl w:val="225A1C0E"/>
    <w:lvl w:ilvl="0" w:tplc="24F2CF80">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6411BD"/>
    <w:multiLevelType w:val="hybridMultilevel"/>
    <w:tmpl w:val="8A2EA4F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4AAC7C06"/>
    <w:multiLevelType w:val="hybridMultilevel"/>
    <w:tmpl w:val="96582114"/>
    <w:lvl w:ilvl="0" w:tplc="70FCDC08">
      <w:start w:val="1"/>
      <w:numFmt w:val="decimal"/>
      <w:lvlText w:val="%1."/>
      <w:lvlJc w:val="left"/>
      <w:pPr>
        <w:ind w:left="360" w:hanging="360"/>
      </w:pPr>
      <w:rPr>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B3B59EF"/>
    <w:multiLevelType w:val="hybridMultilevel"/>
    <w:tmpl w:val="75B065A8"/>
    <w:lvl w:ilvl="0" w:tplc="6CF09DB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BC80235"/>
    <w:multiLevelType w:val="hybridMultilevel"/>
    <w:tmpl w:val="9CB0A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E87A67"/>
    <w:multiLevelType w:val="hybridMultilevel"/>
    <w:tmpl w:val="4EAC9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473ACA"/>
    <w:multiLevelType w:val="hybridMultilevel"/>
    <w:tmpl w:val="1A2A031A"/>
    <w:lvl w:ilvl="0" w:tplc="486EFC60">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3A05A7"/>
    <w:multiLevelType w:val="hybridMultilevel"/>
    <w:tmpl w:val="7E248E98"/>
    <w:lvl w:ilvl="0" w:tplc="0406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36F727A"/>
    <w:multiLevelType w:val="hybridMultilevel"/>
    <w:tmpl w:val="0B6A30E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7" w15:restartNumberingAfterBreak="0">
    <w:nsid w:val="67A86EB7"/>
    <w:multiLevelType w:val="hybridMultilevel"/>
    <w:tmpl w:val="3FFE72E8"/>
    <w:lvl w:ilvl="0" w:tplc="8DE27C1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8A1E48"/>
    <w:multiLevelType w:val="hybridMultilevel"/>
    <w:tmpl w:val="E85CACC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15:restartNumberingAfterBreak="0">
    <w:nsid w:val="7C8843AE"/>
    <w:multiLevelType w:val="hybridMultilevel"/>
    <w:tmpl w:val="A5121ABC"/>
    <w:lvl w:ilvl="0" w:tplc="C478BC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917F93"/>
    <w:multiLevelType w:val="hybridMultilevel"/>
    <w:tmpl w:val="8D0EC6C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529877091">
    <w:abstractNumId w:val="26"/>
  </w:num>
  <w:num w:numId="2" w16cid:durableId="1115906434">
    <w:abstractNumId w:val="40"/>
  </w:num>
  <w:num w:numId="3" w16cid:durableId="912861114">
    <w:abstractNumId w:val="2"/>
  </w:num>
  <w:num w:numId="4" w16cid:durableId="26181501">
    <w:abstractNumId w:val="34"/>
  </w:num>
  <w:num w:numId="5" w16cid:durableId="476653481">
    <w:abstractNumId w:val="22"/>
  </w:num>
  <w:num w:numId="6" w16cid:durableId="1803426351">
    <w:abstractNumId w:val="18"/>
  </w:num>
  <w:num w:numId="7" w16cid:durableId="692191793">
    <w:abstractNumId w:val="38"/>
  </w:num>
  <w:num w:numId="8" w16cid:durableId="2005009471">
    <w:abstractNumId w:val="33"/>
  </w:num>
  <w:num w:numId="9" w16cid:durableId="1371346137">
    <w:abstractNumId w:val="12"/>
  </w:num>
  <w:num w:numId="10" w16cid:durableId="963779550">
    <w:abstractNumId w:val="32"/>
  </w:num>
  <w:num w:numId="11" w16cid:durableId="981622159">
    <w:abstractNumId w:val="39"/>
  </w:num>
  <w:num w:numId="12" w16cid:durableId="1728987375">
    <w:abstractNumId w:val="4"/>
  </w:num>
  <w:num w:numId="13" w16cid:durableId="633602928">
    <w:abstractNumId w:val="6"/>
  </w:num>
  <w:num w:numId="14" w16cid:durableId="1827474155">
    <w:abstractNumId w:val="10"/>
  </w:num>
  <w:num w:numId="15" w16cid:durableId="2004506210">
    <w:abstractNumId w:val="37"/>
  </w:num>
  <w:num w:numId="16" w16cid:durableId="274676879">
    <w:abstractNumId w:val="14"/>
  </w:num>
  <w:num w:numId="17" w16cid:durableId="831289103">
    <w:abstractNumId w:val="25"/>
  </w:num>
  <w:num w:numId="18" w16cid:durableId="1588419379">
    <w:abstractNumId w:val="11"/>
  </w:num>
  <w:num w:numId="19" w16cid:durableId="866605185">
    <w:abstractNumId w:val="29"/>
  </w:num>
  <w:num w:numId="20" w16cid:durableId="408233882">
    <w:abstractNumId w:val="24"/>
  </w:num>
  <w:num w:numId="21" w16cid:durableId="1414468255">
    <w:abstractNumId w:val="5"/>
  </w:num>
  <w:num w:numId="22" w16cid:durableId="429929312">
    <w:abstractNumId w:val="30"/>
  </w:num>
  <w:num w:numId="23" w16cid:durableId="321590242">
    <w:abstractNumId w:val="7"/>
  </w:num>
  <w:num w:numId="24" w16cid:durableId="837236907">
    <w:abstractNumId w:val="20"/>
  </w:num>
  <w:num w:numId="25" w16cid:durableId="294140886">
    <w:abstractNumId w:val="1"/>
  </w:num>
  <w:num w:numId="26" w16cid:durableId="1251236181">
    <w:abstractNumId w:val="0"/>
  </w:num>
  <w:num w:numId="27" w16cid:durableId="1261061177">
    <w:abstractNumId w:val="28"/>
  </w:num>
  <w:num w:numId="28" w16cid:durableId="1038244487">
    <w:abstractNumId w:val="8"/>
  </w:num>
  <w:num w:numId="29" w16cid:durableId="1990474070">
    <w:abstractNumId w:val="31"/>
  </w:num>
  <w:num w:numId="30" w16cid:durableId="1108504993">
    <w:abstractNumId w:val="13"/>
  </w:num>
  <w:num w:numId="31" w16cid:durableId="289826773">
    <w:abstractNumId w:val="17"/>
  </w:num>
  <w:num w:numId="32" w16cid:durableId="958419008">
    <w:abstractNumId w:val="9"/>
  </w:num>
  <w:num w:numId="33" w16cid:durableId="919825546">
    <w:abstractNumId w:val="27"/>
  </w:num>
  <w:num w:numId="34" w16cid:durableId="1465585105">
    <w:abstractNumId w:val="15"/>
  </w:num>
  <w:num w:numId="35" w16cid:durableId="26761310">
    <w:abstractNumId w:val="19"/>
  </w:num>
  <w:num w:numId="36" w16cid:durableId="1848786177">
    <w:abstractNumId w:val="36"/>
  </w:num>
  <w:num w:numId="37" w16cid:durableId="106241776">
    <w:abstractNumId w:val="3"/>
  </w:num>
  <w:num w:numId="38" w16cid:durableId="708653604">
    <w:abstractNumId w:val="21"/>
  </w:num>
  <w:num w:numId="39" w16cid:durableId="765689637">
    <w:abstractNumId w:val="35"/>
  </w:num>
  <w:num w:numId="40" w16cid:durableId="1647664872">
    <w:abstractNumId w:val="23"/>
  </w:num>
  <w:num w:numId="41" w16cid:durableId="56965720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7Q0MDYxsTAyMzEzNzZW0lEKTi0uzszPAykwNKoFAHykq4YtAAAA"/>
    <w:docVar w:name="dgnword-docGUID" w:val="{832D30B6-8CB5-41A9-A71A-F6D520FCC4A3}"/>
    <w:docVar w:name="dgnword-eventsink" w:val="86185768"/>
  </w:docVars>
  <w:rsids>
    <w:rsidRoot w:val="00332827"/>
    <w:rsid w:val="000002FD"/>
    <w:rsid w:val="0000044E"/>
    <w:rsid w:val="00000634"/>
    <w:rsid w:val="0000207B"/>
    <w:rsid w:val="000023DB"/>
    <w:rsid w:val="00002BE3"/>
    <w:rsid w:val="00003180"/>
    <w:rsid w:val="00003F84"/>
    <w:rsid w:val="00004169"/>
    <w:rsid w:val="000050D5"/>
    <w:rsid w:val="0000556B"/>
    <w:rsid w:val="000057E7"/>
    <w:rsid w:val="00005A68"/>
    <w:rsid w:val="0000722C"/>
    <w:rsid w:val="000073F6"/>
    <w:rsid w:val="00007712"/>
    <w:rsid w:val="0001287B"/>
    <w:rsid w:val="00013319"/>
    <w:rsid w:val="00013509"/>
    <w:rsid w:val="00013CF2"/>
    <w:rsid w:val="000144AE"/>
    <w:rsid w:val="00015036"/>
    <w:rsid w:val="00015D65"/>
    <w:rsid w:val="00016B74"/>
    <w:rsid w:val="00020204"/>
    <w:rsid w:val="00020466"/>
    <w:rsid w:val="00020639"/>
    <w:rsid w:val="0002113B"/>
    <w:rsid w:val="0002165D"/>
    <w:rsid w:val="00021968"/>
    <w:rsid w:val="000246A1"/>
    <w:rsid w:val="0002511E"/>
    <w:rsid w:val="00025F8B"/>
    <w:rsid w:val="000260FA"/>
    <w:rsid w:val="000262D2"/>
    <w:rsid w:val="000269F4"/>
    <w:rsid w:val="00027D21"/>
    <w:rsid w:val="000302F0"/>
    <w:rsid w:val="000303C0"/>
    <w:rsid w:val="000305F5"/>
    <w:rsid w:val="00030C00"/>
    <w:rsid w:val="0003173B"/>
    <w:rsid w:val="00031B39"/>
    <w:rsid w:val="00031C07"/>
    <w:rsid w:val="00033AF1"/>
    <w:rsid w:val="000345BA"/>
    <w:rsid w:val="00035080"/>
    <w:rsid w:val="000355DD"/>
    <w:rsid w:val="000357F2"/>
    <w:rsid w:val="00035E56"/>
    <w:rsid w:val="0003637A"/>
    <w:rsid w:val="00036BCB"/>
    <w:rsid w:val="0004122C"/>
    <w:rsid w:val="00041AA6"/>
    <w:rsid w:val="000424BB"/>
    <w:rsid w:val="00044671"/>
    <w:rsid w:val="00044DE9"/>
    <w:rsid w:val="0004611E"/>
    <w:rsid w:val="00047123"/>
    <w:rsid w:val="000503EA"/>
    <w:rsid w:val="000513F5"/>
    <w:rsid w:val="000517D5"/>
    <w:rsid w:val="000525BB"/>
    <w:rsid w:val="00052756"/>
    <w:rsid w:val="000541DE"/>
    <w:rsid w:val="00054434"/>
    <w:rsid w:val="000550AF"/>
    <w:rsid w:val="00055EB4"/>
    <w:rsid w:val="00056D04"/>
    <w:rsid w:val="00056E47"/>
    <w:rsid w:val="00057456"/>
    <w:rsid w:val="00057480"/>
    <w:rsid w:val="00057BBE"/>
    <w:rsid w:val="000604A6"/>
    <w:rsid w:val="00060745"/>
    <w:rsid w:val="00060D9F"/>
    <w:rsid w:val="00061081"/>
    <w:rsid w:val="00062187"/>
    <w:rsid w:val="000629BC"/>
    <w:rsid w:val="000629CD"/>
    <w:rsid w:val="00062B3C"/>
    <w:rsid w:val="00063EBE"/>
    <w:rsid w:val="00067426"/>
    <w:rsid w:val="000675DB"/>
    <w:rsid w:val="00067C6D"/>
    <w:rsid w:val="00067E3E"/>
    <w:rsid w:val="00067E6F"/>
    <w:rsid w:val="0007062D"/>
    <w:rsid w:val="000707F9"/>
    <w:rsid w:val="00070DCA"/>
    <w:rsid w:val="00071174"/>
    <w:rsid w:val="00072616"/>
    <w:rsid w:val="0007298F"/>
    <w:rsid w:val="00072C7D"/>
    <w:rsid w:val="00074485"/>
    <w:rsid w:val="000750A7"/>
    <w:rsid w:val="00076BBE"/>
    <w:rsid w:val="00076E5A"/>
    <w:rsid w:val="00076EE8"/>
    <w:rsid w:val="00077E0C"/>
    <w:rsid w:val="00080237"/>
    <w:rsid w:val="00080551"/>
    <w:rsid w:val="000805EA"/>
    <w:rsid w:val="000808A5"/>
    <w:rsid w:val="00080974"/>
    <w:rsid w:val="00080D9A"/>
    <w:rsid w:val="00082971"/>
    <w:rsid w:val="00082F21"/>
    <w:rsid w:val="0008331A"/>
    <w:rsid w:val="000835C6"/>
    <w:rsid w:val="000842EA"/>
    <w:rsid w:val="0008481A"/>
    <w:rsid w:val="00084C54"/>
    <w:rsid w:val="0008576E"/>
    <w:rsid w:val="00085DF3"/>
    <w:rsid w:val="00086676"/>
    <w:rsid w:val="0008731D"/>
    <w:rsid w:val="000875F0"/>
    <w:rsid w:val="000878EF"/>
    <w:rsid w:val="00087AD7"/>
    <w:rsid w:val="00087F53"/>
    <w:rsid w:val="000900AD"/>
    <w:rsid w:val="00090751"/>
    <w:rsid w:val="00090D01"/>
    <w:rsid w:val="00090E6E"/>
    <w:rsid w:val="00090F0D"/>
    <w:rsid w:val="0009170F"/>
    <w:rsid w:val="0009229D"/>
    <w:rsid w:val="00092D54"/>
    <w:rsid w:val="000943AA"/>
    <w:rsid w:val="00094619"/>
    <w:rsid w:val="00095467"/>
    <w:rsid w:val="00095B03"/>
    <w:rsid w:val="0009613B"/>
    <w:rsid w:val="00096335"/>
    <w:rsid w:val="00096A2D"/>
    <w:rsid w:val="00096D60"/>
    <w:rsid w:val="000976C0"/>
    <w:rsid w:val="000A0841"/>
    <w:rsid w:val="000A094C"/>
    <w:rsid w:val="000A13B6"/>
    <w:rsid w:val="000A1CAC"/>
    <w:rsid w:val="000A2147"/>
    <w:rsid w:val="000A2351"/>
    <w:rsid w:val="000A236C"/>
    <w:rsid w:val="000A24FA"/>
    <w:rsid w:val="000A2611"/>
    <w:rsid w:val="000A2899"/>
    <w:rsid w:val="000A3AB6"/>
    <w:rsid w:val="000A4A6F"/>
    <w:rsid w:val="000A6DA4"/>
    <w:rsid w:val="000A7ED1"/>
    <w:rsid w:val="000B08C5"/>
    <w:rsid w:val="000B195B"/>
    <w:rsid w:val="000B2DBE"/>
    <w:rsid w:val="000B2EB0"/>
    <w:rsid w:val="000B5473"/>
    <w:rsid w:val="000B5A6D"/>
    <w:rsid w:val="000B5E2F"/>
    <w:rsid w:val="000B6730"/>
    <w:rsid w:val="000B6EBD"/>
    <w:rsid w:val="000B6FEC"/>
    <w:rsid w:val="000C0191"/>
    <w:rsid w:val="000C0BD5"/>
    <w:rsid w:val="000C2526"/>
    <w:rsid w:val="000C2958"/>
    <w:rsid w:val="000C4F7B"/>
    <w:rsid w:val="000C55F8"/>
    <w:rsid w:val="000C6207"/>
    <w:rsid w:val="000C6F06"/>
    <w:rsid w:val="000C7918"/>
    <w:rsid w:val="000D0081"/>
    <w:rsid w:val="000D0373"/>
    <w:rsid w:val="000D03F2"/>
    <w:rsid w:val="000D0885"/>
    <w:rsid w:val="000D0A4B"/>
    <w:rsid w:val="000D0F57"/>
    <w:rsid w:val="000D1BB1"/>
    <w:rsid w:val="000D2F89"/>
    <w:rsid w:val="000D4C56"/>
    <w:rsid w:val="000D555A"/>
    <w:rsid w:val="000D59A4"/>
    <w:rsid w:val="000D6A17"/>
    <w:rsid w:val="000D7FCA"/>
    <w:rsid w:val="000E0025"/>
    <w:rsid w:val="000E0D7B"/>
    <w:rsid w:val="000E1536"/>
    <w:rsid w:val="000E1C9D"/>
    <w:rsid w:val="000E20DB"/>
    <w:rsid w:val="000E22D0"/>
    <w:rsid w:val="000E2AB0"/>
    <w:rsid w:val="000E2EAC"/>
    <w:rsid w:val="000E2F24"/>
    <w:rsid w:val="000E3F1B"/>
    <w:rsid w:val="000E4730"/>
    <w:rsid w:val="000E4F24"/>
    <w:rsid w:val="000E4F89"/>
    <w:rsid w:val="000E5151"/>
    <w:rsid w:val="000E6573"/>
    <w:rsid w:val="000E7451"/>
    <w:rsid w:val="000F0348"/>
    <w:rsid w:val="000F0353"/>
    <w:rsid w:val="000F0BBF"/>
    <w:rsid w:val="000F0C75"/>
    <w:rsid w:val="000F1AF0"/>
    <w:rsid w:val="000F23EF"/>
    <w:rsid w:val="000F2457"/>
    <w:rsid w:val="000F253F"/>
    <w:rsid w:val="000F29D2"/>
    <w:rsid w:val="000F3BCC"/>
    <w:rsid w:val="000F4868"/>
    <w:rsid w:val="000F650C"/>
    <w:rsid w:val="000F71E1"/>
    <w:rsid w:val="000F7522"/>
    <w:rsid w:val="000F768C"/>
    <w:rsid w:val="000F7CA8"/>
    <w:rsid w:val="00101174"/>
    <w:rsid w:val="00101510"/>
    <w:rsid w:val="00102042"/>
    <w:rsid w:val="001022B2"/>
    <w:rsid w:val="00102FFF"/>
    <w:rsid w:val="00103661"/>
    <w:rsid w:val="00104837"/>
    <w:rsid w:val="00104F3D"/>
    <w:rsid w:val="00105B2C"/>
    <w:rsid w:val="00106551"/>
    <w:rsid w:val="00106C28"/>
    <w:rsid w:val="00106D95"/>
    <w:rsid w:val="00106E32"/>
    <w:rsid w:val="001074DC"/>
    <w:rsid w:val="00110964"/>
    <w:rsid w:val="00110A5B"/>
    <w:rsid w:val="00110FDA"/>
    <w:rsid w:val="00110FF3"/>
    <w:rsid w:val="00111231"/>
    <w:rsid w:val="00111D26"/>
    <w:rsid w:val="001122A5"/>
    <w:rsid w:val="00112467"/>
    <w:rsid w:val="00112688"/>
    <w:rsid w:val="00113A5E"/>
    <w:rsid w:val="001150F9"/>
    <w:rsid w:val="001152AD"/>
    <w:rsid w:val="00115732"/>
    <w:rsid w:val="00115BBB"/>
    <w:rsid w:val="00116CDC"/>
    <w:rsid w:val="00117248"/>
    <w:rsid w:val="0011735D"/>
    <w:rsid w:val="00117E20"/>
    <w:rsid w:val="00117F8A"/>
    <w:rsid w:val="00120A20"/>
    <w:rsid w:val="0012106E"/>
    <w:rsid w:val="001210D5"/>
    <w:rsid w:val="00121164"/>
    <w:rsid w:val="00121677"/>
    <w:rsid w:val="00121757"/>
    <w:rsid w:val="001224A4"/>
    <w:rsid w:val="00123941"/>
    <w:rsid w:val="00124671"/>
    <w:rsid w:val="0012490D"/>
    <w:rsid w:val="00124BDE"/>
    <w:rsid w:val="00124DB5"/>
    <w:rsid w:val="00124F8A"/>
    <w:rsid w:val="00125DF4"/>
    <w:rsid w:val="0012740B"/>
    <w:rsid w:val="001275D0"/>
    <w:rsid w:val="00127CC0"/>
    <w:rsid w:val="00130210"/>
    <w:rsid w:val="001307A8"/>
    <w:rsid w:val="00131D40"/>
    <w:rsid w:val="00132A2E"/>
    <w:rsid w:val="00133C91"/>
    <w:rsid w:val="00133F19"/>
    <w:rsid w:val="00134239"/>
    <w:rsid w:val="00134570"/>
    <w:rsid w:val="001348B1"/>
    <w:rsid w:val="00134B5B"/>
    <w:rsid w:val="0013543E"/>
    <w:rsid w:val="00135AA6"/>
    <w:rsid w:val="00135B0B"/>
    <w:rsid w:val="00136460"/>
    <w:rsid w:val="001365F7"/>
    <w:rsid w:val="00137365"/>
    <w:rsid w:val="001373B9"/>
    <w:rsid w:val="00137D07"/>
    <w:rsid w:val="0014076C"/>
    <w:rsid w:val="00141E2E"/>
    <w:rsid w:val="00142786"/>
    <w:rsid w:val="00142DAF"/>
    <w:rsid w:val="00142E95"/>
    <w:rsid w:val="00143675"/>
    <w:rsid w:val="0014552C"/>
    <w:rsid w:val="001464F5"/>
    <w:rsid w:val="00146580"/>
    <w:rsid w:val="00150104"/>
    <w:rsid w:val="00150DA5"/>
    <w:rsid w:val="00151289"/>
    <w:rsid w:val="0015167E"/>
    <w:rsid w:val="001519F7"/>
    <w:rsid w:val="00151C8B"/>
    <w:rsid w:val="00152814"/>
    <w:rsid w:val="001536A5"/>
    <w:rsid w:val="001536A6"/>
    <w:rsid w:val="001538B1"/>
    <w:rsid w:val="0015463D"/>
    <w:rsid w:val="00154764"/>
    <w:rsid w:val="001548CC"/>
    <w:rsid w:val="00156B17"/>
    <w:rsid w:val="00156C6F"/>
    <w:rsid w:val="0016086F"/>
    <w:rsid w:val="00160B3D"/>
    <w:rsid w:val="00162623"/>
    <w:rsid w:val="00163459"/>
    <w:rsid w:val="001636A7"/>
    <w:rsid w:val="001637F7"/>
    <w:rsid w:val="00164659"/>
    <w:rsid w:val="001651A0"/>
    <w:rsid w:val="0016524C"/>
    <w:rsid w:val="00165C85"/>
    <w:rsid w:val="00166D87"/>
    <w:rsid w:val="00166DBD"/>
    <w:rsid w:val="00167FC3"/>
    <w:rsid w:val="00167FD7"/>
    <w:rsid w:val="0017017E"/>
    <w:rsid w:val="00170B08"/>
    <w:rsid w:val="00171313"/>
    <w:rsid w:val="00172038"/>
    <w:rsid w:val="001721C1"/>
    <w:rsid w:val="00172912"/>
    <w:rsid w:val="0017363C"/>
    <w:rsid w:val="00173863"/>
    <w:rsid w:val="00175831"/>
    <w:rsid w:val="00176298"/>
    <w:rsid w:val="00176499"/>
    <w:rsid w:val="00177020"/>
    <w:rsid w:val="001778B6"/>
    <w:rsid w:val="00177A35"/>
    <w:rsid w:val="00177BC7"/>
    <w:rsid w:val="00180B3F"/>
    <w:rsid w:val="0018161B"/>
    <w:rsid w:val="00181B67"/>
    <w:rsid w:val="00181D4D"/>
    <w:rsid w:val="0018219F"/>
    <w:rsid w:val="00182334"/>
    <w:rsid w:val="00182761"/>
    <w:rsid w:val="00182A7A"/>
    <w:rsid w:val="0018358C"/>
    <w:rsid w:val="00184423"/>
    <w:rsid w:val="00184C90"/>
    <w:rsid w:val="0018509B"/>
    <w:rsid w:val="001852C0"/>
    <w:rsid w:val="0018535D"/>
    <w:rsid w:val="001854D9"/>
    <w:rsid w:val="00185DA5"/>
    <w:rsid w:val="00185E2A"/>
    <w:rsid w:val="00185EE0"/>
    <w:rsid w:val="0018673D"/>
    <w:rsid w:val="00186FEB"/>
    <w:rsid w:val="001872EB"/>
    <w:rsid w:val="0018746E"/>
    <w:rsid w:val="001875AB"/>
    <w:rsid w:val="0018787A"/>
    <w:rsid w:val="00190542"/>
    <w:rsid w:val="00190AD1"/>
    <w:rsid w:val="00190AD9"/>
    <w:rsid w:val="001913D7"/>
    <w:rsid w:val="0019252E"/>
    <w:rsid w:val="00192A9B"/>
    <w:rsid w:val="00192DCA"/>
    <w:rsid w:val="001933D2"/>
    <w:rsid w:val="001944B5"/>
    <w:rsid w:val="00195361"/>
    <w:rsid w:val="001964A7"/>
    <w:rsid w:val="001969DD"/>
    <w:rsid w:val="00197684"/>
    <w:rsid w:val="001A00BE"/>
    <w:rsid w:val="001A013B"/>
    <w:rsid w:val="001A0AC7"/>
    <w:rsid w:val="001A1462"/>
    <w:rsid w:val="001A1FE8"/>
    <w:rsid w:val="001A22CE"/>
    <w:rsid w:val="001A2DB8"/>
    <w:rsid w:val="001A3422"/>
    <w:rsid w:val="001A3747"/>
    <w:rsid w:val="001A3938"/>
    <w:rsid w:val="001A48A0"/>
    <w:rsid w:val="001A4F74"/>
    <w:rsid w:val="001A647A"/>
    <w:rsid w:val="001A647F"/>
    <w:rsid w:val="001A64E2"/>
    <w:rsid w:val="001A6F09"/>
    <w:rsid w:val="001A715E"/>
    <w:rsid w:val="001A73B3"/>
    <w:rsid w:val="001A7449"/>
    <w:rsid w:val="001A761B"/>
    <w:rsid w:val="001A7C4D"/>
    <w:rsid w:val="001B11DB"/>
    <w:rsid w:val="001B11E3"/>
    <w:rsid w:val="001B12E1"/>
    <w:rsid w:val="001B23C4"/>
    <w:rsid w:val="001B3E8E"/>
    <w:rsid w:val="001B41E9"/>
    <w:rsid w:val="001B4C7A"/>
    <w:rsid w:val="001B53C9"/>
    <w:rsid w:val="001B570D"/>
    <w:rsid w:val="001B6165"/>
    <w:rsid w:val="001B628F"/>
    <w:rsid w:val="001B7274"/>
    <w:rsid w:val="001B7469"/>
    <w:rsid w:val="001B7562"/>
    <w:rsid w:val="001B76A3"/>
    <w:rsid w:val="001B7C2F"/>
    <w:rsid w:val="001C00B5"/>
    <w:rsid w:val="001C0220"/>
    <w:rsid w:val="001C04F4"/>
    <w:rsid w:val="001C11BB"/>
    <w:rsid w:val="001C390C"/>
    <w:rsid w:val="001C3EAE"/>
    <w:rsid w:val="001C48E1"/>
    <w:rsid w:val="001C4E11"/>
    <w:rsid w:val="001C4F8F"/>
    <w:rsid w:val="001C5B3C"/>
    <w:rsid w:val="001C654E"/>
    <w:rsid w:val="001D0361"/>
    <w:rsid w:val="001D03B1"/>
    <w:rsid w:val="001D0DFD"/>
    <w:rsid w:val="001D12DD"/>
    <w:rsid w:val="001D203C"/>
    <w:rsid w:val="001D20C3"/>
    <w:rsid w:val="001D2CFA"/>
    <w:rsid w:val="001D2D3B"/>
    <w:rsid w:val="001D2F02"/>
    <w:rsid w:val="001D3037"/>
    <w:rsid w:val="001D359C"/>
    <w:rsid w:val="001D3D61"/>
    <w:rsid w:val="001D3F7D"/>
    <w:rsid w:val="001D5716"/>
    <w:rsid w:val="001D69C9"/>
    <w:rsid w:val="001D6A19"/>
    <w:rsid w:val="001D7CA3"/>
    <w:rsid w:val="001E0503"/>
    <w:rsid w:val="001E06D5"/>
    <w:rsid w:val="001E06FD"/>
    <w:rsid w:val="001E25B5"/>
    <w:rsid w:val="001E25DF"/>
    <w:rsid w:val="001E2A50"/>
    <w:rsid w:val="001E2D00"/>
    <w:rsid w:val="001E2E6C"/>
    <w:rsid w:val="001E41DC"/>
    <w:rsid w:val="001E5E85"/>
    <w:rsid w:val="001E6A3D"/>
    <w:rsid w:val="001E6C93"/>
    <w:rsid w:val="001E6D95"/>
    <w:rsid w:val="001F00D2"/>
    <w:rsid w:val="001F0439"/>
    <w:rsid w:val="001F0A5F"/>
    <w:rsid w:val="001F0D18"/>
    <w:rsid w:val="001F1909"/>
    <w:rsid w:val="001F23A1"/>
    <w:rsid w:val="001F2D2C"/>
    <w:rsid w:val="001F2FB6"/>
    <w:rsid w:val="001F31C4"/>
    <w:rsid w:val="001F3BA0"/>
    <w:rsid w:val="001F6060"/>
    <w:rsid w:val="001F6645"/>
    <w:rsid w:val="001F7647"/>
    <w:rsid w:val="001F7EC8"/>
    <w:rsid w:val="0020149E"/>
    <w:rsid w:val="00201653"/>
    <w:rsid w:val="00201C33"/>
    <w:rsid w:val="00203782"/>
    <w:rsid w:val="002037BF"/>
    <w:rsid w:val="00203932"/>
    <w:rsid w:val="00203DFF"/>
    <w:rsid w:val="00204943"/>
    <w:rsid w:val="00204CB5"/>
    <w:rsid w:val="00206018"/>
    <w:rsid w:val="002061C3"/>
    <w:rsid w:val="00206318"/>
    <w:rsid w:val="002069BE"/>
    <w:rsid w:val="002077BC"/>
    <w:rsid w:val="00210EE3"/>
    <w:rsid w:val="002142E4"/>
    <w:rsid w:val="00214B19"/>
    <w:rsid w:val="00214DAD"/>
    <w:rsid w:val="002155AA"/>
    <w:rsid w:val="00215BBA"/>
    <w:rsid w:val="0021652B"/>
    <w:rsid w:val="00217526"/>
    <w:rsid w:val="00217660"/>
    <w:rsid w:val="00217CE0"/>
    <w:rsid w:val="00220584"/>
    <w:rsid w:val="00220C6D"/>
    <w:rsid w:val="002227EA"/>
    <w:rsid w:val="00224072"/>
    <w:rsid w:val="0022424F"/>
    <w:rsid w:val="00224956"/>
    <w:rsid w:val="002255AA"/>
    <w:rsid w:val="00225AE2"/>
    <w:rsid w:val="002278FA"/>
    <w:rsid w:val="00227ADF"/>
    <w:rsid w:val="00230C4B"/>
    <w:rsid w:val="00231B0C"/>
    <w:rsid w:val="00232060"/>
    <w:rsid w:val="00233521"/>
    <w:rsid w:val="002339A1"/>
    <w:rsid w:val="00233F1A"/>
    <w:rsid w:val="00235013"/>
    <w:rsid w:val="002354D8"/>
    <w:rsid w:val="002355A7"/>
    <w:rsid w:val="00235C2A"/>
    <w:rsid w:val="00236184"/>
    <w:rsid w:val="00236C8A"/>
    <w:rsid w:val="00237730"/>
    <w:rsid w:val="00240BA8"/>
    <w:rsid w:val="00241EBA"/>
    <w:rsid w:val="002425A8"/>
    <w:rsid w:val="00243CDD"/>
    <w:rsid w:val="002449D7"/>
    <w:rsid w:val="0024657C"/>
    <w:rsid w:val="00246B25"/>
    <w:rsid w:val="00247316"/>
    <w:rsid w:val="0024744F"/>
    <w:rsid w:val="0024751E"/>
    <w:rsid w:val="00247A0C"/>
    <w:rsid w:val="00247B2B"/>
    <w:rsid w:val="00250082"/>
    <w:rsid w:val="00250232"/>
    <w:rsid w:val="002503DD"/>
    <w:rsid w:val="00250A77"/>
    <w:rsid w:val="00250B88"/>
    <w:rsid w:val="00252DF5"/>
    <w:rsid w:val="00254CF9"/>
    <w:rsid w:val="002563FF"/>
    <w:rsid w:val="00256836"/>
    <w:rsid w:val="00256E2E"/>
    <w:rsid w:val="00260C45"/>
    <w:rsid w:val="00261374"/>
    <w:rsid w:val="00262C6C"/>
    <w:rsid w:val="00262C70"/>
    <w:rsid w:val="00262D09"/>
    <w:rsid w:val="002637D7"/>
    <w:rsid w:val="00264563"/>
    <w:rsid w:val="00266A37"/>
    <w:rsid w:val="00266D9F"/>
    <w:rsid w:val="0027074B"/>
    <w:rsid w:val="0027228D"/>
    <w:rsid w:val="00272703"/>
    <w:rsid w:val="0027272F"/>
    <w:rsid w:val="0027303D"/>
    <w:rsid w:val="002732C9"/>
    <w:rsid w:val="002733C2"/>
    <w:rsid w:val="002736F7"/>
    <w:rsid w:val="00273E6D"/>
    <w:rsid w:val="00275044"/>
    <w:rsid w:val="00275437"/>
    <w:rsid w:val="0027577E"/>
    <w:rsid w:val="00275A1E"/>
    <w:rsid w:val="00276535"/>
    <w:rsid w:val="0027675B"/>
    <w:rsid w:val="002807D7"/>
    <w:rsid w:val="00282131"/>
    <w:rsid w:val="00283005"/>
    <w:rsid w:val="0028339E"/>
    <w:rsid w:val="00284147"/>
    <w:rsid w:val="002844D1"/>
    <w:rsid w:val="002851E4"/>
    <w:rsid w:val="00285232"/>
    <w:rsid w:val="00285B51"/>
    <w:rsid w:val="00285CEC"/>
    <w:rsid w:val="00285E5C"/>
    <w:rsid w:val="00287804"/>
    <w:rsid w:val="00287879"/>
    <w:rsid w:val="0029036E"/>
    <w:rsid w:val="00290599"/>
    <w:rsid w:val="00291646"/>
    <w:rsid w:val="00291E57"/>
    <w:rsid w:val="00292715"/>
    <w:rsid w:val="00293E21"/>
    <w:rsid w:val="00294741"/>
    <w:rsid w:val="00295002"/>
    <w:rsid w:val="00295330"/>
    <w:rsid w:val="00295D72"/>
    <w:rsid w:val="00296155"/>
    <w:rsid w:val="00296262"/>
    <w:rsid w:val="00296E3A"/>
    <w:rsid w:val="00297CA0"/>
    <w:rsid w:val="002A0365"/>
    <w:rsid w:val="002A0BD2"/>
    <w:rsid w:val="002A0C10"/>
    <w:rsid w:val="002A2C88"/>
    <w:rsid w:val="002A2F3C"/>
    <w:rsid w:val="002A364D"/>
    <w:rsid w:val="002A3D5E"/>
    <w:rsid w:val="002A58B8"/>
    <w:rsid w:val="002A5A3F"/>
    <w:rsid w:val="002A5AD4"/>
    <w:rsid w:val="002A5EB5"/>
    <w:rsid w:val="002A6951"/>
    <w:rsid w:val="002A7261"/>
    <w:rsid w:val="002A74D0"/>
    <w:rsid w:val="002A7DDE"/>
    <w:rsid w:val="002B1077"/>
    <w:rsid w:val="002B1458"/>
    <w:rsid w:val="002B1BC6"/>
    <w:rsid w:val="002B203A"/>
    <w:rsid w:val="002B2596"/>
    <w:rsid w:val="002B2782"/>
    <w:rsid w:val="002B28E1"/>
    <w:rsid w:val="002B3402"/>
    <w:rsid w:val="002B4756"/>
    <w:rsid w:val="002B49F3"/>
    <w:rsid w:val="002B4C55"/>
    <w:rsid w:val="002B5D9C"/>
    <w:rsid w:val="002B62DF"/>
    <w:rsid w:val="002B63F5"/>
    <w:rsid w:val="002B6D96"/>
    <w:rsid w:val="002B6E58"/>
    <w:rsid w:val="002C06C7"/>
    <w:rsid w:val="002C098B"/>
    <w:rsid w:val="002C0A32"/>
    <w:rsid w:val="002C0C3E"/>
    <w:rsid w:val="002C173E"/>
    <w:rsid w:val="002C2405"/>
    <w:rsid w:val="002C2A21"/>
    <w:rsid w:val="002C40CA"/>
    <w:rsid w:val="002C52D1"/>
    <w:rsid w:val="002C532B"/>
    <w:rsid w:val="002C55B2"/>
    <w:rsid w:val="002C5C6C"/>
    <w:rsid w:val="002C67FE"/>
    <w:rsid w:val="002C686D"/>
    <w:rsid w:val="002C695C"/>
    <w:rsid w:val="002C7177"/>
    <w:rsid w:val="002C741B"/>
    <w:rsid w:val="002D005D"/>
    <w:rsid w:val="002D19E8"/>
    <w:rsid w:val="002D2DEA"/>
    <w:rsid w:val="002D38DA"/>
    <w:rsid w:val="002D394D"/>
    <w:rsid w:val="002D3AC6"/>
    <w:rsid w:val="002D40B7"/>
    <w:rsid w:val="002D41D5"/>
    <w:rsid w:val="002D4A18"/>
    <w:rsid w:val="002D5CDB"/>
    <w:rsid w:val="002D7F12"/>
    <w:rsid w:val="002D7F91"/>
    <w:rsid w:val="002E00B9"/>
    <w:rsid w:val="002E0393"/>
    <w:rsid w:val="002E0938"/>
    <w:rsid w:val="002E0E93"/>
    <w:rsid w:val="002E15C5"/>
    <w:rsid w:val="002E3007"/>
    <w:rsid w:val="002E4D25"/>
    <w:rsid w:val="002E516E"/>
    <w:rsid w:val="002E5B8C"/>
    <w:rsid w:val="002E6B5A"/>
    <w:rsid w:val="002E7774"/>
    <w:rsid w:val="002E78AF"/>
    <w:rsid w:val="002E79A1"/>
    <w:rsid w:val="002E79E4"/>
    <w:rsid w:val="002F048F"/>
    <w:rsid w:val="002F0636"/>
    <w:rsid w:val="002F06AA"/>
    <w:rsid w:val="002F0774"/>
    <w:rsid w:val="002F157F"/>
    <w:rsid w:val="002F26F7"/>
    <w:rsid w:val="002F2986"/>
    <w:rsid w:val="002F29B5"/>
    <w:rsid w:val="002F3627"/>
    <w:rsid w:val="002F3B92"/>
    <w:rsid w:val="002F4033"/>
    <w:rsid w:val="002F45BE"/>
    <w:rsid w:val="002F4871"/>
    <w:rsid w:val="002F50A3"/>
    <w:rsid w:val="002F558D"/>
    <w:rsid w:val="002F5CCF"/>
    <w:rsid w:val="002F7319"/>
    <w:rsid w:val="0030046F"/>
    <w:rsid w:val="00301669"/>
    <w:rsid w:val="00301CCC"/>
    <w:rsid w:val="00301D77"/>
    <w:rsid w:val="003033B1"/>
    <w:rsid w:val="00307DC2"/>
    <w:rsid w:val="00307E7B"/>
    <w:rsid w:val="00310563"/>
    <w:rsid w:val="00310BC1"/>
    <w:rsid w:val="003113B6"/>
    <w:rsid w:val="00311619"/>
    <w:rsid w:val="0031190C"/>
    <w:rsid w:val="003130D7"/>
    <w:rsid w:val="00313378"/>
    <w:rsid w:val="00313864"/>
    <w:rsid w:val="00313878"/>
    <w:rsid w:val="00314976"/>
    <w:rsid w:val="00315D44"/>
    <w:rsid w:val="0031663F"/>
    <w:rsid w:val="0031676D"/>
    <w:rsid w:val="00316A73"/>
    <w:rsid w:val="00316F98"/>
    <w:rsid w:val="003172D3"/>
    <w:rsid w:val="00317D19"/>
    <w:rsid w:val="0032051A"/>
    <w:rsid w:val="00320DCD"/>
    <w:rsid w:val="00321239"/>
    <w:rsid w:val="00322009"/>
    <w:rsid w:val="003235DA"/>
    <w:rsid w:val="003248EF"/>
    <w:rsid w:val="003249E7"/>
    <w:rsid w:val="00324D5F"/>
    <w:rsid w:val="00324DA6"/>
    <w:rsid w:val="0032554E"/>
    <w:rsid w:val="003258BA"/>
    <w:rsid w:val="00327153"/>
    <w:rsid w:val="00330919"/>
    <w:rsid w:val="00330D01"/>
    <w:rsid w:val="00330F80"/>
    <w:rsid w:val="00331F44"/>
    <w:rsid w:val="003321AB"/>
    <w:rsid w:val="00332827"/>
    <w:rsid w:val="00332918"/>
    <w:rsid w:val="003331FF"/>
    <w:rsid w:val="00335414"/>
    <w:rsid w:val="00337C00"/>
    <w:rsid w:val="003407B9"/>
    <w:rsid w:val="00341070"/>
    <w:rsid w:val="0034160E"/>
    <w:rsid w:val="00341616"/>
    <w:rsid w:val="00341D4B"/>
    <w:rsid w:val="003444C9"/>
    <w:rsid w:val="00344C9B"/>
    <w:rsid w:val="00345090"/>
    <w:rsid w:val="003455BF"/>
    <w:rsid w:val="00345C26"/>
    <w:rsid w:val="00346807"/>
    <w:rsid w:val="00346A83"/>
    <w:rsid w:val="00347B82"/>
    <w:rsid w:val="0035055D"/>
    <w:rsid w:val="00350701"/>
    <w:rsid w:val="00350AFE"/>
    <w:rsid w:val="003517E5"/>
    <w:rsid w:val="003527E3"/>
    <w:rsid w:val="00352FC7"/>
    <w:rsid w:val="003530EE"/>
    <w:rsid w:val="0035332E"/>
    <w:rsid w:val="00353D63"/>
    <w:rsid w:val="0035466A"/>
    <w:rsid w:val="0035475E"/>
    <w:rsid w:val="00354EBE"/>
    <w:rsid w:val="0035528A"/>
    <w:rsid w:val="00355476"/>
    <w:rsid w:val="00355F7C"/>
    <w:rsid w:val="00355FA9"/>
    <w:rsid w:val="00356253"/>
    <w:rsid w:val="00356C30"/>
    <w:rsid w:val="00360539"/>
    <w:rsid w:val="0036136D"/>
    <w:rsid w:val="0036173E"/>
    <w:rsid w:val="0036218F"/>
    <w:rsid w:val="003624F2"/>
    <w:rsid w:val="0036278A"/>
    <w:rsid w:val="00362918"/>
    <w:rsid w:val="003636AC"/>
    <w:rsid w:val="00363CD4"/>
    <w:rsid w:val="00364371"/>
    <w:rsid w:val="0036457B"/>
    <w:rsid w:val="00365E62"/>
    <w:rsid w:val="00366524"/>
    <w:rsid w:val="00371A15"/>
    <w:rsid w:val="00371DB7"/>
    <w:rsid w:val="0037228C"/>
    <w:rsid w:val="00374887"/>
    <w:rsid w:val="00374C3B"/>
    <w:rsid w:val="00374CD3"/>
    <w:rsid w:val="003754F4"/>
    <w:rsid w:val="0037736A"/>
    <w:rsid w:val="003800AB"/>
    <w:rsid w:val="00380DF2"/>
    <w:rsid w:val="003813DF"/>
    <w:rsid w:val="00381524"/>
    <w:rsid w:val="0038192A"/>
    <w:rsid w:val="003820BC"/>
    <w:rsid w:val="00382181"/>
    <w:rsid w:val="00382B01"/>
    <w:rsid w:val="003831F9"/>
    <w:rsid w:val="00385A6D"/>
    <w:rsid w:val="003866BC"/>
    <w:rsid w:val="00386B25"/>
    <w:rsid w:val="00386E11"/>
    <w:rsid w:val="003871F0"/>
    <w:rsid w:val="003873BE"/>
    <w:rsid w:val="00387419"/>
    <w:rsid w:val="00391762"/>
    <w:rsid w:val="00392376"/>
    <w:rsid w:val="00392958"/>
    <w:rsid w:val="00392A79"/>
    <w:rsid w:val="00392C09"/>
    <w:rsid w:val="00392E41"/>
    <w:rsid w:val="003934D5"/>
    <w:rsid w:val="00393B0C"/>
    <w:rsid w:val="0039649F"/>
    <w:rsid w:val="003A18A0"/>
    <w:rsid w:val="003A2EBC"/>
    <w:rsid w:val="003A33CC"/>
    <w:rsid w:val="003A4787"/>
    <w:rsid w:val="003A7A45"/>
    <w:rsid w:val="003B1976"/>
    <w:rsid w:val="003B1DA8"/>
    <w:rsid w:val="003B218F"/>
    <w:rsid w:val="003B29A7"/>
    <w:rsid w:val="003B2EA3"/>
    <w:rsid w:val="003B33B2"/>
    <w:rsid w:val="003B4C84"/>
    <w:rsid w:val="003B5AFD"/>
    <w:rsid w:val="003B5EFA"/>
    <w:rsid w:val="003B6E71"/>
    <w:rsid w:val="003B6E90"/>
    <w:rsid w:val="003C0899"/>
    <w:rsid w:val="003C0C26"/>
    <w:rsid w:val="003C1D12"/>
    <w:rsid w:val="003C1DF4"/>
    <w:rsid w:val="003C2C68"/>
    <w:rsid w:val="003C2E94"/>
    <w:rsid w:val="003C3718"/>
    <w:rsid w:val="003C3A39"/>
    <w:rsid w:val="003C4CF6"/>
    <w:rsid w:val="003C5772"/>
    <w:rsid w:val="003C624C"/>
    <w:rsid w:val="003C62DD"/>
    <w:rsid w:val="003C6E3F"/>
    <w:rsid w:val="003C7A7B"/>
    <w:rsid w:val="003C7D47"/>
    <w:rsid w:val="003C7EC7"/>
    <w:rsid w:val="003D03FC"/>
    <w:rsid w:val="003D15EB"/>
    <w:rsid w:val="003D2C74"/>
    <w:rsid w:val="003D4272"/>
    <w:rsid w:val="003D4811"/>
    <w:rsid w:val="003D4D27"/>
    <w:rsid w:val="003D5F64"/>
    <w:rsid w:val="003D6E64"/>
    <w:rsid w:val="003D7683"/>
    <w:rsid w:val="003D7BDD"/>
    <w:rsid w:val="003E02EE"/>
    <w:rsid w:val="003E0400"/>
    <w:rsid w:val="003E0891"/>
    <w:rsid w:val="003E1375"/>
    <w:rsid w:val="003E199C"/>
    <w:rsid w:val="003E1F45"/>
    <w:rsid w:val="003E294D"/>
    <w:rsid w:val="003E37C3"/>
    <w:rsid w:val="003E3D5A"/>
    <w:rsid w:val="003E4E6E"/>
    <w:rsid w:val="003E540E"/>
    <w:rsid w:val="003E5D6A"/>
    <w:rsid w:val="003E72F2"/>
    <w:rsid w:val="003E7F5B"/>
    <w:rsid w:val="003F1F17"/>
    <w:rsid w:val="003F1FB2"/>
    <w:rsid w:val="003F2358"/>
    <w:rsid w:val="003F3A4E"/>
    <w:rsid w:val="003F3E28"/>
    <w:rsid w:val="003F56D7"/>
    <w:rsid w:val="003F5901"/>
    <w:rsid w:val="003F6048"/>
    <w:rsid w:val="003F6305"/>
    <w:rsid w:val="003F6A1D"/>
    <w:rsid w:val="003F7150"/>
    <w:rsid w:val="003F71CB"/>
    <w:rsid w:val="003F7D63"/>
    <w:rsid w:val="003F7DC6"/>
    <w:rsid w:val="004013C2"/>
    <w:rsid w:val="004015A8"/>
    <w:rsid w:val="004020AF"/>
    <w:rsid w:val="0040283C"/>
    <w:rsid w:val="00402A23"/>
    <w:rsid w:val="0040498C"/>
    <w:rsid w:val="00404E49"/>
    <w:rsid w:val="00405B7F"/>
    <w:rsid w:val="0040746D"/>
    <w:rsid w:val="00407CD6"/>
    <w:rsid w:val="00410F48"/>
    <w:rsid w:val="00411AA4"/>
    <w:rsid w:val="004133FF"/>
    <w:rsid w:val="004135D3"/>
    <w:rsid w:val="00413CF0"/>
    <w:rsid w:val="00413DAD"/>
    <w:rsid w:val="004144C9"/>
    <w:rsid w:val="00414C55"/>
    <w:rsid w:val="004158E1"/>
    <w:rsid w:val="00415C8C"/>
    <w:rsid w:val="0041661B"/>
    <w:rsid w:val="00416B06"/>
    <w:rsid w:val="0041718E"/>
    <w:rsid w:val="00417DAC"/>
    <w:rsid w:val="00417DF4"/>
    <w:rsid w:val="00420083"/>
    <w:rsid w:val="00421314"/>
    <w:rsid w:val="00421FE9"/>
    <w:rsid w:val="00422090"/>
    <w:rsid w:val="0042330D"/>
    <w:rsid w:val="00423317"/>
    <w:rsid w:val="00423D2B"/>
    <w:rsid w:val="00423FF9"/>
    <w:rsid w:val="00424BAB"/>
    <w:rsid w:val="0042511A"/>
    <w:rsid w:val="00427E90"/>
    <w:rsid w:val="00430332"/>
    <w:rsid w:val="0043175C"/>
    <w:rsid w:val="00432441"/>
    <w:rsid w:val="0043357E"/>
    <w:rsid w:val="00434698"/>
    <w:rsid w:val="00434C33"/>
    <w:rsid w:val="00435DCD"/>
    <w:rsid w:val="004361D8"/>
    <w:rsid w:val="0043675C"/>
    <w:rsid w:val="00436785"/>
    <w:rsid w:val="00436B9F"/>
    <w:rsid w:val="004378F2"/>
    <w:rsid w:val="004404C7"/>
    <w:rsid w:val="00440623"/>
    <w:rsid w:val="00442C04"/>
    <w:rsid w:val="00443836"/>
    <w:rsid w:val="00443AD0"/>
    <w:rsid w:val="0044434E"/>
    <w:rsid w:val="0044490E"/>
    <w:rsid w:val="0044599D"/>
    <w:rsid w:val="0044770E"/>
    <w:rsid w:val="00450719"/>
    <w:rsid w:val="00450D5F"/>
    <w:rsid w:val="00451C93"/>
    <w:rsid w:val="00451E8F"/>
    <w:rsid w:val="004521D1"/>
    <w:rsid w:val="0045286D"/>
    <w:rsid w:val="0045361E"/>
    <w:rsid w:val="00453F7A"/>
    <w:rsid w:val="00455171"/>
    <w:rsid w:val="00455A2C"/>
    <w:rsid w:val="00456680"/>
    <w:rsid w:val="00456C20"/>
    <w:rsid w:val="004570C9"/>
    <w:rsid w:val="0045735B"/>
    <w:rsid w:val="00457575"/>
    <w:rsid w:val="00457EA6"/>
    <w:rsid w:val="004603BE"/>
    <w:rsid w:val="004606FA"/>
    <w:rsid w:val="004619B2"/>
    <w:rsid w:val="00461DE9"/>
    <w:rsid w:val="00461EC5"/>
    <w:rsid w:val="00462042"/>
    <w:rsid w:val="004643E4"/>
    <w:rsid w:val="00465E67"/>
    <w:rsid w:val="0046680E"/>
    <w:rsid w:val="004702B3"/>
    <w:rsid w:val="004704F5"/>
    <w:rsid w:val="00470761"/>
    <w:rsid w:val="00472155"/>
    <w:rsid w:val="004722CD"/>
    <w:rsid w:val="00474908"/>
    <w:rsid w:val="0047524B"/>
    <w:rsid w:val="004758A0"/>
    <w:rsid w:val="00475E24"/>
    <w:rsid w:val="004773C5"/>
    <w:rsid w:val="00480203"/>
    <w:rsid w:val="00480E9C"/>
    <w:rsid w:val="00480EB9"/>
    <w:rsid w:val="004813DC"/>
    <w:rsid w:val="00481690"/>
    <w:rsid w:val="00481E0A"/>
    <w:rsid w:val="00482F5B"/>
    <w:rsid w:val="0048337A"/>
    <w:rsid w:val="004845A7"/>
    <w:rsid w:val="004859C2"/>
    <w:rsid w:val="00485F83"/>
    <w:rsid w:val="0048679D"/>
    <w:rsid w:val="0048698B"/>
    <w:rsid w:val="00486D81"/>
    <w:rsid w:val="00486DA7"/>
    <w:rsid w:val="00487872"/>
    <w:rsid w:val="004878D8"/>
    <w:rsid w:val="00490189"/>
    <w:rsid w:val="00490395"/>
    <w:rsid w:val="004919F2"/>
    <w:rsid w:val="00491D76"/>
    <w:rsid w:val="004921B4"/>
    <w:rsid w:val="004921E3"/>
    <w:rsid w:val="00492676"/>
    <w:rsid w:val="004928B0"/>
    <w:rsid w:val="00492F58"/>
    <w:rsid w:val="004940DE"/>
    <w:rsid w:val="00494FF5"/>
    <w:rsid w:val="004955CE"/>
    <w:rsid w:val="00495DDC"/>
    <w:rsid w:val="00495EBA"/>
    <w:rsid w:val="0049685C"/>
    <w:rsid w:val="0049714E"/>
    <w:rsid w:val="0049717E"/>
    <w:rsid w:val="00497369"/>
    <w:rsid w:val="004977F9"/>
    <w:rsid w:val="00497AFE"/>
    <w:rsid w:val="00497C5C"/>
    <w:rsid w:val="004A03A0"/>
    <w:rsid w:val="004A0573"/>
    <w:rsid w:val="004A1659"/>
    <w:rsid w:val="004A20E9"/>
    <w:rsid w:val="004A26E1"/>
    <w:rsid w:val="004A2ABB"/>
    <w:rsid w:val="004A2F4E"/>
    <w:rsid w:val="004A309C"/>
    <w:rsid w:val="004A4039"/>
    <w:rsid w:val="004A465C"/>
    <w:rsid w:val="004A58FD"/>
    <w:rsid w:val="004A65AF"/>
    <w:rsid w:val="004A75DE"/>
    <w:rsid w:val="004A7987"/>
    <w:rsid w:val="004A7D27"/>
    <w:rsid w:val="004B13AE"/>
    <w:rsid w:val="004B15C1"/>
    <w:rsid w:val="004B2BB1"/>
    <w:rsid w:val="004B3294"/>
    <w:rsid w:val="004B3928"/>
    <w:rsid w:val="004B455F"/>
    <w:rsid w:val="004B48A7"/>
    <w:rsid w:val="004B4D91"/>
    <w:rsid w:val="004B581E"/>
    <w:rsid w:val="004B630D"/>
    <w:rsid w:val="004B6BDC"/>
    <w:rsid w:val="004C0DE6"/>
    <w:rsid w:val="004C1F1D"/>
    <w:rsid w:val="004C2237"/>
    <w:rsid w:val="004C233D"/>
    <w:rsid w:val="004C3E25"/>
    <w:rsid w:val="004C41A4"/>
    <w:rsid w:val="004C42BE"/>
    <w:rsid w:val="004C4E8C"/>
    <w:rsid w:val="004C533D"/>
    <w:rsid w:val="004C546C"/>
    <w:rsid w:val="004C569D"/>
    <w:rsid w:val="004C56FF"/>
    <w:rsid w:val="004C570C"/>
    <w:rsid w:val="004C63BF"/>
    <w:rsid w:val="004C6723"/>
    <w:rsid w:val="004C74BD"/>
    <w:rsid w:val="004C756F"/>
    <w:rsid w:val="004D020E"/>
    <w:rsid w:val="004D0453"/>
    <w:rsid w:val="004D0AAC"/>
    <w:rsid w:val="004D2509"/>
    <w:rsid w:val="004D382F"/>
    <w:rsid w:val="004D3FCF"/>
    <w:rsid w:val="004D3FF6"/>
    <w:rsid w:val="004D473E"/>
    <w:rsid w:val="004D4E1E"/>
    <w:rsid w:val="004D530E"/>
    <w:rsid w:val="004D5B27"/>
    <w:rsid w:val="004D6464"/>
    <w:rsid w:val="004D64C7"/>
    <w:rsid w:val="004D6C53"/>
    <w:rsid w:val="004D748E"/>
    <w:rsid w:val="004E27DA"/>
    <w:rsid w:val="004E2810"/>
    <w:rsid w:val="004E2B46"/>
    <w:rsid w:val="004E302A"/>
    <w:rsid w:val="004E31E9"/>
    <w:rsid w:val="004E3579"/>
    <w:rsid w:val="004E38D4"/>
    <w:rsid w:val="004E44F2"/>
    <w:rsid w:val="004E4CCD"/>
    <w:rsid w:val="004E51D7"/>
    <w:rsid w:val="004E5DA5"/>
    <w:rsid w:val="004E5E35"/>
    <w:rsid w:val="004E6315"/>
    <w:rsid w:val="004E73C0"/>
    <w:rsid w:val="004E757C"/>
    <w:rsid w:val="004E7686"/>
    <w:rsid w:val="004F0301"/>
    <w:rsid w:val="004F079D"/>
    <w:rsid w:val="004F235C"/>
    <w:rsid w:val="004F23B4"/>
    <w:rsid w:val="004F270F"/>
    <w:rsid w:val="004F2F8C"/>
    <w:rsid w:val="004F3441"/>
    <w:rsid w:val="004F4051"/>
    <w:rsid w:val="004F4A67"/>
    <w:rsid w:val="004F4AA9"/>
    <w:rsid w:val="004F50E3"/>
    <w:rsid w:val="004F517F"/>
    <w:rsid w:val="00500F49"/>
    <w:rsid w:val="00501099"/>
    <w:rsid w:val="00501197"/>
    <w:rsid w:val="0050130A"/>
    <w:rsid w:val="00501F4F"/>
    <w:rsid w:val="00502FBD"/>
    <w:rsid w:val="005030CD"/>
    <w:rsid w:val="005032C4"/>
    <w:rsid w:val="00503767"/>
    <w:rsid w:val="005042EC"/>
    <w:rsid w:val="0050430D"/>
    <w:rsid w:val="00504B81"/>
    <w:rsid w:val="005054FB"/>
    <w:rsid w:val="00505980"/>
    <w:rsid w:val="005060ED"/>
    <w:rsid w:val="0050631F"/>
    <w:rsid w:val="00506705"/>
    <w:rsid w:val="0050718B"/>
    <w:rsid w:val="00507AB9"/>
    <w:rsid w:val="00507B42"/>
    <w:rsid w:val="00507C6A"/>
    <w:rsid w:val="0051016F"/>
    <w:rsid w:val="005101E7"/>
    <w:rsid w:val="005105A7"/>
    <w:rsid w:val="005110DC"/>
    <w:rsid w:val="005118D3"/>
    <w:rsid w:val="00511D6F"/>
    <w:rsid w:val="00512188"/>
    <w:rsid w:val="0051370E"/>
    <w:rsid w:val="00513FEA"/>
    <w:rsid w:val="005152F9"/>
    <w:rsid w:val="005154A1"/>
    <w:rsid w:val="00515DD4"/>
    <w:rsid w:val="00516DA4"/>
    <w:rsid w:val="00517249"/>
    <w:rsid w:val="0052041F"/>
    <w:rsid w:val="0052053B"/>
    <w:rsid w:val="00520F4A"/>
    <w:rsid w:val="00522A46"/>
    <w:rsid w:val="00522A95"/>
    <w:rsid w:val="00523547"/>
    <w:rsid w:val="00523D9A"/>
    <w:rsid w:val="00524785"/>
    <w:rsid w:val="00524AF0"/>
    <w:rsid w:val="005256E0"/>
    <w:rsid w:val="00525718"/>
    <w:rsid w:val="005258E6"/>
    <w:rsid w:val="00525B84"/>
    <w:rsid w:val="00525B8A"/>
    <w:rsid w:val="00526547"/>
    <w:rsid w:val="00526905"/>
    <w:rsid w:val="00526F01"/>
    <w:rsid w:val="0053059B"/>
    <w:rsid w:val="00530B8C"/>
    <w:rsid w:val="0053111C"/>
    <w:rsid w:val="005316B9"/>
    <w:rsid w:val="005333A1"/>
    <w:rsid w:val="00534067"/>
    <w:rsid w:val="005340C9"/>
    <w:rsid w:val="00534478"/>
    <w:rsid w:val="0053485D"/>
    <w:rsid w:val="00534A8C"/>
    <w:rsid w:val="00534C8C"/>
    <w:rsid w:val="00535F6F"/>
    <w:rsid w:val="005375E0"/>
    <w:rsid w:val="0053768C"/>
    <w:rsid w:val="0054058F"/>
    <w:rsid w:val="00540AEE"/>
    <w:rsid w:val="005410FC"/>
    <w:rsid w:val="00541743"/>
    <w:rsid w:val="005423B2"/>
    <w:rsid w:val="00542DFE"/>
    <w:rsid w:val="00543C54"/>
    <w:rsid w:val="00543E4D"/>
    <w:rsid w:val="00544321"/>
    <w:rsid w:val="00545DCA"/>
    <w:rsid w:val="00546411"/>
    <w:rsid w:val="00546636"/>
    <w:rsid w:val="00546F4E"/>
    <w:rsid w:val="005476F5"/>
    <w:rsid w:val="00547C46"/>
    <w:rsid w:val="00552549"/>
    <w:rsid w:val="005525B9"/>
    <w:rsid w:val="00552A2D"/>
    <w:rsid w:val="00552E45"/>
    <w:rsid w:val="00553E73"/>
    <w:rsid w:val="005544F9"/>
    <w:rsid w:val="00554985"/>
    <w:rsid w:val="00554F57"/>
    <w:rsid w:val="005550AB"/>
    <w:rsid w:val="00555C83"/>
    <w:rsid w:val="00555C88"/>
    <w:rsid w:val="00555E88"/>
    <w:rsid w:val="0055636D"/>
    <w:rsid w:val="005572F9"/>
    <w:rsid w:val="00557721"/>
    <w:rsid w:val="005579DB"/>
    <w:rsid w:val="00557C21"/>
    <w:rsid w:val="00560C6C"/>
    <w:rsid w:val="0056139A"/>
    <w:rsid w:val="00561981"/>
    <w:rsid w:val="00563184"/>
    <w:rsid w:val="005631BA"/>
    <w:rsid w:val="005637E7"/>
    <w:rsid w:val="00563DC1"/>
    <w:rsid w:val="00564A87"/>
    <w:rsid w:val="0056558B"/>
    <w:rsid w:val="005659B4"/>
    <w:rsid w:val="00566F23"/>
    <w:rsid w:val="00570F43"/>
    <w:rsid w:val="00571228"/>
    <w:rsid w:val="00571732"/>
    <w:rsid w:val="005719C4"/>
    <w:rsid w:val="005729F5"/>
    <w:rsid w:val="005730B2"/>
    <w:rsid w:val="0057318D"/>
    <w:rsid w:val="00573E41"/>
    <w:rsid w:val="005745A0"/>
    <w:rsid w:val="00574BF6"/>
    <w:rsid w:val="00575A26"/>
    <w:rsid w:val="00575EA0"/>
    <w:rsid w:val="00576D62"/>
    <w:rsid w:val="00576F1F"/>
    <w:rsid w:val="00577915"/>
    <w:rsid w:val="005814C5"/>
    <w:rsid w:val="00581731"/>
    <w:rsid w:val="00581FA0"/>
    <w:rsid w:val="0058201B"/>
    <w:rsid w:val="00582768"/>
    <w:rsid w:val="00582AD9"/>
    <w:rsid w:val="00582AF9"/>
    <w:rsid w:val="005837DC"/>
    <w:rsid w:val="00584AC3"/>
    <w:rsid w:val="00584B70"/>
    <w:rsid w:val="0058521E"/>
    <w:rsid w:val="00585784"/>
    <w:rsid w:val="00585789"/>
    <w:rsid w:val="0058609E"/>
    <w:rsid w:val="00586625"/>
    <w:rsid w:val="00587D3E"/>
    <w:rsid w:val="00590AC2"/>
    <w:rsid w:val="005911BD"/>
    <w:rsid w:val="005927BA"/>
    <w:rsid w:val="005936CC"/>
    <w:rsid w:val="005943ED"/>
    <w:rsid w:val="005945BF"/>
    <w:rsid w:val="00594762"/>
    <w:rsid w:val="005955C1"/>
    <w:rsid w:val="0059655A"/>
    <w:rsid w:val="0059742D"/>
    <w:rsid w:val="00597B91"/>
    <w:rsid w:val="005A049A"/>
    <w:rsid w:val="005A0773"/>
    <w:rsid w:val="005A1D1F"/>
    <w:rsid w:val="005A1E32"/>
    <w:rsid w:val="005A40D8"/>
    <w:rsid w:val="005A42C0"/>
    <w:rsid w:val="005A5F6C"/>
    <w:rsid w:val="005A5FC5"/>
    <w:rsid w:val="005A60F0"/>
    <w:rsid w:val="005A6911"/>
    <w:rsid w:val="005A6938"/>
    <w:rsid w:val="005B02AC"/>
    <w:rsid w:val="005B0FAD"/>
    <w:rsid w:val="005B372B"/>
    <w:rsid w:val="005B3B68"/>
    <w:rsid w:val="005B3C18"/>
    <w:rsid w:val="005B4935"/>
    <w:rsid w:val="005B56C4"/>
    <w:rsid w:val="005B5DB5"/>
    <w:rsid w:val="005B633A"/>
    <w:rsid w:val="005B79F0"/>
    <w:rsid w:val="005C0547"/>
    <w:rsid w:val="005C0C05"/>
    <w:rsid w:val="005C1502"/>
    <w:rsid w:val="005C2525"/>
    <w:rsid w:val="005C29F6"/>
    <w:rsid w:val="005C3178"/>
    <w:rsid w:val="005C3348"/>
    <w:rsid w:val="005C3651"/>
    <w:rsid w:val="005C3BEB"/>
    <w:rsid w:val="005C3DAD"/>
    <w:rsid w:val="005C4BB4"/>
    <w:rsid w:val="005C5932"/>
    <w:rsid w:val="005C5F02"/>
    <w:rsid w:val="005C6B7D"/>
    <w:rsid w:val="005C7870"/>
    <w:rsid w:val="005C7926"/>
    <w:rsid w:val="005C7F62"/>
    <w:rsid w:val="005C7FDA"/>
    <w:rsid w:val="005D01B5"/>
    <w:rsid w:val="005D0DEE"/>
    <w:rsid w:val="005D17A4"/>
    <w:rsid w:val="005D1C85"/>
    <w:rsid w:val="005D1D94"/>
    <w:rsid w:val="005D22AA"/>
    <w:rsid w:val="005D2549"/>
    <w:rsid w:val="005D2878"/>
    <w:rsid w:val="005D3CA0"/>
    <w:rsid w:val="005D43E9"/>
    <w:rsid w:val="005D4766"/>
    <w:rsid w:val="005D4994"/>
    <w:rsid w:val="005D4B54"/>
    <w:rsid w:val="005D4CC8"/>
    <w:rsid w:val="005D5863"/>
    <w:rsid w:val="005D5889"/>
    <w:rsid w:val="005D5B57"/>
    <w:rsid w:val="005D630A"/>
    <w:rsid w:val="005D6867"/>
    <w:rsid w:val="005D7362"/>
    <w:rsid w:val="005E0278"/>
    <w:rsid w:val="005E067D"/>
    <w:rsid w:val="005E0C34"/>
    <w:rsid w:val="005E1350"/>
    <w:rsid w:val="005E22EB"/>
    <w:rsid w:val="005E30CE"/>
    <w:rsid w:val="005E36BE"/>
    <w:rsid w:val="005E38A6"/>
    <w:rsid w:val="005E4125"/>
    <w:rsid w:val="005E46E1"/>
    <w:rsid w:val="005E4EBA"/>
    <w:rsid w:val="005E5003"/>
    <w:rsid w:val="005E640F"/>
    <w:rsid w:val="005E6A50"/>
    <w:rsid w:val="005E6F92"/>
    <w:rsid w:val="005E71DA"/>
    <w:rsid w:val="005E73CC"/>
    <w:rsid w:val="005E769D"/>
    <w:rsid w:val="005F0C51"/>
    <w:rsid w:val="005F0D42"/>
    <w:rsid w:val="005F11F1"/>
    <w:rsid w:val="005F40C8"/>
    <w:rsid w:val="005F4251"/>
    <w:rsid w:val="005F45DB"/>
    <w:rsid w:val="005F4634"/>
    <w:rsid w:val="005F47B2"/>
    <w:rsid w:val="005F4933"/>
    <w:rsid w:val="005F4CAF"/>
    <w:rsid w:val="005F5354"/>
    <w:rsid w:val="005F5A20"/>
    <w:rsid w:val="005F5B46"/>
    <w:rsid w:val="005F5F8B"/>
    <w:rsid w:val="005F674A"/>
    <w:rsid w:val="005F69D8"/>
    <w:rsid w:val="005F6DC6"/>
    <w:rsid w:val="005F73D1"/>
    <w:rsid w:val="005F7415"/>
    <w:rsid w:val="005F763E"/>
    <w:rsid w:val="006004AE"/>
    <w:rsid w:val="00600526"/>
    <w:rsid w:val="00600B7D"/>
    <w:rsid w:val="00601539"/>
    <w:rsid w:val="0060311E"/>
    <w:rsid w:val="00604012"/>
    <w:rsid w:val="00604526"/>
    <w:rsid w:val="0060498A"/>
    <w:rsid w:val="0061050B"/>
    <w:rsid w:val="00610D7B"/>
    <w:rsid w:val="006120A4"/>
    <w:rsid w:val="006129BD"/>
    <w:rsid w:val="0061430E"/>
    <w:rsid w:val="00615330"/>
    <w:rsid w:val="00615381"/>
    <w:rsid w:val="006156B3"/>
    <w:rsid w:val="00617275"/>
    <w:rsid w:val="0061756E"/>
    <w:rsid w:val="00617A8C"/>
    <w:rsid w:val="00617CAC"/>
    <w:rsid w:val="00620039"/>
    <w:rsid w:val="00620124"/>
    <w:rsid w:val="0062057C"/>
    <w:rsid w:val="00620D1C"/>
    <w:rsid w:val="00621285"/>
    <w:rsid w:val="0062192D"/>
    <w:rsid w:val="0062252E"/>
    <w:rsid w:val="00622640"/>
    <w:rsid w:val="00624907"/>
    <w:rsid w:val="00624981"/>
    <w:rsid w:val="00624A80"/>
    <w:rsid w:val="00625027"/>
    <w:rsid w:val="006253B4"/>
    <w:rsid w:val="006257E4"/>
    <w:rsid w:val="006264C0"/>
    <w:rsid w:val="00626CC5"/>
    <w:rsid w:val="006270DE"/>
    <w:rsid w:val="006270F4"/>
    <w:rsid w:val="006305BB"/>
    <w:rsid w:val="00630784"/>
    <w:rsid w:val="00631936"/>
    <w:rsid w:val="00632419"/>
    <w:rsid w:val="00632B17"/>
    <w:rsid w:val="00633265"/>
    <w:rsid w:val="00633312"/>
    <w:rsid w:val="00633637"/>
    <w:rsid w:val="0063377A"/>
    <w:rsid w:val="0063452F"/>
    <w:rsid w:val="00634AD7"/>
    <w:rsid w:val="00634BD4"/>
    <w:rsid w:val="00635301"/>
    <w:rsid w:val="00637489"/>
    <w:rsid w:val="00637B6D"/>
    <w:rsid w:val="006405C1"/>
    <w:rsid w:val="00640872"/>
    <w:rsid w:val="00640C19"/>
    <w:rsid w:val="00640ED4"/>
    <w:rsid w:val="0064128B"/>
    <w:rsid w:val="00641BCF"/>
    <w:rsid w:val="006421B2"/>
    <w:rsid w:val="006424FD"/>
    <w:rsid w:val="0064359F"/>
    <w:rsid w:val="00643C9C"/>
    <w:rsid w:val="00643DCB"/>
    <w:rsid w:val="00644449"/>
    <w:rsid w:val="00644D0E"/>
    <w:rsid w:val="00644D56"/>
    <w:rsid w:val="006477AD"/>
    <w:rsid w:val="00647EA2"/>
    <w:rsid w:val="00650121"/>
    <w:rsid w:val="00650707"/>
    <w:rsid w:val="0065092B"/>
    <w:rsid w:val="00650C9D"/>
    <w:rsid w:val="00650EC5"/>
    <w:rsid w:val="0065126C"/>
    <w:rsid w:val="00651331"/>
    <w:rsid w:val="00652463"/>
    <w:rsid w:val="0065257C"/>
    <w:rsid w:val="006529E4"/>
    <w:rsid w:val="00653786"/>
    <w:rsid w:val="00653C9E"/>
    <w:rsid w:val="00654B4E"/>
    <w:rsid w:val="006552EA"/>
    <w:rsid w:val="006556C0"/>
    <w:rsid w:val="00655A46"/>
    <w:rsid w:val="0065659B"/>
    <w:rsid w:val="006568EF"/>
    <w:rsid w:val="006572ED"/>
    <w:rsid w:val="0065782A"/>
    <w:rsid w:val="00657C84"/>
    <w:rsid w:val="00660022"/>
    <w:rsid w:val="00660511"/>
    <w:rsid w:val="00660A08"/>
    <w:rsid w:val="0066147E"/>
    <w:rsid w:val="00661663"/>
    <w:rsid w:val="00661B23"/>
    <w:rsid w:val="0066236D"/>
    <w:rsid w:val="00662675"/>
    <w:rsid w:val="0066335C"/>
    <w:rsid w:val="00663A6E"/>
    <w:rsid w:val="00664033"/>
    <w:rsid w:val="00664A89"/>
    <w:rsid w:val="00664E65"/>
    <w:rsid w:val="006654F7"/>
    <w:rsid w:val="00665A81"/>
    <w:rsid w:val="006709C9"/>
    <w:rsid w:val="00670EAB"/>
    <w:rsid w:val="00671AEC"/>
    <w:rsid w:val="00674879"/>
    <w:rsid w:val="00674AAF"/>
    <w:rsid w:val="006751EF"/>
    <w:rsid w:val="006775D2"/>
    <w:rsid w:val="00680F45"/>
    <w:rsid w:val="006816C3"/>
    <w:rsid w:val="00681773"/>
    <w:rsid w:val="00681A3A"/>
    <w:rsid w:val="00682514"/>
    <w:rsid w:val="00682D42"/>
    <w:rsid w:val="00683828"/>
    <w:rsid w:val="00684099"/>
    <w:rsid w:val="00684453"/>
    <w:rsid w:val="006848C8"/>
    <w:rsid w:val="00684E29"/>
    <w:rsid w:val="0068506E"/>
    <w:rsid w:val="0068614B"/>
    <w:rsid w:val="006862BD"/>
    <w:rsid w:val="00686889"/>
    <w:rsid w:val="006879B1"/>
    <w:rsid w:val="00687F0F"/>
    <w:rsid w:val="006911B3"/>
    <w:rsid w:val="00692BB9"/>
    <w:rsid w:val="00692E18"/>
    <w:rsid w:val="00692EA5"/>
    <w:rsid w:val="00693163"/>
    <w:rsid w:val="0069328F"/>
    <w:rsid w:val="006937D3"/>
    <w:rsid w:val="00693AFC"/>
    <w:rsid w:val="006948F0"/>
    <w:rsid w:val="00694EC0"/>
    <w:rsid w:val="00695340"/>
    <w:rsid w:val="006953C2"/>
    <w:rsid w:val="00695F7C"/>
    <w:rsid w:val="006968D9"/>
    <w:rsid w:val="0069759B"/>
    <w:rsid w:val="00697BA2"/>
    <w:rsid w:val="006A0BA8"/>
    <w:rsid w:val="006A0D40"/>
    <w:rsid w:val="006A14FB"/>
    <w:rsid w:val="006A2473"/>
    <w:rsid w:val="006A2A7F"/>
    <w:rsid w:val="006A2D01"/>
    <w:rsid w:val="006A4A36"/>
    <w:rsid w:val="006A52C0"/>
    <w:rsid w:val="006A5614"/>
    <w:rsid w:val="006A623A"/>
    <w:rsid w:val="006A6386"/>
    <w:rsid w:val="006A74DB"/>
    <w:rsid w:val="006A7EA1"/>
    <w:rsid w:val="006B03A9"/>
    <w:rsid w:val="006B06EA"/>
    <w:rsid w:val="006B0BF7"/>
    <w:rsid w:val="006B13B4"/>
    <w:rsid w:val="006B27D9"/>
    <w:rsid w:val="006B282F"/>
    <w:rsid w:val="006B2E46"/>
    <w:rsid w:val="006B3667"/>
    <w:rsid w:val="006B476F"/>
    <w:rsid w:val="006B53B1"/>
    <w:rsid w:val="006B6251"/>
    <w:rsid w:val="006B644E"/>
    <w:rsid w:val="006B64B4"/>
    <w:rsid w:val="006B6AC4"/>
    <w:rsid w:val="006B73C8"/>
    <w:rsid w:val="006B73DE"/>
    <w:rsid w:val="006B7FF4"/>
    <w:rsid w:val="006C0062"/>
    <w:rsid w:val="006C0206"/>
    <w:rsid w:val="006C0320"/>
    <w:rsid w:val="006C0532"/>
    <w:rsid w:val="006C1B35"/>
    <w:rsid w:val="006C2127"/>
    <w:rsid w:val="006C24C5"/>
    <w:rsid w:val="006C2CEB"/>
    <w:rsid w:val="006C3AAF"/>
    <w:rsid w:val="006C3D88"/>
    <w:rsid w:val="006C4071"/>
    <w:rsid w:val="006C4345"/>
    <w:rsid w:val="006C517B"/>
    <w:rsid w:val="006C5ED4"/>
    <w:rsid w:val="006C60C0"/>
    <w:rsid w:val="006C630B"/>
    <w:rsid w:val="006C6B42"/>
    <w:rsid w:val="006C7466"/>
    <w:rsid w:val="006C780E"/>
    <w:rsid w:val="006D0A61"/>
    <w:rsid w:val="006D1B8D"/>
    <w:rsid w:val="006D1E50"/>
    <w:rsid w:val="006D1F09"/>
    <w:rsid w:val="006D3925"/>
    <w:rsid w:val="006D4024"/>
    <w:rsid w:val="006D40AC"/>
    <w:rsid w:val="006D4132"/>
    <w:rsid w:val="006D41E0"/>
    <w:rsid w:val="006D4D08"/>
    <w:rsid w:val="006D4F48"/>
    <w:rsid w:val="006D55A6"/>
    <w:rsid w:val="006D5A50"/>
    <w:rsid w:val="006D5B69"/>
    <w:rsid w:val="006D6C51"/>
    <w:rsid w:val="006D6DE6"/>
    <w:rsid w:val="006D7648"/>
    <w:rsid w:val="006E03DE"/>
    <w:rsid w:val="006E0A0F"/>
    <w:rsid w:val="006E24D8"/>
    <w:rsid w:val="006E4941"/>
    <w:rsid w:val="006E5A1C"/>
    <w:rsid w:val="006E6621"/>
    <w:rsid w:val="006E7106"/>
    <w:rsid w:val="006E727E"/>
    <w:rsid w:val="006E7816"/>
    <w:rsid w:val="006E7E68"/>
    <w:rsid w:val="006F04AD"/>
    <w:rsid w:val="006F07BD"/>
    <w:rsid w:val="006F1B75"/>
    <w:rsid w:val="006F1EFA"/>
    <w:rsid w:val="006F24FC"/>
    <w:rsid w:val="006F29AE"/>
    <w:rsid w:val="006F34CF"/>
    <w:rsid w:val="006F3E8B"/>
    <w:rsid w:val="006F47F6"/>
    <w:rsid w:val="006F4847"/>
    <w:rsid w:val="006F4B26"/>
    <w:rsid w:val="006F4E6F"/>
    <w:rsid w:val="006F5697"/>
    <w:rsid w:val="006F5CEF"/>
    <w:rsid w:val="006F5F16"/>
    <w:rsid w:val="006F600D"/>
    <w:rsid w:val="006F63D9"/>
    <w:rsid w:val="006F69AC"/>
    <w:rsid w:val="006F6F69"/>
    <w:rsid w:val="006F7F7E"/>
    <w:rsid w:val="007002EB"/>
    <w:rsid w:val="00700BCF"/>
    <w:rsid w:val="00700EDB"/>
    <w:rsid w:val="007014C6"/>
    <w:rsid w:val="00701607"/>
    <w:rsid w:val="00702EAD"/>
    <w:rsid w:val="00704415"/>
    <w:rsid w:val="00704556"/>
    <w:rsid w:val="00704718"/>
    <w:rsid w:val="0070494C"/>
    <w:rsid w:val="00704C5D"/>
    <w:rsid w:val="00704F39"/>
    <w:rsid w:val="007050E3"/>
    <w:rsid w:val="00705474"/>
    <w:rsid w:val="007055D9"/>
    <w:rsid w:val="00706128"/>
    <w:rsid w:val="00706850"/>
    <w:rsid w:val="00707AD3"/>
    <w:rsid w:val="00712487"/>
    <w:rsid w:val="00712FD1"/>
    <w:rsid w:val="00714206"/>
    <w:rsid w:val="00715D66"/>
    <w:rsid w:val="00716000"/>
    <w:rsid w:val="0071604F"/>
    <w:rsid w:val="00716B96"/>
    <w:rsid w:val="007210E5"/>
    <w:rsid w:val="007217A9"/>
    <w:rsid w:val="00721AAF"/>
    <w:rsid w:val="00722F6B"/>
    <w:rsid w:val="0072434C"/>
    <w:rsid w:val="00724EC6"/>
    <w:rsid w:val="00725061"/>
    <w:rsid w:val="00726156"/>
    <w:rsid w:val="00726838"/>
    <w:rsid w:val="007269CA"/>
    <w:rsid w:val="00727224"/>
    <w:rsid w:val="00727360"/>
    <w:rsid w:val="00727660"/>
    <w:rsid w:val="007306F1"/>
    <w:rsid w:val="00731C4F"/>
    <w:rsid w:val="00732BEC"/>
    <w:rsid w:val="00733B61"/>
    <w:rsid w:val="00734F87"/>
    <w:rsid w:val="00736067"/>
    <w:rsid w:val="00736365"/>
    <w:rsid w:val="0073652E"/>
    <w:rsid w:val="007405DA"/>
    <w:rsid w:val="00740FDD"/>
    <w:rsid w:val="00741653"/>
    <w:rsid w:val="00741F76"/>
    <w:rsid w:val="00742230"/>
    <w:rsid w:val="0074284C"/>
    <w:rsid w:val="0074325C"/>
    <w:rsid w:val="007435EC"/>
    <w:rsid w:val="0074459D"/>
    <w:rsid w:val="007446AD"/>
    <w:rsid w:val="0074470C"/>
    <w:rsid w:val="0074489A"/>
    <w:rsid w:val="00745B16"/>
    <w:rsid w:val="00745E94"/>
    <w:rsid w:val="00746DF8"/>
    <w:rsid w:val="007475C3"/>
    <w:rsid w:val="00750416"/>
    <w:rsid w:val="007505A8"/>
    <w:rsid w:val="00750997"/>
    <w:rsid w:val="007518FB"/>
    <w:rsid w:val="00752C2B"/>
    <w:rsid w:val="00753C1D"/>
    <w:rsid w:val="00754C2E"/>
    <w:rsid w:val="007550B3"/>
    <w:rsid w:val="00756451"/>
    <w:rsid w:val="00756DBE"/>
    <w:rsid w:val="0075744B"/>
    <w:rsid w:val="00757B8D"/>
    <w:rsid w:val="00760E64"/>
    <w:rsid w:val="00760EE9"/>
    <w:rsid w:val="00762B42"/>
    <w:rsid w:val="00762F8E"/>
    <w:rsid w:val="007637DD"/>
    <w:rsid w:val="007654B6"/>
    <w:rsid w:val="0076554F"/>
    <w:rsid w:val="007658C2"/>
    <w:rsid w:val="00765BEE"/>
    <w:rsid w:val="00765F91"/>
    <w:rsid w:val="007665B2"/>
    <w:rsid w:val="00766BFC"/>
    <w:rsid w:val="00767161"/>
    <w:rsid w:val="00767AEE"/>
    <w:rsid w:val="0077021A"/>
    <w:rsid w:val="007725B2"/>
    <w:rsid w:val="00772857"/>
    <w:rsid w:val="00773488"/>
    <w:rsid w:val="0077386C"/>
    <w:rsid w:val="00773CBC"/>
    <w:rsid w:val="00773CBE"/>
    <w:rsid w:val="007746FA"/>
    <w:rsid w:val="00774964"/>
    <w:rsid w:val="00776F0C"/>
    <w:rsid w:val="0077724D"/>
    <w:rsid w:val="0077731B"/>
    <w:rsid w:val="007802BF"/>
    <w:rsid w:val="007802DB"/>
    <w:rsid w:val="007820FC"/>
    <w:rsid w:val="00782CA3"/>
    <w:rsid w:val="0078303E"/>
    <w:rsid w:val="0078374F"/>
    <w:rsid w:val="00783AA4"/>
    <w:rsid w:val="00783D4D"/>
    <w:rsid w:val="00783DE7"/>
    <w:rsid w:val="007853F7"/>
    <w:rsid w:val="00785A95"/>
    <w:rsid w:val="00786189"/>
    <w:rsid w:val="00786C24"/>
    <w:rsid w:val="0078714A"/>
    <w:rsid w:val="0078764E"/>
    <w:rsid w:val="00787D9E"/>
    <w:rsid w:val="007919BC"/>
    <w:rsid w:val="00791F1E"/>
    <w:rsid w:val="00793E0A"/>
    <w:rsid w:val="00794599"/>
    <w:rsid w:val="00794B3F"/>
    <w:rsid w:val="00795277"/>
    <w:rsid w:val="0079529B"/>
    <w:rsid w:val="00795FA6"/>
    <w:rsid w:val="00796154"/>
    <w:rsid w:val="00797565"/>
    <w:rsid w:val="007976A4"/>
    <w:rsid w:val="00797D11"/>
    <w:rsid w:val="007A1D87"/>
    <w:rsid w:val="007A3277"/>
    <w:rsid w:val="007A3708"/>
    <w:rsid w:val="007A4296"/>
    <w:rsid w:val="007A43F4"/>
    <w:rsid w:val="007A4659"/>
    <w:rsid w:val="007A4AE0"/>
    <w:rsid w:val="007A4E5F"/>
    <w:rsid w:val="007A55A5"/>
    <w:rsid w:val="007A56BD"/>
    <w:rsid w:val="007A648D"/>
    <w:rsid w:val="007A6C45"/>
    <w:rsid w:val="007A7156"/>
    <w:rsid w:val="007A7C29"/>
    <w:rsid w:val="007A7C99"/>
    <w:rsid w:val="007B0640"/>
    <w:rsid w:val="007B0EB2"/>
    <w:rsid w:val="007B1953"/>
    <w:rsid w:val="007B2BDB"/>
    <w:rsid w:val="007B326C"/>
    <w:rsid w:val="007B37E6"/>
    <w:rsid w:val="007B38AF"/>
    <w:rsid w:val="007B3C2B"/>
    <w:rsid w:val="007B57F8"/>
    <w:rsid w:val="007B5A4A"/>
    <w:rsid w:val="007B5D5E"/>
    <w:rsid w:val="007B6291"/>
    <w:rsid w:val="007B6665"/>
    <w:rsid w:val="007B6DA0"/>
    <w:rsid w:val="007B7708"/>
    <w:rsid w:val="007B78D2"/>
    <w:rsid w:val="007B7B57"/>
    <w:rsid w:val="007C0111"/>
    <w:rsid w:val="007C063C"/>
    <w:rsid w:val="007C1A2E"/>
    <w:rsid w:val="007C238C"/>
    <w:rsid w:val="007C2BA2"/>
    <w:rsid w:val="007C3E09"/>
    <w:rsid w:val="007C608E"/>
    <w:rsid w:val="007C61C0"/>
    <w:rsid w:val="007C66F9"/>
    <w:rsid w:val="007C684D"/>
    <w:rsid w:val="007C68E3"/>
    <w:rsid w:val="007C6F94"/>
    <w:rsid w:val="007C6F99"/>
    <w:rsid w:val="007C715E"/>
    <w:rsid w:val="007C7361"/>
    <w:rsid w:val="007C79CA"/>
    <w:rsid w:val="007C7A0E"/>
    <w:rsid w:val="007C7EBA"/>
    <w:rsid w:val="007D0334"/>
    <w:rsid w:val="007D39B2"/>
    <w:rsid w:val="007D3AC2"/>
    <w:rsid w:val="007D45EF"/>
    <w:rsid w:val="007D4652"/>
    <w:rsid w:val="007D4D9B"/>
    <w:rsid w:val="007D53F5"/>
    <w:rsid w:val="007D68BA"/>
    <w:rsid w:val="007D6954"/>
    <w:rsid w:val="007D6CA5"/>
    <w:rsid w:val="007D6E25"/>
    <w:rsid w:val="007D7C52"/>
    <w:rsid w:val="007E0899"/>
    <w:rsid w:val="007E109B"/>
    <w:rsid w:val="007E1191"/>
    <w:rsid w:val="007E3CA8"/>
    <w:rsid w:val="007E4754"/>
    <w:rsid w:val="007E484A"/>
    <w:rsid w:val="007E509C"/>
    <w:rsid w:val="007E7198"/>
    <w:rsid w:val="007E74FD"/>
    <w:rsid w:val="007E78A0"/>
    <w:rsid w:val="007E7C89"/>
    <w:rsid w:val="007E7CB7"/>
    <w:rsid w:val="007E7E44"/>
    <w:rsid w:val="007F0032"/>
    <w:rsid w:val="007F0335"/>
    <w:rsid w:val="007F059F"/>
    <w:rsid w:val="007F0837"/>
    <w:rsid w:val="007F22F5"/>
    <w:rsid w:val="007F231B"/>
    <w:rsid w:val="007F2339"/>
    <w:rsid w:val="007F24DF"/>
    <w:rsid w:val="007F4426"/>
    <w:rsid w:val="007F4A56"/>
    <w:rsid w:val="007F59A9"/>
    <w:rsid w:val="007F5B85"/>
    <w:rsid w:val="007F5F4B"/>
    <w:rsid w:val="007F62D7"/>
    <w:rsid w:val="007F6773"/>
    <w:rsid w:val="007F68AC"/>
    <w:rsid w:val="007F7AAD"/>
    <w:rsid w:val="008005A9"/>
    <w:rsid w:val="00800B7A"/>
    <w:rsid w:val="0080107D"/>
    <w:rsid w:val="008016B9"/>
    <w:rsid w:val="00801B12"/>
    <w:rsid w:val="00801D61"/>
    <w:rsid w:val="00801DE8"/>
    <w:rsid w:val="00801FB6"/>
    <w:rsid w:val="00803147"/>
    <w:rsid w:val="0080400B"/>
    <w:rsid w:val="00804ED1"/>
    <w:rsid w:val="00804F43"/>
    <w:rsid w:val="00805801"/>
    <w:rsid w:val="00805C02"/>
    <w:rsid w:val="00805C85"/>
    <w:rsid w:val="0080605C"/>
    <w:rsid w:val="008065A0"/>
    <w:rsid w:val="00806964"/>
    <w:rsid w:val="00806B94"/>
    <w:rsid w:val="00807DFC"/>
    <w:rsid w:val="00810B65"/>
    <w:rsid w:val="00811AB9"/>
    <w:rsid w:val="00812D86"/>
    <w:rsid w:val="00812E4F"/>
    <w:rsid w:val="008131A7"/>
    <w:rsid w:val="0081353F"/>
    <w:rsid w:val="00813A1E"/>
    <w:rsid w:val="00813F35"/>
    <w:rsid w:val="0081445A"/>
    <w:rsid w:val="00814BD8"/>
    <w:rsid w:val="008155AB"/>
    <w:rsid w:val="00815880"/>
    <w:rsid w:val="00815B9F"/>
    <w:rsid w:val="008163D9"/>
    <w:rsid w:val="008169FB"/>
    <w:rsid w:val="00816EC5"/>
    <w:rsid w:val="0081721F"/>
    <w:rsid w:val="008172AD"/>
    <w:rsid w:val="00817D9B"/>
    <w:rsid w:val="008208B4"/>
    <w:rsid w:val="00820BC6"/>
    <w:rsid w:val="0082112C"/>
    <w:rsid w:val="0082135B"/>
    <w:rsid w:val="00821627"/>
    <w:rsid w:val="00821BE5"/>
    <w:rsid w:val="00822FF3"/>
    <w:rsid w:val="00823165"/>
    <w:rsid w:val="0082356B"/>
    <w:rsid w:val="00823868"/>
    <w:rsid w:val="00823A20"/>
    <w:rsid w:val="008246B5"/>
    <w:rsid w:val="00824A5B"/>
    <w:rsid w:val="0082565F"/>
    <w:rsid w:val="00826831"/>
    <w:rsid w:val="008277DF"/>
    <w:rsid w:val="008279A8"/>
    <w:rsid w:val="008301C7"/>
    <w:rsid w:val="00830CFE"/>
    <w:rsid w:val="00831AE8"/>
    <w:rsid w:val="00831BAF"/>
    <w:rsid w:val="0083278F"/>
    <w:rsid w:val="00832835"/>
    <w:rsid w:val="008332C9"/>
    <w:rsid w:val="00834E87"/>
    <w:rsid w:val="00835B5A"/>
    <w:rsid w:val="008364CB"/>
    <w:rsid w:val="0083691A"/>
    <w:rsid w:val="00836A7A"/>
    <w:rsid w:val="008372D8"/>
    <w:rsid w:val="008400CD"/>
    <w:rsid w:val="008408ED"/>
    <w:rsid w:val="008414D7"/>
    <w:rsid w:val="00842BE1"/>
    <w:rsid w:val="00842E28"/>
    <w:rsid w:val="00843091"/>
    <w:rsid w:val="00843292"/>
    <w:rsid w:val="00843964"/>
    <w:rsid w:val="008445C3"/>
    <w:rsid w:val="00844720"/>
    <w:rsid w:val="008448D3"/>
    <w:rsid w:val="00844D3C"/>
    <w:rsid w:val="00845FDF"/>
    <w:rsid w:val="0084640C"/>
    <w:rsid w:val="0084652A"/>
    <w:rsid w:val="00847AED"/>
    <w:rsid w:val="008520EE"/>
    <w:rsid w:val="00852C39"/>
    <w:rsid w:val="00853204"/>
    <w:rsid w:val="0085368D"/>
    <w:rsid w:val="008546D5"/>
    <w:rsid w:val="00854B16"/>
    <w:rsid w:val="00855AC0"/>
    <w:rsid w:val="00855FFF"/>
    <w:rsid w:val="008567D9"/>
    <w:rsid w:val="00856D1F"/>
    <w:rsid w:val="00857706"/>
    <w:rsid w:val="008577D9"/>
    <w:rsid w:val="00857DF3"/>
    <w:rsid w:val="0086063D"/>
    <w:rsid w:val="00860C22"/>
    <w:rsid w:val="0086145F"/>
    <w:rsid w:val="008630B3"/>
    <w:rsid w:val="008648F1"/>
    <w:rsid w:val="008649AE"/>
    <w:rsid w:val="00864B0E"/>
    <w:rsid w:val="00865775"/>
    <w:rsid w:val="00866BDD"/>
    <w:rsid w:val="00866D4C"/>
    <w:rsid w:val="00866F00"/>
    <w:rsid w:val="008677A4"/>
    <w:rsid w:val="008679FA"/>
    <w:rsid w:val="00867D04"/>
    <w:rsid w:val="00867D60"/>
    <w:rsid w:val="008709C8"/>
    <w:rsid w:val="00873209"/>
    <w:rsid w:val="008736AA"/>
    <w:rsid w:val="00874987"/>
    <w:rsid w:val="008753D7"/>
    <w:rsid w:val="00875E02"/>
    <w:rsid w:val="0087627B"/>
    <w:rsid w:val="008766CA"/>
    <w:rsid w:val="00876C14"/>
    <w:rsid w:val="008772C5"/>
    <w:rsid w:val="008779AD"/>
    <w:rsid w:val="0088004F"/>
    <w:rsid w:val="008800FE"/>
    <w:rsid w:val="00880D7D"/>
    <w:rsid w:val="00880F69"/>
    <w:rsid w:val="008811BC"/>
    <w:rsid w:val="0088168C"/>
    <w:rsid w:val="00883479"/>
    <w:rsid w:val="008836FD"/>
    <w:rsid w:val="008846B8"/>
    <w:rsid w:val="0088536F"/>
    <w:rsid w:val="00885421"/>
    <w:rsid w:val="0088595A"/>
    <w:rsid w:val="008867CB"/>
    <w:rsid w:val="00886A75"/>
    <w:rsid w:val="00887BD5"/>
    <w:rsid w:val="00887DDE"/>
    <w:rsid w:val="0089079B"/>
    <w:rsid w:val="00891219"/>
    <w:rsid w:val="00891A28"/>
    <w:rsid w:val="00891C3F"/>
    <w:rsid w:val="00891DC1"/>
    <w:rsid w:val="00892035"/>
    <w:rsid w:val="00892C4C"/>
    <w:rsid w:val="00892E62"/>
    <w:rsid w:val="00893614"/>
    <w:rsid w:val="00893BAE"/>
    <w:rsid w:val="008956C1"/>
    <w:rsid w:val="00895B1B"/>
    <w:rsid w:val="00895BE6"/>
    <w:rsid w:val="008969E2"/>
    <w:rsid w:val="00896BE4"/>
    <w:rsid w:val="008975EB"/>
    <w:rsid w:val="00897A81"/>
    <w:rsid w:val="008A1307"/>
    <w:rsid w:val="008A18FA"/>
    <w:rsid w:val="008A195A"/>
    <w:rsid w:val="008A1FC5"/>
    <w:rsid w:val="008A2168"/>
    <w:rsid w:val="008A25D2"/>
    <w:rsid w:val="008A31CD"/>
    <w:rsid w:val="008A3760"/>
    <w:rsid w:val="008A3A2A"/>
    <w:rsid w:val="008A3ADB"/>
    <w:rsid w:val="008A3EE6"/>
    <w:rsid w:val="008A43D0"/>
    <w:rsid w:val="008A4E00"/>
    <w:rsid w:val="008A59BB"/>
    <w:rsid w:val="008A62D2"/>
    <w:rsid w:val="008A6A28"/>
    <w:rsid w:val="008A6D93"/>
    <w:rsid w:val="008A7510"/>
    <w:rsid w:val="008B08B5"/>
    <w:rsid w:val="008B15FD"/>
    <w:rsid w:val="008B2151"/>
    <w:rsid w:val="008B2421"/>
    <w:rsid w:val="008B28D2"/>
    <w:rsid w:val="008B32D3"/>
    <w:rsid w:val="008B340E"/>
    <w:rsid w:val="008B3548"/>
    <w:rsid w:val="008B35A7"/>
    <w:rsid w:val="008B45EF"/>
    <w:rsid w:val="008B47B7"/>
    <w:rsid w:val="008B50CD"/>
    <w:rsid w:val="008B6A9F"/>
    <w:rsid w:val="008B7289"/>
    <w:rsid w:val="008C0A52"/>
    <w:rsid w:val="008C0F6F"/>
    <w:rsid w:val="008C1116"/>
    <w:rsid w:val="008C1493"/>
    <w:rsid w:val="008C1D50"/>
    <w:rsid w:val="008C29C8"/>
    <w:rsid w:val="008C2B1A"/>
    <w:rsid w:val="008C3242"/>
    <w:rsid w:val="008C3272"/>
    <w:rsid w:val="008C49CE"/>
    <w:rsid w:val="008C50BC"/>
    <w:rsid w:val="008C699A"/>
    <w:rsid w:val="008D0630"/>
    <w:rsid w:val="008D0ECA"/>
    <w:rsid w:val="008D1CB4"/>
    <w:rsid w:val="008D28B9"/>
    <w:rsid w:val="008D2D68"/>
    <w:rsid w:val="008D3FB3"/>
    <w:rsid w:val="008D3FC8"/>
    <w:rsid w:val="008D406B"/>
    <w:rsid w:val="008D4B92"/>
    <w:rsid w:val="008D5757"/>
    <w:rsid w:val="008D5796"/>
    <w:rsid w:val="008D5A34"/>
    <w:rsid w:val="008D5B09"/>
    <w:rsid w:val="008D5F2E"/>
    <w:rsid w:val="008D678B"/>
    <w:rsid w:val="008D6AF5"/>
    <w:rsid w:val="008D740D"/>
    <w:rsid w:val="008D776D"/>
    <w:rsid w:val="008D79FF"/>
    <w:rsid w:val="008D7B4B"/>
    <w:rsid w:val="008D7D54"/>
    <w:rsid w:val="008D7EC3"/>
    <w:rsid w:val="008E0D61"/>
    <w:rsid w:val="008E0E3B"/>
    <w:rsid w:val="008E0F54"/>
    <w:rsid w:val="008E1B91"/>
    <w:rsid w:val="008E276B"/>
    <w:rsid w:val="008E2C1E"/>
    <w:rsid w:val="008E3171"/>
    <w:rsid w:val="008E3731"/>
    <w:rsid w:val="008E4B58"/>
    <w:rsid w:val="008E51CE"/>
    <w:rsid w:val="008E5BD1"/>
    <w:rsid w:val="008E5C64"/>
    <w:rsid w:val="008E76E5"/>
    <w:rsid w:val="008F0350"/>
    <w:rsid w:val="008F05C5"/>
    <w:rsid w:val="008F0611"/>
    <w:rsid w:val="008F252D"/>
    <w:rsid w:val="008F2F25"/>
    <w:rsid w:val="008F3EB1"/>
    <w:rsid w:val="008F4B97"/>
    <w:rsid w:val="008F57ED"/>
    <w:rsid w:val="008F5962"/>
    <w:rsid w:val="008F5EC2"/>
    <w:rsid w:val="008F62E0"/>
    <w:rsid w:val="008F6915"/>
    <w:rsid w:val="008F7548"/>
    <w:rsid w:val="009019F1"/>
    <w:rsid w:val="00901D91"/>
    <w:rsid w:val="00901F02"/>
    <w:rsid w:val="00903008"/>
    <w:rsid w:val="00903351"/>
    <w:rsid w:val="009046BD"/>
    <w:rsid w:val="00904A5E"/>
    <w:rsid w:val="00904ED9"/>
    <w:rsid w:val="0090630B"/>
    <w:rsid w:val="0090680B"/>
    <w:rsid w:val="00906952"/>
    <w:rsid w:val="00906E98"/>
    <w:rsid w:val="00907244"/>
    <w:rsid w:val="0091021B"/>
    <w:rsid w:val="00912B2A"/>
    <w:rsid w:val="00913985"/>
    <w:rsid w:val="009148E4"/>
    <w:rsid w:val="00914CBF"/>
    <w:rsid w:val="00914D7A"/>
    <w:rsid w:val="00915BD2"/>
    <w:rsid w:val="00915F31"/>
    <w:rsid w:val="0091718D"/>
    <w:rsid w:val="00921869"/>
    <w:rsid w:val="00921996"/>
    <w:rsid w:val="0092308D"/>
    <w:rsid w:val="0092386C"/>
    <w:rsid w:val="00924B63"/>
    <w:rsid w:val="009256D3"/>
    <w:rsid w:val="00925EC3"/>
    <w:rsid w:val="0092601E"/>
    <w:rsid w:val="009262A3"/>
    <w:rsid w:val="0092702C"/>
    <w:rsid w:val="0093024B"/>
    <w:rsid w:val="00930D06"/>
    <w:rsid w:val="00931451"/>
    <w:rsid w:val="0093207E"/>
    <w:rsid w:val="00932367"/>
    <w:rsid w:val="009323E5"/>
    <w:rsid w:val="009324F3"/>
    <w:rsid w:val="0093256E"/>
    <w:rsid w:val="00935512"/>
    <w:rsid w:val="0093559F"/>
    <w:rsid w:val="00935776"/>
    <w:rsid w:val="009358A9"/>
    <w:rsid w:val="00937BBC"/>
    <w:rsid w:val="00940D3A"/>
    <w:rsid w:val="00940D44"/>
    <w:rsid w:val="0094161F"/>
    <w:rsid w:val="00941855"/>
    <w:rsid w:val="00941930"/>
    <w:rsid w:val="009427BA"/>
    <w:rsid w:val="00942AF5"/>
    <w:rsid w:val="00943637"/>
    <w:rsid w:val="00943BF6"/>
    <w:rsid w:val="00944E70"/>
    <w:rsid w:val="00945D8B"/>
    <w:rsid w:val="00946831"/>
    <w:rsid w:val="00947699"/>
    <w:rsid w:val="00947E11"/>
    <w:rsid w:val="009503B8"/>
    <w:rsid w:val="00950E5B"/>
    <w:rsid w:val="0095221E"/>
    <w:rsid w:val="00952380"/>
    <w:rsid w:val="00952FAA"/>
    <w:rsid w:val="0095393C"/>
    <w:rsid w:val="00954163"/>
    <w:rsid w:val="009546EC"/>
    <w:rsid w:val="009549B6"/>
    <w:rsid w:val="00957DD4"/>
    <w:rsid w:val="00960011"/>
    <w:rsid w:val="00962267"/>
    <w:rsid w:val="00962805"/>
    <w:rsid w:val="0096394F"/>
    <w:rsid w:val="00963B1D"/>
    <w:rsid w:val="0096653B"/>
    <w:rsid w:val="009668CC"/>
    <w:rsid w:val="0096789F"/>
    <w:rsid w:val="00967DC7"/>
    <w:rsid w:val="0097124C"/>
    <w:rsid w:val="00971B3C"/>
    <w:rsid w:val="0097215F"/>
    <w:rsid w:val="00972390"/>
    <w:rsid w:val="00972639"/>
    <w:rsid w:val="00974242"/>
    <w:rsid w:val="00974370"/>
    <w:rsid w:val="0097551C"/>
    <w:rsid w:val="0097651E"/>
    <w:rsid w:val="0097796A"/>
    <w:rsid w:val="00977E3F"/>
    <w:rsid w:val="00977E48"/>
    <w:rsid w:val="009808F5"/>
    <w:rsid w:val="00980E55"/>
    <w:rsid w:val="00981369"/>
    <w:rsid w:val="009818A6"/>
    <w:rsid w:val="00981DBB"/>
    <w:rsid w:val="009820B3"/>
    <w:rsid w:val="009823EB"/>
    <w:rsid w:val="0098249E"/>
    <w:rsid w:val="00983DE9"/>
    <w:rsid w:val="0098483F"/>
    <w:rsid w:val="00984ABB"/>
    <w:rsid w:val="00984B8B"/>
    <w:rsid w:val="00986499"/>
    <w:rsid w:val="00986D25"/>
    <w:rsid w:val="00987536"/>
    <w:rsid w:val="00987BF2"/>
    <w:rsid w:val="009908B6"/>
    <w:rsid w:val="009918CB"/>
    <w:rsid w:val="00991A9A"/>
    <w:rsid w:val="00991B96"/>
    <w:rsid w:val="00991DA6"/>
    <w:rsid w:val="009924DB"/>
    <w:rsid w:val="009929BA"/>
    <w:rsid w:val="00992E4F"/>
    <w:rsid w:val="0099371F"/>
    <w:rsid w:val="0099477C"/>
    <w:rsid w:val="00995230"/>
    <w:rsid w:val="00995B69"/>
    <w:rsid w:val="00995F14"/>
    <w:rsid w:val="0099769B"/>
    <w:rsid w:val="009A05A5"/>
    <w:rsid w:val="009A07DF"/>
    <w:rsid w:val="009A0E19"/>
    <w:rsid w:val="009A0E32"/>
    <w:rsid w:val="009A1EE4"/>
    <w:rsid w:val="009A24E5"/>
    <w:rsid w:val="009A30BF"/>
    <w:rsid w:val="009A594E"/>
    <w:rsid w:val="009A6317"/>
    <w:rsid w:val="009A67D7"/>
    <w:rsid w:val="009A7E9B"/>
    <w:rsid w:val="009A7EA1"/>
    <w:rsid w:val="009B16EE"/>
    <w:rsid w:val="009B23EA"/>
    <w:rsid w:val="009B2B23"/>
    <w:rsid w:val="009B37FD"/>
    <w:rsid w:val="009B4C88"/>
    <w:rsid w:val="009B53DE"/>
    <w:rsid w:val="009B5A98"/>
    <w:rsid w:val="009B5E04"/>
    <w:rsid w:val="009B6A46"/>
    <w:rsid w:val="009B6D61"/>
    <w:rsid w:val="009C0535"/>
    <w:rsid w:val="009C07A5"/>
    <w:rsid w:val="009C0C87"/>
    <w:rsid w:val="009C16D9"/>
    <w:rsid w:val="009C2B67"/>
    <w:rsid w:val="009C2F63"/>
    <w:rsid w:val="009C3481"/>
    <w:rsid w:val="009C3634"/>
    <w:rsid w:val="009C436A"/>
    <w:rsid w:val="009C4F7A"/>
    <w:rsid w:val="009C58C8"/>
    <w:rsid w:val="009C61F9"/>
    <w:rsid w:val="009C6D07"/>
    <w:rsid w:val="009C7269"/>
    <w:rsid w:val="009D07DB"/>
    <w:rsid w:val="009D1BC9"/>
    <w:rsid w:val="009D1CBC"/>
    <w:rsid w:val="009D2F90"/>
    <w:rsid w:val="009D61EE"/>
    <w:rsid w:val="009D62DE"/>
    <w:rsid w:val="009D6400"/>
    <w:rsid w:val="009D69DE"/>
    <w:rsid w:val="009D7796"/>
    <w:rsid w:val="009D7846"/>
    <w:rsid w:val="009E0DD7"/>
    <w:rsid w:val="009E0E25"/>
    <w:rsid w:val="009E15F3"/>
    <w:rsid w:val="009E173A"/>
    <w:rsid w:val="009E1C6B"/>
    <w:rsid w:val="009E2441"/>
    <w:rsid w:val="009E2E67"/>
    <w:rsid w:val="009E3A38"/>
    <w:rsid w:val="009E524B"/>
    <w:rsid w:val="009E6696"/>
    <w:rsid w:val="009E6E6E"/>
    <w:rsid w:val="009E70C5"/>
    <w:rsid w:val="009E799A"/>
    <w:rsid w:val="009E7C9B"/>
    <w:rsid w:val="009F01CE"/>
    <w:rsid w:val="009F14CF"/>
    <w:rsid w:val="009F17A1"/>
    <w:rsid w:val="009F2501"/>
    <w:rsid w:val="009F2D11"/>
    <w:rsid w:val="009F2F25"/>
    <w:rsid w:val="009F3086"/>
    <w:rsid w:val="009F3A07"/>
    <w:rsid w:val="009F3D5E"/>
    <w:rsid w:val="009F4F36"/>
    <w:rsid w:val="009F515F"/>
    <w:rsid w:val="009F59A7"/>
    <w:rsid w:val="009F5CE7"/>
    <w:rsid w:val="009F5F2B"/>
    <w:rsid w:val="009F69FA"/>
    <w:rsid w:val="009F6A7C"/>
    <w:rsid w:val="009F6E4C"/>
    <w:rsid w:val="009F6EF7"/>
    <w:rsid w:val="009F6F5F"/>
    <w:rsid w:val="009F737B"/>
    <w:rsid w:val="009F770F"/>
    <w:rsid w:val="009F7862"/>
    <w:rsid w:val="009F7B50"/>
    <w:rsid w:val="009F7E2F"/>
    <w:rsid w:val="00A0027C"/>
    <w:rsid w:val="00A00511"/>
    <w:rsid w:val="00A00A64"/>
    <w:rsid w:val="00A00B3B"/>
    <w:rsid w:val="00A00C12"/>
    <w:rsid w:val="00A00EFC"/>
    <w:rsid w:val="00A01578"/>
    <w:rsid w:val="00A0181E"/>
    <w:rsid w:val="00A020A6"/>
    <w:rsid w:val="00A024A6"/>
    <w:rsid w:val="00A03221"/>
    <w:rsid w:val="00A04D14"/>
    <w:rsid w:val="00A0503C"/>
    <w:rsid w:val="00A05686"/>
    <w:rsid w:val="00A0580B"/>
    <w:rsid w:val="00A06512"/>
    <w:rsid w:val="00A06F03"/>
    <w:rsid w:val="00A102FB"/>
    <w:rsid w:val="00A10C35"/>
    <w:rsid w:val="00A10E25"/>
    <w:rsid w:val="00A12704"/>
    <w:rsid w:val="00A12A3B"/>
    <w:rsid w:val="00A12BEE"/>
    <w:rsid w:val="00A13997"/>
    <w:rsid w:val="00A139FA"/>
    <w:rsid w:val="00A14572"/>
    <w:rsid w:val="00A152FA"/>
    <w:rsid w:val="00A1541C"/>
    <w:rsid w:val="00A15E35"/>
    <w:rsid w:val="00A166F1"/>
    <w:rsid w:val="00A16C1F"/>
    <w:rsid w:val="00A205DF"/>
    <w:rsid w:val="00A206B7"/>
    <w:rsid w:val="00A20C24"/>
    <w:rsid w:val="00A21178"/>
    <w:rsid w:val="00A21AB5"/>
    <w:rsid w:val="00A21E49"/>
    <w:rsid w:val="00A2212A"/>
    <w:rsid w:val="00A22270"/>
    <w:rsid w:val="00A2268F"/>
    <w:rsid w:val="00A22FB3"/>
    <w:rsid w:val="00A232F7"/>
    <w:rsid w:val="00A23552"/>
    <w:rsid w:val="00A2365B"/>
    <w:rsid w:val="00A23A89"/>
    <w:rsid w:val="00A23F0F"/>
    <w:rsid w:val="00A246A5"/>
    <w:rsid w:val="00A24D15"/>
    <w:rsid w:val="00A25249"/>
    <w:rsid w:val="00A258AE"/>
    <w:rsid w:val="00A27DFE"/>
    <w:rsid w:val="00A31378"/>
    <w:rsid w:val="00A3173C"/>
    <w:rsid w:val="00A31989"/>
    <w:rsid w:val="00A333E1"/>
    <w:rsid w:val="00A346F1"/>
    <w:rsid w:val="00A348D9"/>
    <w:rsid w:val="00A34B4C"/>
    <w:rsid w:val="00A34FA0"/>
    <w:rsid w:val="00A35077"/>
    <w:rsid w:val="00A35D2F"/>
    <w:rsid w:val="00A35D81"/>
    <w:rsid w:val="00A37DCA"/>
    <w:rsid w:val="00A40495"/>
    <w:rsid w:val="00A409FE"/>
    <w:rsid w:val="00A40FFB"/>
    <w:rsid w:val="00A412D0"/>
    <w:rsid w:val="00A414F8"/>
    <w:rsid w:val="00A41966"/>
    <w:rsid w:val="00A42FAD"/>
    <w:rsid w:val="00A43A8A"/>
    <w:rsid w:val="00A46944"/>
    <w:rsid w:val="00A46AD8"/>
    <w:rsid w:val="00A5084C"/>
    <w:rsid w:val="00A510E3"/>
    <w:rsid w:val="00A519F0"/>
    <w:rsid w:val="00A5276F"/>
    <w:rsid w:val="00A538A7"/>
    <w:rsid w:val="00A544B1"/>
    <w:rsid w:val="00A55400"/>
    <w:rsid w:val="00A55A18"/>
    <w:rsid w:val="00A55DF9"/>
    <w:rsid w:val="00A55ED7"/>
    <w:rsid w:val="00A57CB5"/>
    <w:rsid w:val="00A61777"/>
    <w:rsid w:val="00A61CBD"/>
    <w:rsid w:val="00A6276D"/>
    <w:rsid w:val="00A62C98"/>
    <w:rsid w:val="00A62D37"/>
    <w:rsid w:val="00A63D8A"/>
    <w:rsid w:val="00A63FE7"/>
    <w:rsid w:val="00A6427C"/>
    <w:rsid w:val="00A64A0B"/>
    <w:rsid w:val="00A66241"/>
    <w:rsid w:val="00A66648"/>
    <w:rsid w:val="00A6683C"/>
    <w:rsid w:val="00A66CB3"/>
    <w:rsid w:val="00A67572"/>
    <w:rsid w:val="00A713D2"/>
    <w:rsid w:val="00A72652"/>
    <w:rsid w:val="00A7282E"/>
    <w:rsid w:val="00A7289C"/>
    <w:rsid w:val="00A729CF"/>
    <w:rsid w:val="00A73339"/>
    <w:rsid w:val="00A73B8D"/>
    <w:rsid w:val="00A75C9C"/>
    <w:rsid w:val="00A76964"/>
    <w:rsid w:val="00A7769F"/>
    <w:rsid w:val="00A77B23"/>
    <w:rsid w:val="00A80144"/>
    <w:rsid w:val="00A8027A"/>
    <w:rsid w:val="00A80C10"/>
    <w:rsid w:val="00A8132B"/>
    <w:rsid w:val="00A81A41"/>
    <w:rsid w:val="00A830BA"/>
    <w:rsid w:val="00A84AAC"/>
    <w:rsid w:val="00A84C2F"/>
    <w:rsid w:val="00A85A6D"/>
    <w:rsid w:val="00A872F7"/>
    <w:rsid w:val="00A9114D"/>
    <w:rsid w:val="00A9172C"/>
    <w:rsid w:val="00A928D3"/>
    <w:rsid w:val="00A92B08"/>
    <w:rsid w:val="00A92D78"/>
    <w:rsid w:val="00A9303B"/>
    <w:rsid w:val="00A951D6"/>
    <w:rsid w:val="00A95B91"/>
    <w:rsid w:val="00A9665C"/>
    <w:rsid w:val="00A96C16"/>
    <w:rsid w:val="00A97E7D"/>
    <w:rsid w:val="00A97FC4"/>
    <w:rsid w:val="00AA0029"/>
    <w:rsid w:val="00AA0F3D"/>
    <w:rsid w:val="00AA1739"/>
    <w:rsid w:val="00AA1FCE"/>
    <w:rsid w:val="00AA2250"/>
    <w:rsid w:val="00AA2570"/>
    <w:rsid w:val="00AA3F10"/>
    <w:rsid w:val="00AA491A"/>
    <w:rsid w:val="00AA4D8C"/>
    <w:rsid w:val="00AA5416"/>
    <w:rsid w:val="00AA6431"/>
    <w:rsid w:val="00AA71BD"/>
    <w:rsid w:val="00AA7344"/>
    <w:rsid w:val="00AA781A"/>
    <w:rsid w:val="00AB008A"/>
    <w:rsid w:val="00AB021D"/>
    <w:rsid w:val="00AB0F61"/>
    <w:rsid w:val="00AB4853"/>
    <w:rsid w:val="00AB4917"/>
    <w:rsid w:val="00AB4A41"/>
    <w:rsid w:val="00AB4E5E"/>
    <w:rsid w:val="00AB52BD"/>
    <w:rsid w:val="00AB6ABC"/>
    <w:rsid w:val="00AB7480"/>
    <w:rsid w:val="00AB754E"/>
    <w:rsid w:val="00AC0549"/>
    <w:rsid w:val="00AC13EF"/>
    <w:rsid w:val="00AC252F"/>
    <w:rsid w:val="00AC2E27"/>
    <w:rsid w:val="00AC2E4E"/>
    <w:rsid w:val="00AC3716"/>
    <w:rsid w:val="00AC40D2"/>
    <w:rsid w:val="00AC4AD8"/>
    <w:rsid w:val="00AC4BF6"/>
    <w:rsid w:val="00AC58B9"/>
    <w:rsid w:val="00AC7F1B"/>
    <w:rsid w:val="00AD0510"/>
    <w:rsid w:val="00AD0B25"/>
    <w:rsid w:val="00AD0F6E"/>
    <w:rsid w:val="00AD2AA3"/>
    <w:rsid w:val="00AD33DE"/>
    <w:rsid w:val="00AD34A2"/>
    <w:rsid w:val="00AD4D6D"/>
    <w:rsid w:val="00AD5017"/>
    <w:rsid w:val="00AD54CB"/>
    <w:rsid w:val="00AD6144"/>
    <w:rsid w:val="00AD614E"/>
    <w:rsid w:val="00AD6264"/>
    <w:rsid w:val="00AD7F2D"/>
    <w:rsid w:val="00AE077D"/>
    <w:rsid w:val="00AE07B9"/>
    <w:rsid w:val="00AE143B"/>
    <w:rsid w:val="00AE151D"/>
    <w:rsid w:val="00AE15BB"/>
    <w:rsid w:val="00AE16B8"/>
    <w:rsid w:val="00AE19C2"/>
    <w:rsid w:val="00AE2401"/>
    <w:rsid w:val="00AE2C92"/>
    <w:rsid w:val="00AE3B0D"/>
    <w:rsid w:val="00AE480D"/>
    <w:rsid w:val="00AE4868"/>
    <w:rsid w:val="00AE4AA2"/>
    <w:rsid w:val="00AE5CA0"/>
    <w:rsid w:val="00AE78A4"/>
    <w:rsid w:val="00AF0097"/>
    <w:rsid w:val="00AF068C"/>
    <w:rsid w:val="00AF07FB"/>
    <w:rsid w:val="00AF0C9D"/>
    <w:rsid w:val="00AF1383"/>
    <w:rsid w:val="00AF14D3"/>
    <w:rsid w:val="00AF16BB"/>
    <w:rsid w:val="00AF3BE7"/>
    <w:rsid w:val="00AF422E"/>
    <w:rsid w:val="00AF4B78"/>
    <w:rsid w:val="00AF5017"/>
    <w:rsid w:val="00AF50D5"/>
    <w:rsid w:val="00AF627F"/>
    <w:rsid w:val="00AF64EB"/>
    <w:rsid w:val="00AF6F8B"/>
    <w:rsid w:val="00AF708B"/>
    <w:rsid w:val="00AF77A7"/>
    <w:rsid w:val="00AF79B3"/>
    <w:rsid w:val="00AF7DBC"/>
    <w:rsid w:val="00AF7F20"/>
    <w:rsid w:val="00B000CB"/>
    <w:rsid w:val="00B00B8F"/>
    <w:rsid w:val="00B016DA"/>
    <w:rsid w:val="00B01A59"/>
    <w:rsid w:val="00B02667"/>
    <w:rsid w:val="00B03573"/>
    <w:rsid w:val="00B04094"/>
    <w:rsid w:val="00B05B10"/>
    <w:rsid w:val="00B06455"/>
    <w:rsid w:val="00B073EC"/>
    <w:rsid w:val="00B07A4C"/>
    <w:rsid w:val="00B101FF"/>
    <w:rsid w:val="00B1026F"/>
    <w:rsid w:val="00B104E4"/>
    <w:rsid w:val="00B106D2"/>
    <w:rsid w:val="00B10768"/>
    <w:rsid w:val="00B11B56"/>
    <w:rsid w:val="00B12603"/>
    <w:rsid w:val="00B12939"/>
    <w:rsid w:val="00B12B97"/>
    <w:rsid w:val="00B12D88"/>
    <w:rsid w:val="00B1399D"/>
    <w:rsid w:val="00B1461D"/>
    <w:rsid w:val="00B15311"/>
    <w:rsid w:val="00B1622E"/>
    <w:rsid w:val="00B16637"/>
    <w:rsid w:val="00B16823"/>
    <w:rsid w:val="00B169C0"/>
    <w:rsid w:val="00B16A2E"/>
    <w:rsid w:val="00B16EB9"/>
    <w:rsid w:val="00B16EE4"/>
    <w:rsid w:val="00B170F3"/>
    <w:rsid w:val="00B178DE"/>
    <w:rsid w:val="00B202D5"/>
    <w:rsid w:val="00B20E72"/>
    <w:rsid w:val="00B2162D"/>
    <w:rsid w:val="00B21855"/>
    <w:rsid w:val="00B22009"/>
    <w:rsid w:val="00B22CA7"/>
    <w:rsid w:val="00B231BA"/>
    <w:rsid w:val="00B2393B"/>
    <w:rsid w:val="00B24AC3"/>
    <w:rsid w:val="00B24E28"/>
    <w:rsid w:val="00B25E26"/>
    <w:rsid w:val="00B26496"/>
    <w:rsid w:val="00B2738D"/>
    <w:rsid w:val="00B2749A"/>
    <w:rsid w:val="00B3117E"/>
    <w:rsid w:val="00B31967"/>
    <w:rsid w:val="00B31F57"/>
    <w:rsid w:val="00B32AB7"/>
    <w:rsid w:val="00B33EA3"/>
    <w:rsid w:val="00B3414C"/>
    <w:rsid w:val="00B34341"/>
    <w:rsid w:val="00B34C36"/>
    <w:rsid w:val="00B34F97"/>
    <w:rsid w:val="00B35154"/>
    <w:rsid w:val="00B353B6"/>
    <w:rsid w:val="00B35CAF"/>
    <w:rsid w:val="00B365D0"/>
    <w:rsid w:val="00B40AEC"/>
    <w:rsid w:val="00B413DA"/>
    <w:rsid w:val="00B4183B"/>
    <w:rsid w:val="00B41C27"/>
    <w:rsid w:val="00B4249F"/>
    <w:rsid w:val="00B427A5"/>
    <w:rsid w:val="00B430B1"/>
    <w:rsid w:val="00B44347"/>
    <w:rsid w:val="00B44A9B"/>
    <w:rsid w:val="00B44EE2"/>
    <w:rsid w:val="00B45D42"/>
    <w:rsid w:val="00B4601D"/>
    <w:rsid w:val="00B4621B"/>
    <w:rsid w:val="00B4623B"/>
    <w:rsid w:val="00B467E2"/>
    <w:rsid w:val="00B47BC4"/>
    <w:rsid w:val="00B47E84"/>
    <w:rsid w:val="00B50AF3"/>
    <w:rsid w:val="00B50BE7"/>
    <w:rsid w:val="00B5227B"/>
    <w:rsid w:val="00B5250F"/>
    <w:rsid w:val="00B54DBB"/>
    <w:rsid w:val="00B54F60"/>
    <w:rsid w:val="00B551F4"/>
    <w:rsid w:val="00B566C2"/>
    <w:rsid w:val="00B573DF"/>
    <w:rsid w:val="00B57677"/>
    <w:rsid w:val="00B57D85"/>
    <w:rsid w:val="00B60341"/>
    <w:rsid w:val="00B62B74"/>
    <w:rsid w:val="00B63F8A"/>
    <w:rsid w:val="00B642FD"/>
    <w:rsid w:val="00B64F55"/>
    <w:rsid w:val="00B65EE6"/>
    <w:rsid w:val="00B6663B"/>
    <w:rsid w:val="00B6763B"/>
    <w:rsid w:val="00B678EA"/>
    <w:rsid w:val="00B67FE7"/>
    <w:rsid w:val="00B70321"/>
    <w:rsid w:val="00B70DB7"/>
    <w:rsid w:val="00B7181A"/>
    <w:rsid w:val="00B72B83"/>
    <w:rsid w:val="00B7315D"/>
    <w:rsid w:val="00B73C05"/>
    <w:rsid w:val="00B73C47"/>
    <w:rsid w:val="00B74186"/>
    <w:rsid w:val="00B74A2E"/>
    <w:rsid w:val="00B74AF4"/>
    <w:rsid w:val="00B74CB5"/>
    <w:rsid w:val="00B74FDE"/>
    <w:rsid w:val="00B7524D"/>
    <w:rsid w:val="00B75414"/>
    <w:rsid w:val="00B77AF9"/>
    <w:rsid w:val="00B808E3"/>
    <w:rsid w:val="00B80AB3"/>
    <w:rsid w:val="00B811BB"/>
    <w:rsid w:val="00B81AEB"/>
    <w:rsid w:val="00B82659"/>
    <w:rsid w:val="00B829A1"/>
    <w:rsid w:val="00B82A1F"/>
    <w:rsid w:val="00B82C22"/>
    <w:rsid w:val="00B832BF"/>
    <w:rsid w:val="00B84855"/>
    <w:rsid w:val="00B84A1A"/>
    <w:rsid w:val="00B84E11"/>
    <w:rsid w:val="00B86456"/>
    <w:rsid w:val="00B8651E"/>
    <w:rsid w:val="00B86F2F"/>
    <w:rsid w:val="00B87441"/>
    <w:rsid w:val="00B876D5"/>
    <w:rsid w:val="00B91216"/>
    <w:rsid w:val="00B91A31"/>
    <w:rsid w:val="00B9225F"/>
    <w:rsid w:val="00B926B0"/>
    <w:rsid w:val="00B92705"/>
    <w:rsid w:val="00B92BF1"/>
    <w:rsid w:val="00B92F46"/>
    <w:rsid w:val="00B93233"/>
    <w:rsid w:val="00B9342F"/>
    <w:rsid w:val="00B934D0"/>
    <w:rsid w:val="00B9350D"/>
    <w:rsid w:val="00B9460C"/>
    <w:rsid w:val="00B949A1"/>
    <w:rsid w:val="00B94FCC"/>
    <w:rsid w:val="00B95779"/>
    <w:rsid w:val="00B960F7"/>
    <w:rsid w:val="00B9643F"/>
    <w:rsid w:val="00B96B44"/>
    <w:rsid w:val="00BA0E32"/>
    <w:rsid w:val="00BA126A"/>
    <w:rsid w:val="00BA13E3"/>
    <w:rsid w:val="00BA13F2"/>
    <w:rsid w:val="00BA167C"/>
    <w:rsid w:val="00BA26A8"/>
    <w:rsid w:val="00BA2C04"/>
    <w:rsid w:val="00BA2C8A"/>
    <w:rsid w:val="00BA2D16"/>
    <w:rsid w:val="00BA3307"/>
    <w:rsid w:val="00BA3359"/>
    <w:rsid w:val="00BA4269"/>
    <w:rsid w:val="00BA4C16"/>
    <w:rsid w:val="00BA57D5"/>
    <w:rsid w:val="00BA5F17"/>
    <w:rsid w:val="00BA5F60"/>
    <w:rsid w:val="00BA66B7"/>
    <w:rsid w:val="00BA6BA1"/>
    <w:rsid w:val="00BB0F8D"/>
    <w:rsid w:val="00BB1430"/>
    <w:rsid w:val="00BB2548"/>
    <w:rsid w:val="00BB328F"/>
    <w:rsid w:val="00BB3A3C"/>
    <w:rsid w:val="00BB4041"/>
    <w:rsid w:val="00BB41F7"/>
    <w:rsid w:val="00BB42AD"/>
    <w:rsid w:val="00BB4CB0"/>
    <w:rsid w:val="00BB584F"/>
    <w:rsid w:val="00BB5D94"/>
    <w:rsid w:val="00BB5E6A"/>
    <w:rsid w:val="00BB77B6"/>
    <w:rsid w:val="00BC060A"/>
    <w:rsid w:val="00BC1555"/>
    <w:rsid w:val="00BC1815"/>
    <w:rsid w:val="00BC2BB7"/>
    <w:rsid w:val="00BC5703"/>
    <w:rsid w:val="00BC5F95"/>
    <w:rsid w:val="00BC620D"/>
    <w:rsid w:val="00BC7BCF"/>
    <w:rsid w:val="00BD073D"/>
    <w:rsid w:val="00BD0DB7"/>
    <w:rsid w:val="00BD1B7C"/>
    <w:rsid w:val="00BD24CF"/>
    <w:rsid w:val="00BD2CF4"/>
    <w:rsid w:val="00BD2DF4"/>
    <w:rsid w:val="00BD425C"/>
    <w:rsid w:val="00BD4662"/>
    <w:rsid w:val="00BD4F59"/>
    <w:rsid w:val="00BD5203"/>
    <w:rsid w:val="00BD5523"/>
    <w:rsid w:val="00BD55EC"/>
    <w:rsid w:val="00BD5AE1"/>
    <w:rsid w:val="00BD675C"/>
    <w:rsid w:val="00BD74A3"/>
    <w:rsid w:val="00BD754E"/>
    <w:rsid w:val="00BD7C8B"/>
    <w:rsid w:val="00BD7D83"/>
    <w:rsid w:val="00BE0333"/>
    <w:rsid w:val="00BE0E58"/>
    <w:rsid w:val="00BE134B"/>
    <w:rsid w:val="00BE2516"/>
    <w:rsid w:val="00BE35FD"/>
    <w:rsid w:val="00BE3628"/>
    <w:rsid w:val="00BE5E48"/>
    <w:rsid w:val="00BE607C"/>
    <w:rsid w:val="00BE704B"/>
    <w:rsid w:val="00BE7094"/>
    <w:rsid w:val="00BE7460"/>
    <w:rsid w:val="00BE7602"/>
    <w:rsid w:val="00BE76D1"/>
    <w:rsid w:val="00BE7935"/>
    <w:rsid w:val="00BF14F5"/>
    <w:rsid w:val="00BF1B70"/>
    <w:rsid w:val="00BF25F3"/>
    <w:rsid w:val="00BF2EE0"/>
    <w:rsid w:val="00BF3AEF"/>
    <w:rsid w:val="00BF3E27"/>
    <w:rsid w:val="00BF40FA"/>
    <w:rsid w:val="00BF51B6"/>
    <w:rsid w:val="00BF527E"/>
    <w:rsid w:val="00BF5E2E"/>
    <w:rsid w:val="00BF67F4"/>
    <w:rsid w:val="00C01314"/>
    <w:rsid w:val="00C0210C"/>
    <w:rsid w:val="00C02A9E"/>
    <w:rsid w:val="00C05217"/>
    <w:rsid w:val="00C054F7"/>
    <w:rsid w:val="00C0746B"/>
    <w:rsid w:val="00C112FA"/>
    <w:rsid w:val="00C11742"/>
    <w:rsid w:val="00C119AB"/>
    <w:rsid w:val="00C11A55"/>
    <w:rsid w:val="00C13188"/>
    <w:rsid w:val="00C1403E"/>
    <w:rsid w:val="00C143AD"/>
    <w:rsid w:val="00C15B14"/>
    <w:rsid w:val="00C15C3C"/>
    <w:rsid w:val="00C16EB3"/>
    <w:rsid w:val="00C17118"/>
    <w:rsid w:val="00C17865"/>
    <w:rsid w:val="00C2042D"/>
    <w:rsid w:val="00C218F9"/>
    <w:rsid w:val="00C21EEB"/>
    <w:rsid w:val="00C22E0F"/>
    <w:rsid w:val="00C22ED7"/>
    <w:rsid w:val="00C2471D"/>
    <w:rsid w:val="00C24826"/>
    <w:rsid w:val="00C2536B"/>
    <w:rsid w:val="00C25F49"/>
    <w:rsid w:val="00C266C7"/>
    <w:rsid w:val="00C26B2A"/>
    <w:rsid w:val="00C27396"/>
    <w:rsid w:val="00C27458"/>
    <w:rsid w:val="00C277E5"/>
    <w:rsid w:val="00C30365"/>
    <w:rsid w:val="00C307FD"/>
    <w:rsid w:val="00C317C1"/>
    <w:rsid w:val="00C31B8A"/>
    <w:rsid w:val="00C32308"/>
    <w:rsid w:val="00C3272F"/>
    <w:rsid w:val="00C33810"/>
    <w:rsid w:val="00C33D97"/>
    <w:rsid w:val="00C33EBE"/>
    <w:rsid w:val="00C3439A"/>
    <w:rsid w:val="00C34834"/>
    <w:rsid w:val="00C3501C"/>
    <w:rsid w:val="00C356BA"/>
    <w:rsid w:val="00C3589F"/>
    <w:rsid w:val="00C365CB"/>
    <w:rsid w:val="00C3673D"/>
    <w:rsid w:val="00C3674F"/>
    <w:rsid w:val="00C371DD"/>
    <w:rsid w:val="00C37303"/>
    <w:rsid w:val="00C37809"/>
    <w:rsid w:val="00C37B8C"/>
    <w:rsid w:val="00C37B96"/>
    <w:rsid w:val="00C42F5B"/>
    <w:rsid w:val="00C435A1"/>
    <w:rsid w:val="00C452F0"/>
    <w:rsid w:val="00C45633"/>
    <w:rsid w:val="00C457B6"/>
    <w:rsid w:val="00C45EEE"/>
    <w:rsid w:val="00C47567"/>
    <w:rsid w:val="00C5019D"/>
    <w:rsid w:val="00C50BEA"/>
    <w:rsid w:val="00C51601"/>
    <w:rsid w:val="00C51928"/>
    <w:rsid w:val="00C52147"/>
    <w:rsid w:val="00C521B3"/>
    <w:rsid w:val="00C52935"/>
    <w:rsid w:val="00C54408"/>
    <w:rsid w:val="00C54AE0"/>
    <w:rsid w:val="00C54C3F"/>
    <w:rsid w:val="00C54DEB"/>
    <w:rsid w:val="00C557EC"/>
    <w:rsid w:val="00C55B01"/>
    <w:rsid w:val="00C55C92"/>
    <w:rsid w:val="00C56C50"/>
    <w:rsid w:val="00C576B8"/>
    <w:rsid w:val="00C603DF"/>
    <w:rsid w:val="00C60BA4"/>
    <w:rsid w:val="00C618AE"/>
    <w:rsid w:val="00C62571"/>
    <w:rsid w:val="00C63422"/>
    <w:rsid w:val="00C63AF7"/>
    <w:rsid w:val="00C64592"/>
    <w:rsid w:val="00C64F01"/>
    <w:rsid w:val="00C65370"/>
    <w:rsid w:val="00C65442"/>
    <w:rsid w:val="00C65B69"/>
    <w:rsid w:val="00C65CE0"/>
    <w:rsid w:val="00C65E4C"/>
    <w:rsid w:val="00C65EE7"/>
    <w:rsid w:val="00C661FE"/>
    <w:rsid w:val="00C6658C"/>
    <w:rsid w:val="00C672F4"/>
    <w:rsid w:val="00C6733F"/>
    <w:rsid w:val="00C67374"/>
    <w:rsid w:val="00C67C6E"/>
    <w:rsid w:val="00C700B4"/>
    <w:rsid w:val="00C70BBD"/>
    <w:rsid w:val="00C70C52"/>
    <w:rsid w:val="00C71571"/>
    <w:rsid w:val="00C718F7"/>
    <w:rsid w:val="00C71B75"/>
    <w:rsid w:val="00C7227E"/>
    <w:rsid w:val="00C72688"/>
    <w:rsid w:val="00C72D89"/>
    <w:rsid w:val="00C73575"/>
    <w:rsid w:val="00C738A2"/>
    <w:rsid w:val="00C74F44"/>
    <w:rsid w:val="00C75E2A"/>
    <w:rsid w:val="00C76352"/>
    <w:rsid w:val="00C7742F"/>
    <w:rsid w:val="00C777B8"/>
    <w:rsid w:val="00C77999"/>
    <w:rsid w:val="00C77AAB"/>
    <w:rsid w:val="00C77C2D"/>
    <w:rsid w:val="00C77DAA"/>
    <w:rsid w:val="00C8010E"/>
    <w:rsid w:val="00C8117D"/>
    <w:rsid w:val="00C82372"/>
    <w:rsid w:val="00C83AB3"/>
    <w:rsid w:val="00C83B34"/>
    <w:rsid w:val="00C84990"/>
    <w:rsid w:val="00C85822"/>
    <w:rsid w:val="00C858E9"/>
    <w:rsid w:val="00C860F6"/>
    <w:rsid w:val="00C8680B"/>
    <w:rsid w:val="00C86E4D"/>
    <w:rsid w:val="00C877D7"/>
    <w:rsid w:val="00C879C9"/>
    <w:rsid w:val="00C90232"/>
    <w:rsid w:val="00C9052F"/>
    <w:rsid w:val="00C90711"/>
    <w:rsid w:val="00C9088C"/>
    <w:rsid w:val="00C92814"/>
    <w:rsid w:val="00C943C3"/>
    <w:rsid w:val="00C94E05"/>
    <w:rsid w:val="00C95F1A"/>
    <w:rsid w:val="00C95FBE"/>
    <w:rsid w:val="00C969CA"/>
    <w:rsid w:val="00C97493"/>
    <w:rsid w:val="00C978FA"/>
    <w:rsid w:val="00C97E76"/>
    <w:rsid w:val="00CA038C"/>
    <w:rsid w:val="00CA0C23"/>
    <w:rsid w:val="00CA1D67"/>
    <w:rsid w:val="00CA1EB3"/>
    <w:rsid w:val="00CA2422"/>
    <w:rsid w:val="00CA2C25"/>
    <w:rsid w:val="00CA4E38"/>
    <w:rsid w:val="00CA511B"/>
    <w:rsid w:val="00CA5434"/>
    <w:rsid w:val="00CA5456"/>
    <w:rsid w:val="00CA55A4"/>
    <w:rsid w:val="00CA5CF5"/>
    <w:rsid w:val="00CA649E"/>
    <w:rsid w:val="00CA679A"/>
    <w:rsid w:val="00CA68EA"/>
    <w:rsid w:val="00CA6A69"/>
    <w:rsid w:val="00CA754F"/>
    <w:rsid w:val="00CA75DD"/>
    <w:rsid w:val="00CB10E0"/>
    <w:rsid w:val="00CB1D4B"/>
    <w:rsid w:val="00CB2AA5"/>
    <w:rsid w:val="00CB323F"/>
    <w:rsid w:val="00CB3ADD"/>
    <w:rsid w:val="00CB4BB6"/>
    <w:rsid w:val="00CB4BF6"/>
    <w:rsid w:val="00CB52F5"/>
    <w:rsid w:val="00CB6076"/>
    <w:rsid w:val="00CB6788"/>
    <w:rsid w:val="00CB758D"/>
    <w:rsid w:val="00CC071F"/>
    <w:rsid w:val="00CC0C9D"/>
    <w:rsid w:val="00CC0F80"/>
    <w:rsid w:val="00CC1C74"/>
    <w:rsid w:val="00CC2B6E"/>
    <w:rsid w:val="00CC50C6"/>
    <w:rsid w:val="00CC5435"/>
    <w:rsid w:val="00CC5FA1"/>
    <w:rsid w:val="00CC6244"/>
    <w:rsid w:val="00CC6AD7"/>
    <w:rsid w:val="00CC6CA9"/>
    <w:rsid w:val="00CD0C92"/>
    <w:rsid w:val="00CD0D74"/>
    <w:rsid w:val="00CD116B"/>
    <w:rsid w:val="00CD1FA0"/>
    <w:rsid w:val="00CD29F1"/>
    <w:rsid w:val="00CD2A36"/>
    <w:rsid w:val="00CD3F4B"/>
    <w:rsid w:val="00CD472A"/>
    <w:rsid w:val="00CD49CD"/>
    <w:rsid w:val="00CD4F2E"/>
    <w:rsid w:val="00CD5195"/>
    <w:rsid w:val="00CD5BA4"/>
    <w:rsid w:val="00CD5CE6"/>
    <w:rsid w:val="00CD7078"/>
    <w:rsid w:val="00CD752B"/>
    <w:rsid w:val="00CE00BB"/>
    <w:rsid w:val="00CE01D5"/>
    <w:rsid w:val="00CE06A9"/>
    <w:rsid w:val="00CE1CAF"/>
    <w:rsid w:val="00CE23F7"/>
    <w:rsid w:val="00CE2B72"/>
    <w:rsid w:val="00CE37AB"/>
    <w:rsid w:val="00CE3FED"/>
    <w:rsid w:val="00CE4044"/>
    <w:rsid w:val="00CE4225"/>
    <w:rsid w:val="00CE4951"/>
    <w:rsid w:val="00CE4AA1"/>
    <w:rsid w:val="00CE4ADA"/>
    <w:rsid w:val="00CE4F1A"/>
    <w:rsid w:val="00CE540B"/>
    <w:rsid w:val="00CE5683"/>
    <w:rsid w:val="00CE7557"/>
    <w:rsid w:val="00CE786C"/>
    <w:rsid w:val="00CF0137"/>
    <w:rsid w:val="00CF0144"/>
    <w:rsid w:val="00CF1775"/>
    <w:rsid w:val="00CF192C"/>
    <w:rsid w:val="00CF1D05"/>
    <w:rsid w:val="00CF1EAF"/>
    <w:rsid w:val="00CF2DC5"/>
    <w:rsid w:val="00CF3295"/>
    <w:rsid w:val="00CF32C4"/>
    <w:rsid w:val="00CF36B9"/>
    <w:rsid w:val="00CF482E"/>
    <w:rsid w:val="00CF4BA9"/>
    <w:rsid w:val="00CF69C3"/>
    <w:rsid w:val="00D01D52"/>
    <w:rsid w:val="00D02473"/>
    <w:rsid w:val="00D02CEE"/>
    <w:rsid w:val="00D031E0"/>
    <w:rsid w:val="00D037E1"/>
    <w:rsid w:val="00D0414E"/>
    <w:rsid w:val="00D04642"/>
    <w:rsid w:val="00D046C4"/>
    <w:rsid w:val="00D04F1B"/>
    <w:rsid w:val="00D06C70"/>
    <w:rsid w:val="00D06EF2"/>
    <w:rsid w:val="00D06F9E"/>
    <w:rsid w:val="00D07D8C"/>
    <w:rsid w:val="00D11066"/>
    <w:rsid w:val="00D1152B"/>
    <w:rsid w:val="00D12819"/>
    <w:rsid w:val="00D12C88"/>
    <w:rsid w:val="00D13052"/>
    <w:rsid w:val="00D145EF"/>
    <w:rsid w:val="00D14736"/>
    <w:rsid w:val="00D14AC5"/>
    <w:rsid w:val="00D14E65"/>
    <w:rsid w:val="00D14E83"/>
    <w:rsid w:val="00D15E84"/>
    <w:rsid w:val="00D15F6E"/>
    <w:rsid w:val="00D15FFF"/>
    <w:rsid w:val="00D16F58"/>
    <w:rsid w:val="00D1762A"/>
    <w:rsid w:val="00D201A7"/>
    <w:rsid w:val="00D2068C"/>
    <w:rsid w:val="00D206E2"/>
    <w:rsid w:val="00D22B15"/>
    <w:rsid w:val="00D22F07"/>
    <w:rsid w:val="00D24937"/>
    <w:rsid w:val="00D25B4D"/>
    <w:rsid w:val="00D272FF"/>
    <w:rsid w:val="00D273F3"/>
    <w:rsid w:val="00D30723"/>
    <w:rsid w:val="00D31225"/>
    <w:rsid w:val="00D316B4"/>
    <w:rsid w:val="00D31703"/>
    <w:rsid w:val="00D327FB"/>
    <w:rsid w:val="00D32976"/>
    <w:rsid w:val="00D32FD6"/>
    <w:rsid w:val="00D33889"/>
    <w:rsid w:val="00D33AAD"/>
    <w:rsid w:val="00D33B3B"/>
    <w:rsid w:val="00D34CC7"/>
    <w:rsid w:val="00D35246"/>
    <w:rsid w:val="00D356CA"/>
    <w:rsid w:val="00D3647B"/>
    <w:rsid w:val="00D36C06"/>
    <w:rsid w:val="00D3734C"/>
    <w:rsid w:val="00D37D3B"/>
    <w:rsid w:val="00D37E0F"/>
    <w:rsid w:val="00D40946"/>
    <w:rsid w:val="00D41204"/>
    <w:rsid w:val="00D41360"/>
    <w:rsid w:val="00D418FD"/>
    <w:rsid w:val="00D419ED"/>
    <w:rsid w:val="00D42100"/>
    <w:rsid w:val="00D424D5"/>
    <w:rsid w:val="00D42D9B"/>
    <w:rsid w:val="00D44732"/>
    <w:rsid w:val="00D44DE9"/>
    <w:rsid w:val="00D45A57"/>
    <w:rsid w:val="00D45BE6"/>
    <w:rsid w:val="00D46CF8"/>
    <w:rsid w:val="00D46FB9"/>
    <w:rsid w:val="00D472E5"/>
    <w:rsid w:val="00D47FB6"/>
    <w:rsid w:val="00D50F47"/>
    <w:rsid w:val="00D5183B"/>
    <w:rsid w:val="00D51CF0"/>
    <w:rsid w:val="00D52172"/>
    <w:rsid w:val="00D5296A"/>
    <w:rsid w:val="00D52C05"/>
    <w:rsid w:val="00D53228"/>
    <w:rsid w:val="00D53AFF"/>
    <w:rsid w:val="00D53FE6"/>
    <w:rsid w:val="00D553FF"/>
    <w:rsid w:val="00D55853"/>
    <w:rsid w:val="00D55A05"/>
    <w:rsid w:val="00D55C48"/>
    <w:rsid w:val="00D56122"/>
    <w:rsid w:val="00D5630C"/>
    <w:rsid w:val="00D5630E"/>
    <w:rsid w:val="00D56AB8"/>
    <w:rsid w:val="00D60BED"/>
    <w:rsid w:val="00D60BFC"/>
    <w:rsid w:val="00D60CEA"/>
    <w:rsid w:val="00D621B5"/>
    <w:rsid w:val="00D62A71"/>
    <w:rsid w:val="00D6306F"/>
    <w:rsid w:val="00D639C3"/>
    <w:rsid w:val="00D63BD7"/>
    <w:rsid w:val="00D65B14"/>
    <w:rsid w:val="00D65E8B"/>
    <w:rsid w:val="00D66544"/>
    <w:rsid w:val="00D66B92"/>
    <w:rsid w:val="00D704E4"/>
    <w:rsid w:val="00D7083E"/>
    <w:rsid w:val="00D70ACA"/>
    <w:rsid w:val="00D70E5D"/>
    <w:rsid w:val="00D711BD"/>
    <w:rsid w:val="00D71483"/>
    <w:rsid w:val="00D71B67"/>
    <w:rsid w:val="00D71CCD"/>
    <w:rsid w:val="00D72C44"/>
    <w:rsid w:val="00D73283"/>
    <w:rsid w:val="00D7337E"/>
    <w:rsid w:val="00D74DFF"/>
    <w:rsid w:val="00D76030"/>
    <w:rsid w:val="00D7650B"/>
    <w:rsid w:val="00D767F9"/>
    <w:rsid w:val="00D769B3"/>
    <w:rsid w:val="00D76BE9"/>
    <w:rsid w:val="00D773E6"/>
    <w:rsid w:val="00D77B03"/>
    <w:rsid w:val="00D80A32"/>
    <w:rsid w:val="00D80FC1"/>
    <w:rsid w:val="00D8110E"/>
    <w:rsid w:val="00D81D91"/>
    <w:rsid w:val="00D8219F"/>
    <w:rsid w:val="00D828DF"/>
    <w:rsid w:val="00D83289"/>
    <w:rsid w:val="00D84D53"/>
    <w:rsid w:val="00D84F82"/>
    <w:rsid w:val="00D86A05"/>
    <w:rsid w:val="00D878BD"/>
    <w:rsid w:val="00D87B20"/>
    <w:rsid w:val="00D9036C"/>
    <w:rsid w:val="00D929A1"/>
    <w:rsid w:val="00D94710"/>
    <w:rsid w:val="00D94DB4"/>
    <w:rsid w:val="00D95178"/>
    <w:rsid w:val="00D96B6A"/>
    <w:rsid w:val="00D97442"/>
    <w:rsid w:val="00D977F9"/>
    <w:rsid w:val="00D979DB"/>
    <w:rsid w:val="00D97B2A"/>
    <w:rsid w:val="00DA0D45"/>
    <w:rsid w:val="00DA0FD0"/>
    <w:rsid w:val="00DA3580"/>
    <w:rsid w:val="00DA38C5"/>
    <w:rsid w:val="00DA45D5"/>
    <w:rsid w:val="00DA5091"/>
    <w:rsid w:val="00DA5CF1"/>
    <w:rsid w:val="00DA5FAA"/>
    <w:rsid w:val="00DB22F7"/>
    <w:rsid w:val="00DB29A6"/>
    <w:rsid w:val="00DB3334"/>
    <w:rsid w:val="00DB3518"/>
    <w:rsid w:val="00DB3607"/>
    <w:rsid w:val="00DB3C23"/>
    <w:rsid w:val="00DB51E0"/>
    <w:rsid w:val="00DB58C4"/>
    <w:rsid w:val="00DB6DE6"/>
    <w:rsid w:val="00DB7555"/>
    <w:rsid w:val="00DB75C5"/>
    <w:rsid w:val="00DC03EB"/>
    <w:rsid w:val="00DC03FF"/>
    <w:rsid w:val="00DC2ED7"/>
    <w:rsid w:val="00DC30A6"/>
    <w:rsid w:val="00DC39B4"/>
    <w:rsid w:val="00DC6712"/>
    <w:rsid w:val="00DC721C"/>
    <w:rsid w:val="00DC7386"/>
    <w:rsid w:val="00DC793A"/>
    <w:rsid w:val="00DC7D00"/>
    <w:rsid w:val="00DC7F29"/>
    <w:rsid w:val="00DD04B4"/>
    <w:rsid w:val="00DD129B"/>
    <w:rsid w:val="00DD1700"/>
    <w:rsid w:val="00DD1F17"/>
    <w:rsid w:val="00DD221D"/>
    <w:rsid w:val="00DD3EC7"/>
    <w:rsid w:val="00DE0C18"/>
    <w:rsid w:val="00DE19DF"/>
    <w:rsid w:val="00DE2129"/>
    <w:rsid w:val="00DE30C9"/>
    <w:rsid w:val="00DE4970"/>
    <w:rsid w:val="00DE4F26"/>
    <w:rsid w:val="00DE59A6"/>
    <w:rsid w:val="00DE5C13"/>
    <w:rsid w:val="00DE5C65"/>
    <w:rsid w:val="00DE6292"/>
    <w:rsid w:val="00DE7349"/>
    <w:rsid w:val="00DF03AA"/>
    <w:rsid w:val="00DF044B"/>
    <w:rsid w:val="00DF15FA"/>
    <w:rsid w:val="00DF1932"/>
    <w:rsid w:val="00DF1953"/>
    <w:rsid w:val="00DF1A99"/>
    <w:rsid w:val="00DF1B9B"/>
    <w:rsid w:val="00DF4081"/>
    <w:rsid w:val="00DF5224"/>
    <w:rsid w:val="00DF573C"/>
    <w:rsid w:val="00DF5BCD"/>
    <w:rsid w:val="00DF5CC0"/>
    <w:rsid w:val="00DF6389"/>
    <w:rsid w:val="00DF73AC"/>
    <w:rsid w:val="00DF7577"/>
    <w:rsid w:val="00E01004"/>
    <w:rsid w:val="00E01424"/>
    <w:rsid w:val="00E02E59"/>
    <w:rsid w:val="00E02FD9"/>
    <w:rsid w:val="00E0315F"/>
    <w:rsid w:val="00E04229"/>
    <w:rsid w:val="00E05199"/>
    <w:rsid w:val="00E051FD"/>
    <w:rsid w:val="00E053FC"/>
    <w:rsid w:val="00E0547D"/>
    <w:rsid w:val="00E067C4"/>
    <w:rsid w:val="00E070C6"/>
    <w:rsid w:val="00E07650"/>
    <w:rsid w:val="00E07D2F"/>
    <w:rsid w:val="00E07F74"/>
    <w:rsid w:val="00E11179"/>
    <w:rsid w:val="00E11A55"/>
    <w:rsid w:val="00E12C37"/>
    <w:rsid w:val="00E12EF4"/>
    <w:rsid w:val="00E12F4B"/>
    <w:rsid w:val="00E136FF"/>
    <w:rsid w:val="00E137F6"/>
    <w:rsid w:val="00E139DD"/>
    <w:rsid w:val="00E13E05"/>
    <w:rsid w:val="00E13E32"/>
    <w:rsid w:val="00E13E68"/>
    <w:rsid w:val="00E15700"/>
    <w:rsid w:val="00E15BA1"/>
    <w:rsid w:val="00E16C4E"/>
    <w:rsid w:val="00E17894"/>
    <w:rsid w:val="00E20046"/>
    <w:rsid w:val="00E20242"/>
    <w:rsid w:val="00E2099A"/>
    <w:rsid w:val="00E2110E"/>
    <w:rsid w:val="00E216A1"/>
    <w:rsid w:val="00E21894"/>
    <w:rsid w:val="00E22247"/>
    <w:rsid w:val="00E231DD"/>
    <w:rsid w:val="00E237B9"/>
    <w:rsid w:val="00E23D19"/>
    <w:rsid w:val="00E2476D"/>
    <w:rsid w:val="00E2585E"/>
    <w:rsid w:val="00E2661B"/>
    <w:rsid w:val="00E26B3B"/>
    <w:rsid w:val="00E27232"/>
    <w:rsid w:val="00E27441"/>
    <w:rsid w:val="00E30026"/>
    <w:rsid w:val="00E30091"/>
    <w:rsid w:val="00E30204"/>
    <w:rsid w:val="00E30D45"/>
    <w:rsid w:val="00E31142"/>
    <w:rsid w:val="00E312C5"/>
    <w:rsid w:val="00E31EDA"/>
    <w:rsid w:val="00E32CB1"/>
    <w:rsid w:val="00E33B96"/>
    <w:rsid w:val="00E33E0E"/>
    <w:rsid w:val="00E34963"/>
    <w:rsid w:val="00E34D2D"/>
    <w:rsid w:val="00E35A51"/>
    <w:rsid w:val="00E35F6E"/>
    <w:rsid w:val="00E362A8"/>
    <w:rsid w:val="00E36357"/>
    <w:rsid w:val="00E36667"/>
    <w:rsid w:val="00E368B2"/>
    <w:rsid w:val="00E3759F"/>
    <w:rsid w:val="00E37D8F"/>
    <w:rsid w:val="00E409EA"/>
    <w:rsid w:val="00E413D1"/>
    <w:rsid w:val="00E417B5"/>
    <w:rsid w:val="00E42289"/>
    <w:rsid w:val="00E42424"/>
    <w:rsid w:val="00E424FB"/>
    <w:rsid w:val="00E42B28"/>
    <w:rsid w:val="00E42D81"/>
    <w:rsid w:val="00E42E9D"/>
    <w:rsid w:val="00E443A3"/>
    <w:rsid w:val="00E448AB"/>
    <w:rsid w:val="00E44B35"/>
    <w:rsid w:val="00E44DDB"/>
    <w:rsid w:val="00E47232"/>
    <w:rsid w:val="00E4736C"/>
    <w:rsid w:val="00E50006"/>
    <w:rsid w:val="00E501B4"/>
    <w:rsid w:val="00E51551"/>
    <w:rsid w:val="00E51921"/>
    <w:rsid w:val="00E53345"/>
    <w:rsid w:val="00E536CB"/>
    <w:rsid w:val="00E53D5E"/>
    <w:rsid w:val="00E54628"/>
    <w:rsid w:val="00E54C94"/>
    <w:rsid w:val="00E54FDE"/>
    <w:rsid w:val="00E56570"/>
    <w:rsid w:val="00E565B6"/>
    <w:rsid w:val="00E56D9A"/>
    <w:rsid w:val="00E579A1"/>
    <w:rsid w:val="00E57A64"/>
    <w:rsid w:val="00E57A95"/>
    <w:rsid w:val="00E57B81"/>
    <w:rsid w:val="00E57C3D"/>
    <w:rsid w:val="00E601A0"/>
    <w:rsid w:val="00E60BBA"/>
    <w:rsid w:val="00E61263"/>
    <w:rsid w:val="00E6202C"/>
    <w:rsid w:val="00E62103"/>
    <w:rsid w:val="00E643B1"/>
    <w:rsid w:val="00E64771"/>
    <w:rsid w:val="00E6483A"/>
    <w:rsid w:val="00E649C0"/>
    <w:rsid w:val="00E65972"/>
    <w:rsid w:val="00E677AE"/>
    <w:rsid w:val="00E67C9F"/>
    <w:rsid w:val="00E709EF"/>
    <w:rsid w:val="00E71E6E"/>
    <w:rsid w:val="00E73E9F"/>
    <w:rsid w:val="00E73F28"/>
    <w:rsid w:val="00E74EB6"/>
    <w:rsid w:val="00E75586"/>
    <w:rsid w:val="00E75E01"/>
    <w:rsid w:val="00E764B2"/>
    <w:rsid w:val="00E767C0"/>
    <w:rsid w:val="00E77290"/>
    <w:rsid w:val="00E7736D"/>
    <w:rsid w:val="00E7753B"/>
    <w:rsid w:val="00E779DD"/>
    <w:rsid w:val="00E77DB6"/>
    <w:rsid w:val="00E819E0"/>
    <w:rsid w:val="00E81B39"/>
    <w:rsid w:val="00E820E4"/>
    <w:rsid w:val="00E82705"/>
    <w:rsid w:val="00E82A23"/>
    <w:rsid w:val="00E82D5C"/>
    <w:rsid w:val="00E83B8C"/>
    <w:rsid w:val="00E84AE7"/>
    <w:rsid w:val="00E86841"/>
    <w:rsid w:val="00E86F51"/>
    <w:rsid w:val="00E87239"/>
    <w:rsid w:val="00E875A4"/>
    <w:rsid w:val="00E87AC9"/>
    <w:rsid w:val="00E87AE1"/>
    <w:rsid w:val="00E90700"/>
    <w:rsid w:val="00E90A31"/>
    <w:rsid w:val="00E90B42"/>
    <w:rsid w:val="00E90E4E"/>
    <w:rsid w:val="00E91031"/>
    <w:rsid w:val="00E91280"/>
    <w:rsid w:val="00E91893"/>
    <w:rsid w:val="00E91CBB"/>
    <w:rsid w:val="00E91E45"/>
    <w:rsid w:val="00E92859"/>
    <w:rsid w:val="00E92A25"/>
    <w:rsid w:val="00E9347C"/>
    <w:rsid w:val="00E94BDA"/>
    <w:rsid w:val="00E96000"/>
    <w:rsid w:val="00E9794F"/>
    <w:rsid w:val="00E97B09"/>
    <w:rsid w:val="00E97B1B"/>
    <w:rsid w:val="00E97EBE"/>
    <w:rsid w:val="00EA002A"/>
    <w:rsid w:val="00EA0473"/>
    <w:rsid w:val="00EA0CE1"/>
    <w:rsid w:val="00EA0DFD"/>
    <w:rsid w:val="00EA1B3A"/>
    <w:rsid w:val="00EA1F5A"/>
    <w:rsid w:val="00EA2D67"/>
    <w:rsid w:val="00EA31A4"/>
    <w:rsid w:val="00EA447D"/>
    <w:rsid w:val="00EA47D0"/>
    <w:rsid w:val="00EA4D70"/>
    <w:rsid w:val="00EA4E2F"/>
    <w:rsid w:val="00EA4F6F"/>
    <w:rsid w:val="00EA598A"/>
    <w:rsid w:val="00EA5A25"/>
    <w:rsid w:val="00EA6B2D"/>
    <w:rsid w:val="00EA7601"/>
    <w:rsid w:val="00EA7F5D"/>
    <w:rsid w:val="00EB0393"/>
    <w:rsid w:val="00EB0FB5"/>
    <w:rsid w:val="00EB1B50"/>
    <w:rsid w:val="00EB1F86"/>
    <w:rsid w:val="00EB1FBD"/>
    <w:rsid w:val="00EB2134"/>
    <w:rsid w:val="00EB269F"/>
    <w:rsid w:val="00EB281D"/>
    <w:rsid w:val="00EB283F"/>
    <w:rsid w:val="00EB2B3F"/>
    <w:rsid w:val="00EB2E59"/>
    <w:rsid w:val="00EB3E34"/>
    <w:rsid w:val="00EB4597"/>
    <w:rsid w:val="00EB57D8"/>
    <w:rsid w:val="00EB5801"/>
    <w:rsid w:val="00EB6076"/>
    <w:rsid w:val="00EB6C78"/>
    <w:rsid w:val="00EB7A88"/>
    <w:rsid w:val="00EC1F52"/>
    <w:rsid w:val="00EC2302"/>
    <w:rsid w:val="00EC3A44"/>
    <w:rsid w:val="00EC41FE"/>
    <w:rsid w:val="00EC527B"/>
    <w:rsid w:val="00EC5299"/>
    <w:rsid w:val="00EC6190"/>
    <w:rsid w:val="00EC68A6"/>
    <w:rsid w:val="00EC6A09"/>
    <w:rsid w:val="00EC6BAD"/>
    <w:rsid w:val="00EC7237"/>
    <w:rsid w:val="00EC77A2"/>
    <w:rsid w:val="00EC7EEB"/>
    <w:rsid w:val="00ED10A6"/>
    <w:rsid w:val="00ED250D"/>
    <w:rsid w:val="00ED251C"/>
    <w:rsid w:val="00ED2669"/>
    <w:rsid w:val="00ED2EB5"/>
    <w:rsid w:val="00ED2EE6"/>
    <w:rsid w:val="00ED40E1"/>
    <w:rsid w:val="00ED57CB"/>
    <w:rsid w:val="00ED6043"/>
    <w:rsid w:val="00ED69CA"/>
    <w:rsid w:val="00ED6B03"/>
    <w:rsid w:val="00ED78A7"/>
    <w:rsid w:val="00EE01CF"/>
    <w:rsid w:val="00EE0DC6"/>
    <w:rsid w:val="00EE10E0"/>
    <w:rsid w:val="00EE1A2F"/>
    <w:rsid w:val="00EE1ADB"/>
    <w:rsid w:val="00EE2362"/>
    <w:rsid w:val="00EE270F"/>
    <w:rsid w:val="00EE27B7"/>
    <w:rsid w:val="00EE3EC7"/>
    <w:rsid w:val="00EE51C6"/>
    <w:rsid w:val="00EE54AA"/>
    <w:rsid w:val="00EE61CD"/>
    <w:rsid w:val="00EE630B"/>
    <w:rsid w:val="00EE6599"/>
    <w:rsid w:val="00EE6AAC"/>
    <w:rsid w:val="00EE6B6E"/>
    <w:rsid w:val="00EE6F51"/>
    <w:rsid w:val="00EE77FB"/>
    <w:rsid w:val="00EF030D"/>
    <w:rsid w:val="00EF18B4"/>
    <w:rsid w:val="00EF18E0"/>
    <w:rsid w:val="00EF24D6"/>
    <w:rsid w:val="00EF2DC2"/>
    <w:rsid w:val="00EF3565"/>
    <w:rsid w:val="00EF475F"/>
    <w:rsid w:val="00EF4764"/>
    <w:rsid w:val="00EF4B86"/>
    <w:rsid w:val="00EF5413"/>
    <w:rsid w:val="00EF5862"/>
    <w:rsid w:val="00EF7DFD"/>
    <w:rsid w:val="00F0037C"/>
    <w:rsid w:val="00F01712"/>
    <w:rsid w:val="00F01842"/>
    <w:rsid w:val="00F01AA6"/>
    <w:rsid w:val="00F01AB5"/>
    <w:rsid w:val="00F02421"/>
    <w:rsid w:val="00F03177"/>
    <w:rsid w:val="00F0325D"/>
    <w:rsid w:val="00F03819"/>
    <w:rsid w:val="00F04CC3"/>
    <w:rsid w:val="00F04FC5"/>
    <w:rsid w:val="00F051B1"/>
    <w:rsid w:val="00F055E6"/>
    <w:rsid w:val="00F05935"/>
    <w:rsid w:val="00F05DD4"/>
    <w:rsid w:val="00F06065"/>
    <w:rsid w:val="00F064AD"/>
    <w:rsid w:val="00F064BB"/>
    <w:rsid w:val="00F0697A"/>
    <w:rsid w:val="00F06AE9"/>
    <w:rsid w:val="00F06FF1"/>
    <w:rsid w:val="00F07810"/>
    <w:rsid w:val="00F1008D"/>
    <w:rsid w:val="00F10772"/>
    <w:rsid w:val="00F10DC1"/>
    <w:rsid w:val="00F1148D"/>
    <w:rsid w:val="00F133AC"/>
    <w:rsid w:val="00F150B3"/>
    <w:rsid w:val="00F151C1"/>
    <w:rsid w:val="00F16646"/>
    <w:rsid w:val="00F17570"/>
    <w:rsid w:val="00F17C09"/>
    <w:rsid w:val="00F204A4"/>
    <w:rsid w:val="00F21A76"/>
    <w:rsid w:val="00F22594"/>
    <w:rsid w:val="00F228B8"/>
    <w:rsid w:val="00F22A50"/>
    <w:rsid w:val="00F23182"/>
    <w:rsid w:val="00F23E4F"/>
    <w:rsid w:val="00F24077"/>
    <w:rsid w:val="00F249FE"/>
    <w:rsid w:val="00F24D11"/>
    <w:rsid w:val="00F256DD"/>
    <w:rsid w:val="00F26024"/>
    <w:rsid w:val="00F26D64"/>
    <w:rsid w:val="00F27398"/>
    <w:rsid w:val="00F273B7"/>
    <w:rsid w:val="00F278BB"/>
    <w:rsid w:val="00F279EE"/>
    <w:rsid w:val="00F31850"/>
    <w:rsid w:val="00F31B03"/>
    <w:rsid w:val="00F32145"/>
    <w:rsid w:val="00F33704"/>
    <w:rsid w:val="00F33B25"/>
    <w:rsid w:val="00F34BEB"/>
    <w:rsid w:val="00F35CEA"/>
    <w:rsid w:val="00F3659A"/>
    <w:rsid w:val="00F37020"/>
    <w:rsid w:val="00F37F81"/>
    <w:rsid w:val="00F400C6"/>
    <w:rsid w:val="00F4011A"/>
    <w:rsid w:val="00F41D83"/>
    <w:rsid w:val="00F42216"/>
    <w:rsid w:val="00F42657"/>
    <w:rsid w:val="00F43F18"/>
    <w:rsid w:val="00F4517B"/>
    <w:rsid w:val="00F45C24"/>
    <w:rsid w:val="00F45D87"/>
    <w:rsid w:val="00F4601E"/>
    <w:rsid w:val="00F465BB"/>
    <w:rsid w:val="00F46EDE"/>
    <w:rsid w:val="00F470DF"/>
    <w:rsid w:val="00F47641"/>
    <w:rsid w:val="00F4782D"/>
    <w:rsid w:val="00F500FF"/>
    <w:rsid w:val="00F5239A"/>
    <w:rsid w:val="00F52805"/>
    <w:rsid w:val="00F52E9C"/>
    <w:rsid w:val="00F52EC0"/>
    <w:rsid w:val="00F52F74"/>
    <w:rsid w:val="00F543C6"/>
    <w:rsid w:val="00F552B2"/>
    <w:rsid w:val="00F5563F"/>
    <w:rsid w:val="00F556DD"/>
    <w:rsid w:val="00F56633"/>
    <w:rsid w:val="00F567DD"/>
    <w:rsid w:val="00F56843"/>
    <w:rsid w:val="00F57AB0"/>
    <w:rsid w:val="00F600E7"/>
    <w:rsid w:val="00F60635"/>
    <w:rsid w:val="00F60CAE"/>
    <w:rsid w:val="00F60EB0"/>
    <w:rsid w:val="00F60FB9"/>
    <w:rsid w:val="00F60FEF"/>
    <w:rsid w:val="00F62944"/>
    <w:rsid w:val="00F62C0A"/>
    <w:rsid w:val="00F62C9F"/>
    <w:rsid w:val="00F62EC5"/>
    <w:rsid w:val="00F6334A"/>
    <w:rsid w:val="00F63419"/>
    <w:rsid w:val="00F63F98"/>
    <w:rsid w:val="00F6654E"/>
    <w:rsid w:val="00F66E5A"/>
    <w:rsid w:val="00F67EFF"/>
    <w:rsid w:val="00F70EEC"/>
    <w:rsid w:val="00F71167"/>
    <w:rsid w:val="00F716A6"/>
    <w:rsid w:val="00F71ABF"/>
    <w:rsid w:val="00F724CD"/>
    <w:rsid w:val="00F73532"/>
    <w:rsid w:val="00F73EEB"/>
    <w:rsid w:val="00F742E2"/>
    <w:rsid w:val="00F747C2"/>
    <w:rsid w:val="00F74AED"/>
    <w:rsid w:val="00F74F36"/>
    <w:rsid w:val="00F7584F"/>
    <w:rsid w:val="00F76B81"/>
    <w:rsid w:val="00F7708F"/>
    <w:rsid w:val="00F773B7"/>
    <w:rsid w:val="00F7748A"/>
    <w:rsid w:val="00F80044"/>
    <w:rsid w:val="00F8079C"/>
    <w:rsid w:val="00F81252"/>
    <w:rsid w:val="00F81309"/>
    <w:rsid w:val="00F828DA"/>
    <w:rsid w:val="00F83DF0"/>
    <w:rsid w:val="00F84C61"/>
    <w:rsid w:val="00F84DD2"/>
    <w:rsid w:val="00F863BA"/>
    <w:rsid w:val="00F873F1"/>
    <w:rsid w:val="00F875D0"/>
    <w:rsid w:val="00F900E7"/>
    <w:rsid w:val="00F90AC8"/>
    <w:rsid w:val="00F90AD2"/>
    <w:rsid w:val="00F91EE9"/>
    <w:rsid w:val="00F9243A"/>
    <w:rsid w:val="00F92A48"/>
    <w:rsid w:val="00F931AA"/>
    <w:rsid w:val="00F933CE"/>
    <w:rsid w:val="00F93C87"/>
    <w:rsid w:val="00F93CEE"/>
    <w:rsid w:val="00F94120"/>
    <w:rsid w:val="00F94505"/>
    <w:rsid w:val="00F94D01"/>
    <w:rsid w:val="00F95945"/>
    <w:rsid w:val="00F95954"/>
    <w:rsid w:val="00F97657"/>
    <w:rsid w:val="00F979E0"/>
    <w:rsid w:val="00FA02C5"/>
    <w:rsid w:val="00FA03BB"/>
    <w:rsid w:val="00FA23D2"/>
    <w:rsid w:val="00FA25FC"/>
    <w:rsid w:val="00FA323A"/>
    <w:rsid w:val="00FA350D"/>
    <w:rsid w:val="00FA4E4F"/>
    <w:rsid w:val="00FA50E7"/>
    <w:rsid w:val="00FA579B"/>
    <w:rsid w:val="00FA5ECC"/>
    <w:rsid w:val="00FA61E2"/>
    <w:rsid w:val="00FA658A"/>
    <w:rsid w:val="00FA6F12"/>
    <w:rsid w:val="00FA7738"/>
    <w:rsid w:val="00FA7A74"/>
    <w:rsid w:val="00FB001E"/>
    <w:rsid w:val="00FB04E2"/>
    <w:rsid w:val="00FB11C8"/>
    <w:rsid w:val="00FB1644"/>
    <w:rsid w:val="00FB215D"/>
    <w:rsid w:val="00FB23D6"/>
    <w:rsid w:val="00FB3672"/>
    <w:rsid w:val="00FB3B03"/>
    <w:rsid w:val="00FB3DC2"/>
    <w:rsid w:val="00FB45C0"/>
    <w:rsid w:val="00FB46C5"/>
    <w:rsid w:val="00FB4ABB"/>
    <w:rsid w:val="00FB4EE8"/>
    <w:rsid w:val="00FB565C"/>
    <w:rsid w:val="00FB5D0F"/>
    <w:rsid w:val="00FB634D"/>
    <w:rsid w:val="00FB63C0"/>
    <w:rsid w:val="00FB643C"/>
    <w:rsid w:val="00FB6DCD"/>
    <w:rsid w:val="00FC19EA"/>
    <w:rsid w:val="00FC24A0"/>
    <w:rsid w:val="00FC2584"/>
    <w:rsid w:val="00FC3334"/>
    <w:rsid w:val="00FC35D7"/>
    <w:rsid w:val="00FC38BD"/>
    <w:rsid w:val="00FC3F44"/>
    <w:rsid w:val="00FC6728"/>
    <w:rsid w:val="00FC6CE3"/>
    <w:rsid w:val="00FC78BB"/>
    <w:rsid w:val="00FC7D04"/>
    <w:rsid w:val="00FD0497"/>
    <w:rsid w:val="00FD07AA"/>
    <w:rsid w:val="00FD1047"/>
    <w:rsid w:val="00FD1148"/>
    <w:rsid w:val="00FD1492"/>
    <w:rsid w:val="00FD1BB4"/>
    <w:rsid w:val="00FD1D1D"/>
    <w:rsid w:val="00FD2307"/>
    <w:rsid w:val="00FD2832"/>
    <w:rsid w:val="00FD6766"/>
    <w:rsid w:val="00FD68E1"/>
    <w:rsid w:val="00FD6E22"/>
    <w:rsid w:val="00FD76AE"/>
    <w:rsid w:val="00FD79D6"/>
    <w:rsid w:val="00FD7EB5"/>
    <w:rsid w:val="00FE038A"/>
    <w:rsid w:val="00FE153A"/>
    <w:rsid w:val="00FE39D1"/>
    <w:rsid w:val="00FE3FAD"/>
    <w:rsid w:val="00FE4859"/>
    <w:rsid w:val="00FE6703"/>
    <w:rsid w:val="00FE6911"/>
    <w:rsid w:val="00FE6F08"/>
    <w:rsid w:val="00FE75A6"/>
    <w:rsid w:val="00FE7C65"/>
    <w:rsid w:val="00FF157F"/>
    <w:rsid w:val="00FF22B2"/>
    <w:rsid w:val="00FF27AC"/>
    <w:rsid w:val="00FF2A92"/>
    <w:rsid w:val="00FF2D53"/>
    <w:rsid w:val="00FF390B"/>
    <w:rsid w:val="00FF3C2D"/>
    <w:rsid w:val="00FF3E8F"/>
    <w:rsid w:val="00FF4064"/>
    <w:rsid w:val="00FF40E8"/>
    <w:rsid w:val="00FF419F"/>
    <w:rsid w:val="00FF4788"/>
    <w:rsid w:val="00FF4A7B"/>
    <w:rsid w:val="00FF5134"/>
    <w:rsid w:val="00FF5D77"/>
    <w:rsid w:val="00FF63B9"/>
    <w:rsid w:val="00FF6EA0"/>
    <w:rsid w:val="00FF7F28"/>
    <w:rsid w:val="019D0BD0"/>
    <w:rsid w:val="01E36F98"/>
    <w:rsid w:val="02F8C08A"/>
    <w:rsid w:val="036078DE"/>
    <w:rsid w:val="039EC55A"/>
    <w:rsid w:val="03BB0818"/>
    <w:rsid w:val="059765F0"/>
    <w:rsid w:val="0615775B"/>
    <w:rsid w:val="06A89BAF"/>
    <w:rsid w:val="0721D629"/>
    <w:rsid w:val="077FDBAC"/>
    <w:rsid w:val="07E99015"/>
    <w:rsid w:val="0813612B"/>
    <w:rsid w:val="08CBBAE3"/>
    <w:rsid w:val="092F6E2E"/>
    <w:rsid w:val="0A89D800"/>
    <w:rsid w:val="0A8FC678"/>
    <w:rsid w:val="0AC552AF"/>
    <w:rsid w:val="0B40FEE0"/>
    <w:rsid w:val="0B96C90E"/>
    <w:rsid w:val="0D2811D8"/>
    <w:rsid w:val="0D64600B"/>
    <w:rsid w:val="0D67A25D"/>
    <w:rsid w:val="0D78EEC1"/>
    <w:rsid w:val="0DA15D56"/>
    <w:rsid w:val="0DD3A87B"/>
    <w:rsid w:val="0DE357AE"/>
    <w:rsid w:val="0DEDA527"/>
    <w:rsid w:val="0E289A3F"/>
    <w:rsid w:val="0E6750E3"/>
    <w:rsid w:val="0EC84589"/>
    <w:rsid w:val="0EF41AFA"/>
    <w:rsid w:val="0F2C09C7"/>
    <w:rsid w:val="100106CB"/>
    <w:rsid w:val="101627C9"/>
    <w:rsid w:val="107E3486"/>
    <w:rsid w:val="115497E2"/>
    <w:rsid w:val="11C89B82"/>
    <w:rsid w:val="12115450"/>
    <w:rsid w:val="12EF3DF6"/>
    <w:rsid w:val="12FCE75B"/>
    <w:rsid w:val="13AE8539"/>
    <w:rsid w:val="14127A97"/>
    <w:rsid w:val="149C5E1C"/>
    <w:rsid w:val="14F93BE5"/>
    <w:rsid w:val="14F97363"/>
    <w:rsid w:val="16267879"/>
    <w:rsid w:val="16514447"/>
    <w:rsid w:val="16556CD6"/>
    <w:rsid w:val="1660DCF6"/>
    <w:rsid w:val="1680BB9A"/>
    <w:rsid w:val="16AC43D1"/>
    <w:rsid w:val="170A710B"/>
    <w:rsid w:val="1751878F"/>
    <w:rsid w:val="17F68183"/>
    <w:rsid w:val="18F35FD0"/>
    <w:rsid w:val="1926CC28"/>
    <w:rsid w:val="1972A6B4"/>
    <w:rsid w:val="19CD3A12"/>
    <w:rsid w:val="19F828A5"/>
    <w:rsid w:val="1BD99F40"/>
    <w:rsid w:val="1BF2C6FC"/>
    <w:rsid w:val="1DAD832A"/>
    <w:rsid w:val="1DD6EB2F"/>
    <w:rsid w:val="1E13C35C"/>
    <w:rsid w:val="1FE8719E"/>
    <w:rsid w:val="207B5955"/>
    <w:rsid w:val="20D1BBB0"/>
    <w:rsid w:val="2149A771"/>
    <w:rsid w:val="21F52EFA"/>
    <w:rsid w:val="22FB92CF"/>
    <w:rsid w:val="231F241A"/>
    <w:rsid w:val="233EB7DF"/>
    <w:rsid w:val="2342894D"/>
    <w:rsid w:val="23AC4D4D"/>
    <w:rsid w:val="2407DECA"/>
    <w:rsid w:val="24868028"/>
    <w:rsid w:val="24A26DA3"/>
    <w:rsid w:val="25191461"/>
    <w:rsid w:val="251B0128"/>
    <w:rsid w:val="2568234D"/>
    <w:rsid w:val="26DDAD02"/>
    <w:rsid w:val="27BE07BB"/>
    <w:rsid w:val="27D0D02A"/>
    <w:rsid w:val="2827572D"/>
    <w:rsid w:val="288A0541"/>
    <w:rsid w:val="295D5366"/>
    <w:rsid w:val="2A3FF429"/>
    <w:rsid w:val="2A6161DA"/>
    <w:rsid w:val="2B0DC5B1"/>
    <w:rsid w:val="2B6B9049"/>
    <w:rsid w:val="2BA3BEC4"/>
    <w:rsid w:val="2C26C135"/>
    <w:rsid w:val="2D3FFABF"/>
    <w:rsid w:val="2EEFE43D"/>
    <w:rsid w:val="2EFBF99C"/>
    <w:rsid w:val="304320DF"/>
    <w:rsid w:val="30DCA403"/>
    <w:rsid w:val="30DCB456"/>
    <w:rsid w:val="31B0B8EE"/>
    <w:rsid w:val="3214712B"/>
    <w:rsid w:val="3241B03E"/>
    <w:rsid w:val="325D01E0"/>
    <w:rsid w:val="32720C03"/>
    <w:rsid w:val="32A1B345"/>
    <w:rsid w:val="330409D0"/>
    <w:rsid w:val="3314D320"/>
    <w:rsid w:val="333A19CA"/>
    <w:rsid w:val="334B4412"/>
    <w:rsid w:val="33823D22"/>
    <w:rsid w:val="34052E42"/>
    <w:rsid w:val="34185305"/>
    <w:rsid w:val="344A13A6"/>
    <w:rsid w:val="355573DC"/>
    <w:rsid w:val="35F2D082"/>
    <w:rsid w:val="3665CBFB"/>
    <w:rsid w:val="3754632B"/>
    <w:rsid w:val="37715494"/>
    <w:rsid w:val="378E3199"/>
    <w:rsid w:val="37C99D0E"/>
    <w:rsid w:val="3859B82B"/>
    <w:rsid w:val="387F0BA6"/>
    <w:rsid w:val="399DB2F1"/>
    <w:rsid w:val="39CC4C52"/>
    <w:rsid w:val="3A1C7619"/>
    <w:rsid w:val="3A33DF4B"/>
    <w:rsid w:val="3A75FD4C"/>
    <w:rsid w:val="3A850B6E"/>
    <w:rsid w:val="3AC4BBAB"/>
    <w:rsid w:val="3ACA236A"/>
    <w:rsid w:val="3B298F1E"/>
    <w:rsid w:val="3B2C00B7"/>
    <w:rsid w:val="3B433BE2"/>
    <w:rsid w:val="3B53DA0D"/>
    <w:rsid w:val="3B654E9A"/>
    <w:rsid w:val="3BDDB4BE"/>
    <w:rsid w:val="3C1FB839"/>
    <w:rsid w:val="3C4FA7A2"/>
    <w:rsid w:val="3C5A7FD8"/>
    <w:rsid w:val="3C7469F6"/>
    <w:rsid w:val="3D3F5A9D"/>
    <w:rsid w:val="3D7C303F"/>
    <w:rsid w:val="3D81DC8B"/>
    <w:rsid w:val="3D8D5D1C"/>
    <w:rsid w:val="3EA81FF1"/>
    <w:rsid w:val="3EB3A35A"/>
    <w:rsid w:val="3EF29F5C"/>
    <w:rsid w:val="3F033674"/>
    <w:rsid w:val="3F40E09B"/>
    <w:rsid w:val="40312D9E"/>
    <w:rsid w:val="4060609D"/>
    <w:rsid w:val="4068AAA1"/>
    <w:rsid w:val="40E2AAA1"/>
    <w:rsid w:val="418B7CBF"/>
    <w:rsid w:val="4199B32A"/>
    <w:rsid w:val="41BD9778"/>
    <w:rsid w:val="41C8F3CC"/>
    <w:rsid w:val="41CE1211"/>
    <w:rsid w:val="420DBF8A"/>
    <w:rsid w:val="4221BFC1"/>
    <w:rsid w:val="42751A6A"/>
    <w:rsid w:val="42D19AEE"/>
    <w:rsid w:val="445C52C5"/>
    <w:rsid w:val="44A8DBD9"/>
    <w:rsid w:val="4519D805"/>
    <w:rsid w:val="45372223"/>
    <w:rsid w:val="4587C5F9"/>
    <w:rsid w:val="46705741"/>
    <w:rsid w:val="47F08F92"/>
    <w:rsid w:val="4825936B"/>
    <w:rsid w:val="498E064B"/>
    <w:rsid w:val="4A209DE2"/>
    <w:rsid w:val="4A35017C"/>
    <w:rsid w:val="4A46C79B"/>
    <w:rsid w:val="4A5D6863"/>
    <w:rsid w:val="4AC2C611"/>
    <w:rsid w:val="4AC783D3"/>
    <w:rsid w:val="4B12A11A"/>
    <w:rsid w:val="4B647079"/>
    <w:rsid w:val="4B791BE9"/>
    <w:rsid w:val="4B7F34F6"/>
    <w:rsid w:val="4CAE1AFD"/>
    <w:rsid w:val="4CF1229E"/>
    <w:rsid w:val="4D70E512"/>
    <w:rsid w:val="4D8A0ADC"/>
    <w:rsid w:val="4DC0547A"/>
    <w:rsid w:val="4E24BD97"/>
    <w:rsid w:val="4F4B6ED6"/>
    <w:rsid w:val="4F5B3AB8"/>
    <w:rsid w:val="4FAF5893"/>
    <w:rsid w:val="50219962"/>
    <w:rsid w:val="50603DAA"/>
    <w:rsid w:val="50F562E0"/>
    <w:rsid w:val="516064BD"/>
    <w:rsid w:val="517125A3"/>
    <w:rsid w:val="5183269F"/>
    <w:rsid w:val="51877EC0"/>
    <w:rsid w:val="51EB6029"/>
    <w:rsid w:val="51ED1440"/>
    <w:rsid w:val="52D59F7A"/>
    <w:rsid w:val="52DD1CAA"/>
    <w:rsid w:val="53476F75"/>
    <w:rsid w:val="53E0CE01"/>
    <w:rsid w:val="540C6A10"/>
    <w:rsid w:val="542F2CA2"/>
    <w:rsid w:val="54D85F42"/>
    <w:rsid w:val="54E55123"/>
    <w:rsid w:val="550A74DB"/>
    <w:rsid w:val="5627413B"/>
    <w:rsid w:val="56ACB79E"/>
    <w:rsid w:val="576D5D46"/>
    <w:rsid w:val="57CD437E"/>
    <w:rsid w:val="57DC4F85"/>
    <w:rsid w:val="58824A94"/>
    <w:rsid w:val="58897A30"/>
    <w:rsid w:val="58A0F862"/>
    <w:rsid w:val="596E8AFC"/>
    <w:rsid w:val="5971194F"/>
    <w:rsid w:val="5A009767"/>
    <w:rsid w:val="5AF562BF"/>
    <w:rsid w:val="5B2DC934"/>
    <w:rsid w:val="5B5A2075"/>
    <w:rsid w:val="5BE98E76"/>
    <w:rsid w:val="5C1864F4"/>
    <w:rsid w:val="5C407A84"/>
    <w:rsid w:val="5C500436"/>
    <w:rsid w:val="5C97410B"/>
    <w:rsid w:val="5CCD9DC3"/>
    <w:rsid w:val="5CCFBA6D"/>
    <w:rsid w:val="5D9655E6"/>
    <w:rsid w:val="5DDB5315"/>
    <w:rsid w:val="5F4E0C7D"/>
    <w:rsid w:val="5F5636E6"/>
    <w:rsid w:val="5F8223F1"/>
    <w:rsid w:val="5FA1BFFC"/>
    <w:rsid w:val="5FCE2BC8"/>
    <w:rsid w:val="60167995"/>
    <w:rsid w:val="6017DEAE"/>
    <w:rsid w:val="606508A9"/>
    <w:rsid w:val="6076F5C6"/>
    <w:rsid w:val="60D0778D"/>
    <w:rsid w:val="6113C752"/>
    <w:rsid w:val="612D7CD9"/>
    <w:rsid w:val="61447E69"/>
    <w:rsid w:val="621BE417"/>
    <w:rsid w:val="6229AB46"/>
    <w:rsid w:val="62CF30E8"/>
    <w:rsid w:val="643B55E3"/>
    <w:rsid w:val="64567F32"/>
    <w:rsid w:val="648AB3A0"/>
    <w:rsid w:val="64BFFA33"/>
    <w:rsid w:val="65472184"/>
    <w:rsid w:val="660D6AC3"/>
    <w:rsid w:val="66ADE807"/>
    <w:rsid w:val="6719E13E"/>
    <w:rsid w:val="674D57E0"/>
    <w:rsid w:val="67C47575"/>
    <w:rsid w:val="6851C4AD"/>
    <w:rsid w:val="68785A4C"/>
    <w:rsid w:val="68B06F28"/>
    <w:rsid w:val="68EA016E"/>
    <w:rsid w:val="69603443"/>
    <w:rsid w:val="6975761A"/>
    <w:rsid w:val="6979BF50"/>
    <w:rsid w:val="698FBAF4"/>
    <w:rsid w:val="69D9AE0E"/>
    <w:rsid w:val="6A4ACE4A"/>
    <w:rsid w:val="6A9176FF"/>
    <w:rsid w:val="6CD2184A"/>
    <w:rsid w:val="6D01365E"/>
    <w:rsid w:val="6D50C359"/>
    <w:rsid w:val="6DA2EBD6"/>
    <w:rsid w:val="6E5DAC3A"/>
    <w:rsid w:val="6F525BA2"/>
    <w:rsid w:val="6F892914"/>
    <w:rsid w:val="6FB2B6CE"/>
    <w:rsid w:val="70774E7E"/>
    <w:rsid w:val="7144B5B5"/>
    <w:rsid w:val="72E68C23"/>
    <w:rsid w:val="74266693"/>
    <w:rsid w:val="7449C5FA"/>
    <w:rsid w:val="7489F341"/>
    <w:rsid w:val="753A1BDE"/>
    <w:rsid w:val="773004FE"/>
    <w:rsid w:val="789232AD"/>
    <w:rsid w:val="7937CA3E"/>
    <w:rsid w:val="79DCD700"/>
    <w:rsid w:val="7AE23535"/>
    <w:rsid w:val="7AE455A7"/>
    <w:rsid w:val="7AFC74BA"/>
    <w:rsid w:val="7C106D17"/>
    <w:rsid w:val="7C2C0875"/>
    <w:rsid w:val="7C994F40"/>
    <w:rsid w:val="7CA9803A"/>
    <w:rsid w:val="7D73C40A"/>
    <w:rsid w:val="7DCA5D0C"/>
    <w:rsid w:val="7DD78869"/>
    <w:rsid w:val="7F6F7297"/>
    <w:rsid w:val="7FAF7E42"/>
    <w:rsid w:val="7FD9568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38A927"/>
  <w15:docId w15:val="{C0257A3E-1B80-46CF-B673-C3294FF01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jc w:val="both"/>
      </w:pPr>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0232"/>
  </w:style>
  <w:style w:type="paragraph" w:styleId="Heading1">
    <w:name w:val="heading 1"/>
    <w:basedOn w:val="Normal"/>
    <w:next w:val="Normal"/>
    <w:link w:val="Heading1Char"/>
    <w:qFormat/>
    <w:rsid w:val="001F23A1"/>
    <w:pPr>
      <w:keepNext/>
      <w:spacing w:before="240" w:after="60"/>
      <w:outlineLvl w:val="0"/>
    </w:pPr>
    <w:rPr>
      <w:rFonts w:ascii="Cambria" w:hAnsi="Cambria"/>
      <w:b/>
      <w:bCs/>
      <w:kern w:val="32"/>
      <w:sz w:val="22"/>
      <w:szCs w:val="32"/>
    </w:rPr>
  </w:style>
  <w:style w:type="paragraph" w:styleId="Heading2">
    <w:name w:val="heading 2"/>
    <w:basedOn w:val="Normal"/>
    <w:next w:val="Normal"/>
    <w:link w:val="Heading2Char"/>
    <w:uiPriority w:val="9"/>
    <w:unhideWhenUsed/>
    <w:qFormat/>
    <w:rsid w:val="00CA2C2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semiHidden/>
    <w:unhideWhenUsed/>
    <w:qFormat/>
    <w:rsid w:val="005C7F62"/>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5C7F62"/>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1F23A1"/>
    <w:rPr>
      <w:rFonts w:ascii="Cambria" w:hAnsi="Cambria"/>
      <w:b/>
      <w:bCs/>
      <w:kern w:val="32"/>
      <w:sz w:val="22"/>
      <w:szCs w:val="32"/>
    </w:rPr>
  </w:style>
  <w:style w:type="paragraph" w:styleId="ListParagraph">
    <w:name w:val="List Paragraph"/>
    <w:basedOn w:val="Normal"/>
    <w:link w:val="ListParagraphChar"/>
    <w:uiPriority w:val="34"/>
    <w:qFormat/>
    <w:rsid w:val="00181D4D"/>
    <w:pPr>
      <w:ind w:left="720"/>
      <w:contextualSpacing/>
    </w:pPr>
  </w:style>
  <w:style w:type="paragraph" w:styleId="Footer">
    <w:name w:val="footer"/>
    <w:basedOn w:val="Normal"/>
    <w:rsid w:val="00CA5434"/>
    <w:pPr>
      <w:tabs>
        <w:tab w:val="center" w:pos="4320"/>
        <w:tab w:val="right" w:pos="8640"/>
      </w:tabs>
    </w:pPr>
  </w:style>
  <w:style w:type="character" w:styleId="PageNumber">
    <w:name w:val="page number"/>
    <w:basedOn w:val="DefaultParagraphFont"/>
    <w:rsid w:val="00CA5434"/>
  </w:style>
  <w:style w:type="paragraph" w:styleId="BalloonText">
    <w:name w:val="Balloon Text"/>
    <w:basedOn w:val="Normal"/>
    <w:link w:val="BalloonTextChar"/>
    <w:uiPriority w:val="99"/>
    <w:semiHidden/>
    <w:rsid w:val="00E91E45"/>
    <w:rPr>
      <w:rFonts w:ascii="Tahoma" w:hAnsi="Tahoma" w:cs="Tahoma"/>
      <w:sz w:val="16"/>
      <w:szCs w:val="16"/>
    </w:rPr>
  </w:style>
  <w:style w:type="table" w:styleId="TableGrid">
    <w:name w:val="Table Grid"/>
    <w:basedOn w:val="TableNormal"/>
    <w:rsid w:val="004200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20083"/>
    <w:rPr>
      <w:color w:val="0000FF"/>
      <w:u w:val="single"/>
    </w:rPr>
  </w:style>
  <w:style w:type="paragraph" w:styleId="Header">
    <w:name w:val="header"/>
    <w:basedOn w:val="Normal"/>
    <w:link w:val="HeaderChar"/>
    <w:uiPriority w:val="99"/>
    <w:rsid w:val="00C24826"/>
    <w:pPr>
      <w:tabs>
        <w:tab w:val="center" w:pos="4680"/>
        <w:tab w:val="right" w:pos="9360"/>
      </w:tabs>
    </w:pPr>
  </w:style>
  <w:style w:type="character" w:customStyle="1" w:styleId="HeaderChar">
    <w:name w:val="Header Char"/>
    <w:link w:val="Header"/>
    <w:uiPriority w:val="99"/>
    <w:rsid w:val="00C24826"/>
    <w:rPr>
      <w:sz w:val="24"/>
      <w:szCs w:val="24"/>
    </w:rPr>
  </w:style>
  <w:style w:type="paragraph" w:customStyle="1" w:styleId="Default">
    <w:name w:val="Default"/>
    <w:rsid w:val="00EC1F52"/>
    <w:pPr>
      <w:autoSpaceDE w:val="0"/>
      <w:autoSpaceDN w:val="0"/>
      <w:adjustRightInd w:val="0"/>
    </w:pPr>
    <w:rPr>
      <w:color w:val="000000"/>
    </w:rPr>
  </w:style>
  <w:style w:type="character" w:styleId="Emphasis">
    <w:name w:val="Emphasis"/>
    <w:uiPriority w:val="20"/>
    <w:qFormat/>
    <w:rsid w:val="0020149E"/>
    <w:rPr>
      <w:i/>
      <w:iCs/>
    </w:rPr>
  </w:style>
  <w:style w:type="paragraph" w:styleId="NoSpacing">
    <w:name w:val="No Spacing"/>
    <w:link w:val="NoSpacingChar"/>
    <w:uiPriority w:val="1"/>
    <w:qFormat/>
    <w:rsid w:val="007C684D"/>
  </w:style>
  <w:style w:type="character" w:customStyle="1" w:styleId="BalloonTextChar">
    <w:name w:val="Balloon Text Char"/>
    <w:basedOn w:val="DefaultParagraphFont"/>
    <w:link w:val="BalloonText"/>
    <w:uiPriority w:val="99"/>
    <w:semiHidden/>
    <w:rsid w:val="00604012"/>
    <w:rPr>
      <w:rFonts w:ascii="Tahoma" w:hAnsi="Tahoma" w:cs="Tahoma"/>
      <w:sz w:val="16"/>
      <w:szCs w:val="16"/>
    </w:rPr>
  </w:style>
  <w:style w:type="character" w:styleId="CommentReference">
    <w:name w:val="annotation reference"/>
    <w:basedOn w:val="DefaultParagraphFont"/>
    <w:semiHidden/>
    <w:unhideWhenUsed/>
    <w:rsid w:val="00604012"/>
    <w:rPr>
      <w:sz w:val="16"/>
      <w:szCs w:val="16"/>
    </w:rPr>
  </w:style>
  <w:style w:type="paragraph" w:styleId="CommentText">
    <w:name w:val="annotation text"/>
    <w:basedOn w:val="Normal"/>
    <w:link w:val="CommentTextChar"/>
    <w:semiHidden/>
    <w:unhideWhenUsed/>
    <w:rsid w:val="00604012"/>
    <w:rPr>
      <w:sz w:val="20"/>
      <w:szCs w:val="20"/>
    </w:rPr>
  </w:style>
  <w:style w:type="character" w:customStyle="1" w:styleId="CommentTextChar">
    <w:name w:val="Comment Text Char"/>
    <w:basedOn w:val="DefaultParagraphFont"/>
    <w:link w:val="CommentText"/>
    <w:semiHidden/>
    <w:rsid w:val="00604012"/>
  </w:style>
  <w:style w:type="paragraph" w:styleId="Caption">
    <w:name w:val="caption"/>
    <w:basedOn w:val="Text1"/>
    <w:next w:val="Normal"/>
    <w:unhideWhenUsed/>
    <w:qFormat/>
    <w:rsid w:val="00D3734C"/>
    <w:rPr>
      <w:b/>
    </w:rPr>
  </w:style>
  <w:style w:type="paragraph" w:customStyle="1" w:styleId="Text1">
    <w:name w:val="Text1"/>
    <w:basedOn w:val="ListParagraph"/>
    <w:qFormat/>
    <w:rsid w:val="00D3734C"/>
    <w:pPr>
      <w:spacing w:after="200" w:line="276" w:lineRule="auto"/>
      <w:ind w:left="0" w:firstLine="144"/>
      <w:contextualSpacing w:val="0"/>
    </w:pPr>
    <w:rPr>
      <w:rFonts w:eastAsiaTheme="minorHAnsi"/>
      <w:sz w:val="22"/>
      <w:szCs w:val="22"/>
    </w:rPr>
  </w:style>
  <w:style w:type="paragraph" w:styleId="NormalWeb">
    <w:name w:val="Normal (Web)"/>
    <w:basedOn w:val="Normal"/>
    <w:uiPriority w:val="99"/>
    <w:unhideWhenUsed/>
    <w:rsid w:val="001D0361"/>
    <w:pPr>
      <w:spacing w:before="100" w:beforeAutospacing="1" w:after="100" w:afterAutospacing="1"/>
    </w:pPr>
    <w:rPr>
      <w:rFonts w:eastAsiaTheme="minorEastAsia"/>
      <w:lang w:val="de-DE" w:eastAsia="de-DE"/>
    </w:rPr>
  </w:style>
  <w:style w:type="paragraph" w:customStyle="1" w:styleId="figure">
    <w:name w:val="figure"/>
    <w:basedOn w:val="Normal"/>
    <w:rsid w:val="00C37303"/>
    <w:pPr>
      <w:spacing w:before="240"/>
      <w:jc w:val="center"/>
    </w:pPr>
    <w:rPr>
      <w:rFonts w:ascii="RomJurnalist" w:hAnsi="RomJurnalist"/>
      <w:b/>
      <w:sz w:val="20"/>
      <w:szCs w:val="20"/>
      <w:lang w:val="en-GB" w:eastAsia="de-DE"/>
    </w:rPr>
  </w:style>
  <w:style w:type="character" w:customStyle="1" w:styleId="14Bold">
    <w:name w:val="14 Bold"/>
    <w:basedOn w:val="DefaultParagraphFont"/>
    <w:uiPriority w:val="1"/>
    <w:qFormat/>
    <w:rsid w:val="00115BBB"/>
    <w:rPr>
      <w:rFonts w:asciiTheme="minorHAnsi" w:hAnsiTheme="minorHAnsi"/>
      <w:b/>
      <w:sz w:val="28"/>
    </w:rPr>
  </w:style>
  <w:style w:type="character" w:customStyle="1" w:styleId="Heading4Char">
    <w:name w:val="Heading 4 Char"/>
    <w:basedOn w:val="DefaultParagraphFont"/>
    <w:link w:val="Heading4"/>
    <w:semiHidden/>
    <w:rsid w:val="005C7F62"/>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semiHidden/>
    <w:rsid w:val="005C7F62"/>
    <w:rPr>
      <w:rFonts w:asciiTheme="majorHAnsi" w:eastAsiaTheme="majorEastAsia" w:hAnsiTheme="majorHAnsi" w:cstheme="majorBidi"/>
      <w:color w:val="365F91" w:themeColor="accent1" w:themeShade="BF"/>
      <w:sz w:val="24"/>
      <w:szCs w:val="24"/>
    </w:rPr>
  </w:style>
  <w:style w:type="paragraph" w:customStyle="1" w:styleId="ListParagraph1">
    <w:name w:val="List Paragraph1"/>
    <w:basedOn w:val="Normal"/>
    <w:rsid w:val="005C7F62"/>
    <w:pPr>
      <w:spacing w:after="200" w:line="276" w:lineRule="auto"/>
      <w:ind w:left="720"/>
      <w:contextualSpacing/>
    </w:pPr>
    <w:rPr>
      <w:rFonts w:ascii="Calibri" w:eastAsia="SimSun" w:hAnsi="Calibri"/>
      <w:sz w:val="22"/>
      <w:szCs w:val="22"/>
      <w:lang w:eastAsia="zh-CN"/>
    </w:rPr>
  </w:style>
  <w:style w:type="paragraph" w:customStyle="1" w:styleId="APALevel1">
    <w:name w:val="APA Level 1"/>
    <w:rsid w:val="00D52C05"/>
    <w:pPr>
      <w:widowControl w:val="0"/>
      <w:suppressAutoHyphens/>
      <w:autoSpaceDE w:val="0"/>
      <w:spacing w:line="480" w:lineRule="atLeast"/>
      <w:jc w:val="center"/>
    </w:pPr>
    <w:rPr>
      <w:lang w:eastAsia="ar-SA"/>
    </w:rPr>
  </w:style>
  <w:style w:type="character" w:customStyle="1" w:styleId="ListParagraphChar">
    <w:name w:val="List Paragraph Char"/>
    <w:link w:val="ListParagraph"/>
    <w:uiPriority w:val="34"/>
    <w:locked/>
    <w:rsid w:val="008D678B"/>
    <w:rPr>
      <w:sz w:val="24"/>
      <w:szCs w:val="24"/>
    </w:rPr>
  </w:style>
  <w:style w:type="character" w:customStyle="1" w:styleId="NoSpacingChar">
    <w:name w:val="No Spacing Char"/>
    <w:link w:val="NoSpacing"/>
    <w:uiPriority w:val="1"/>
    <w:rsid w:val="008D678B"/>
    <w:rPr>
      <w:sz w:val="24"/>
      <w:szCs w:val="24"/>
    </w:rPr>
  </w:style>
  <w:style w:type="paragraph" w:styleId="CommentSubject">
    <w:name w:val="annotation subject"/>
    <w:basedOn w:val="CommentText"/>
    <w:next w:val="CommentText"/>
    <w:link w:val="CommentSubjectChar"/>
    <w:semiHidden/>
    <w:unhideWhenUsed/>
    <w:rsid w:val="00DC03EB"/>
    <w:rPr>
      <w:b/>
      <w:bCs/>
    </w:rPr>
  </w:style>
  <w:style w:type="character" w:customStyle="1" w:styleId="CommentSubjectChar">
    <w:name w:val="Comment Subject Char"/>
    <w:basedOn w:val="CommentTextChar"/>
    <w:link w:val="CommentSubject"/>
    <w:semiHidden/>
    <w:rsid w:val="00DC03EB"/>
    <w:rPr>
      <w:b/>
      <w:bCs/>
    </w:rPr>
  </w:style>
  <w:style w:type="paragraph" w:styleId="Revision">
    <w:name w:val="Revision"/>
    <w:hidden/>
    <w:uiPriority w:val="99"/>
    <w:semiHidden/>
    <w:rsid w:val="0050718B"/>
  </w:style>
  <w:style w:type="character" w:customStyle="1" w:styleId="Heading2Char">
    <w:name w:val="Heading 2 Char"/>
    <w:basedOn w:val="DefaultParagraphFont"/>
    <w:link w:val="Heading2"/>
    <w:semiHidden/>
    <w:rsid w:val="00CA2C25"/>
    <w:rPr>
      <w:rFonts w:asciiTheme="majorHAnsi" w:eastAsiaTheme="majorEastAsia" w:hAnsiTheme="majorHAnsi" w:cstheme="majorBidi"/>
      <w:color w:val="365F91" w:themeColor="accent1" w:themeShade="BF"/>
      <w:sz w:val="26"/>
      <w:szCs w:val="26"/>
    </w:rPr>
  </w:style>
  <w:style w:type="paragraph" w:customStyle="1" w:styleId="Normal1">
    <w:name w:val="Normal1"/>
    <w:basedOn w:val="Normal"/>
    <w:rsid w:val="00CA2C25"/>
    <w:pPr>
      <w:spacing w:before="100" w:beforeAutospacing="1" w:after="100" w:afterAutospacing="1"/>
    </w:pPr>
    <w:rPr>
      <w:lang w:val="en-GB" w:eastAsia="en-GB"/>
    </w:rPr>
  </w:style>
  <w:style w:type="character" w:customStyle="1" w:styleId="Title1">
    <w:name w:val="Title1"/>
    <w:basedOn w:val="DefaultParagraphFont"/>
    <w:rsid w:val="00CA2C25"/>
  </w:style>
  <w:style w:type="paragraph" w:customStyle="1" w:styleId="Subtitle1">
    <w:name w:val="Subtitle1"/>
    <w:basedOn w:val="Normal"/>
    <w:rsid w:val="00CA2C25"/>
    <w:pPr>
      <w:spacing w:before="100" w:beforeAutospacing="1" w:after="100" w:afterAutospacing="1"/>
    </w:pPr>
    <w:rPr>
      <w:lang w:val="en-GB" w:eastAsia="en-GB"/>
    </w:rPr>
  </w:style>
  <w:style w:type="character" w:customStyle="1" w:styleId="resource">
    <w:name w:val="resource"/>
    <w:basedOn w:val="DefaultParagraphFont"/>
    <w:rsid w:val="00CA2C25"/>
  </w:style>
  <w:style w:type="character" w:customStyle="1" w:styleId="bold">
    <w:name w:val="bold"/>
    <w:basedOn w:val="DefaultParagraphFont"/>
    <w:rsid w:val="00CA2C25"/>
  </w:style>
  <w:style w:type="paragraph" w:styleId="Subtitle">
    <w:name w:val="Subtitle"/>
    <w:basedOn w:val="Normal"/>
    <w:next w:val="Normal"/>
    <w:link w:val="SubtitleChar"/>
    <w:qFormat/>
    <w:rsid w:val="0011246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112467"/>
    <w:rPr>
      <w:rFonts w:asciiTheme="minorHAnsi" w:eastAsiaTheme="minorEastAsia" w:hAnsiTheme="minorHAnsi" w:cstheme="minorBidi"/>
      <w:color w:val="5A5A5A" w:themeColor="text1" w:themeTint="A5"/>
      <w:spacing w:val="15"/>
      <w:sz w:val="22"/>
      <w:szCs w:val="22"/>
    </w:rPr>
  </w:style>
  <w:style w:type="paragraph" w:customStyle="1" w:styleId="paragraph">
    <w:name w:val="paragraph"/>
    <w:basedOn w:val="Normal"/>
    <w:rsid w:val="00716000"/>
    <w:pPr>
      <w:spacing w:before="100" w:beforeAutospacing="1" w:after="100" w:afterAutospacing="1"/>
      <w:jc w:val="left"/>
    </w:pPr>
    <w:rPr>
      <w:lang w:val="en-GB" w:eastAsia="en-GB"/>
    </w:rPr>
  </w:style>
  <w:style w:type="character" w:customStyle="1" w:styleId="normaltextrun">
    <w:name w:val="normaltextrun"/>
    <w:basedOn w:val="DefaultParagraphFont"/>
    <w:rsid w:val="00716000"/>
  </w:style>
  <w:style w:type="character" w:customStyle="1" w:styleId="eop">
    <w:name w:val="eop"/>
    <w:basedOn w:val="DefaultParagraphFont"/>
    <w:rsid w:val="00716000"/>
  </w:style>
  <w:style w:type="table" w:styleId="TableClassic4">
    <w:name w:val="Table Classic 4"/>
    <w:basedOn w:val="TableNormal"/>
    <w:rsid w:val="004928B0"/>
    <w:pPr>
      <w:widowControl w:val="0"/>
      <w:overflowPunct w:val="0"/>
      <w:autoSpaceDE w:val="0"/>
      <w:autoSpaceDN w:val="0"/>
      <w:adjustRightInd w:val="0"/>
      <w:jc w:val="left"/>
      <w:textAlignment w:val="baseline"/>
    </w:pPr>
    <w:rPr>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BodyText">
    <w:name w:val="Body Text"/>
    <w:basedOn w:val="Normal"/>
    <w:link w:val="BodyTextChar"/>
    <w:semiHidden/>
    <w:unhideWhenUsed/>
    <w:rsid w:val="00B60341"/>
    <w:pPr>
      <w:spacing w:after="120"/>
      <w:jc w:val="left"/>
    </w:pPr>
    <w:rPr>
      <w:rFonts w:asciiTheme="minorHAnsi" w:hAnsiTheme="minorHAnsi"/>
      <w:szCs w:val="20"/>
    </w:rPr>
  </w:style>
  <w:style w:type="character" w:customStyle="1" w:styleId="BodyTextChar">
    <w:name w:val="Body Text Char"/>
    <w:basedOn w:val="DefaultParagraphFont"/>
    <w:link w:val="BodyText"/>
    <w:semiHidden/>
    <w:rsid w:val="00B60341"/>
    <w:rPr>
      <w:rFonts w:asciiTheme="minorHAnsi" w:hAnsiTheme="minorHAns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60580">
      <w:bodyDiv w:val="1"/>
      <w:marLeft w:val="0"/>
      <w:marRight w:val="0"/>
      <w:marTop w:val="0"/>
      <w:marBottom w:val="0"/>
      <w:divBdr>
        <w:top w:val="none" w:sz="0" w:space="0" w:color="auto"/>
        <w:left w:val="none" w:sz="0" w:space="0" w:color="auto"/>
        <w:bottom w:val="none" w:sz="0" w:space="0" w:color="auto"/>
        <w:right w:val="none" w:sz="0" w:space="0" w:color="auto"/>
      </w:divBdr>
    </w:div>
    <w:div w:id="168448687">
      <w:bodyDiv w:val="1"/>
      <w:marLeft w:val="0"/>
      <w:marRight w:val="0"/>
      <w:marTop w:val="0"/>
      <w:marBottom w:val="0"/>
      <w:divBdr>
        <w:top w:val="none" w:sz="0" w:space="0" w:color="auto"/>
        <w:left w:val="none" w:sz="0" w:space="0" w:color="auto"/>
        <w:bottom w:val="none" w:sz="0" w:space="0" w:color="auto"/>
        <w:right w:val="none" w:sz="0" w:space="0" w:color="auto"/>
      </w:divBdr>
      <w:divsChild>
        <w:div w:id="336613325">
          <w:marLeft w:val="0"/>
          <w:marRight w:val="0"/>
          <w:marTop w:val="0"/>
          <w:marBottom w:val="0"/>
          <w:divBdr>
            <w:top w:val="none" w:sz="0" w:space="0" w:color="auto"/>
            <w:left w:val="none" w:sz="0" w:space="0" w:color="auto"/>
            <w:bottom w:val="none" w:sz="0" w:space="0" w:color="auto"/>
            <w:right w:val="none" w:sz="0" w:space="0" w:color="auto"/>
          </w:divBdr>
        </w:div>
        <w:div w:id="471410417">
          <w:marLeft w:val="0"/>
          <w:marRight w:val="0"/>
          <w:marTop w:val="0"/>
          <w:marBottom w:val="0"/>
          <w:divBdr>
            <w:top w:val="none" w:sz="0" w:space="0" w:color="auto"/>
            <w:left w:val="none" w:sz="0" w:space="0" w:color="auto"/>
            <w:bottom w:val="none" w:sz="0" w:space="0" w:color="auto"/>
            <w:right w:val="none" w:sz="0" w:space="0" w:color="auto"/>
          </w:divBdr>
        </w:div>
        <w:div w:id="977951134">
          <w:marLeft w:val="0"/>
          <w:marRight w:val="0"/>
          <w:marTop w:val="0"/>
          <w:marBottom w:val="0"/>
          <w:divBdr>
            <w:top w:val="none" w:sz="0" w:space="0" w:color="auto"/>
            <w:left w:val="none" w:sz="0" w:space="0" w:color="auto"/>
            <w:bottom w:val="none" w:sz="0" w:space="0" w:color="auto"/>
            <w:right w:val="none" w:sz="0" w:space="0" w:color="auto"/>
          </w:divBdr>
        </w:div>
      </w:divsChild>
    </w:div>
    <w:div w:id="880558898">
      <w:bodyDiv w:val="1"/>
      <w:marLeft w:val="0"/>
      <w:marRight w:val="0"/>
      <w:marTop w:val="0"/>
      <w:marBottom w:val="0"/>
      <w:divBdr>
        <w:top w:val="none" w:sz="0" w:space="0" w:color="auto"/>
        <w:left w:val="none" w:sz="0" w:space="0" w:color="auto"/>
        <w:bottom w:val="none" w:sz="0" w:space="0" w:color="auto"/>
        <w:right w:val="none" w:sz="0" w:space="0" w:color="auto"/>
      </w:divBdr>
    </w:div>
    <w:div w:id="957099667">
      <w:bodyDiv w:val="1"/>
      <w:marLeft w:val="0"/>
      <w:marRight w:val="0"/>
      <w:marTop w:val="0"/>
      <w:marBottom w:val="0"/>
      <w:divBdr>
        <w:top w:val="none" w:sz="0" w:space="0" w:color="auto"/>
        <w:left w:val="none" w:sz="0" w:space="0" w:color="auto"/>
        <w:bottom w:val="none" w:sz="0" w:space="0" w:color="auto"/>
        <w:right w:val="none" w:sz="0" w:space="0" w:color="auto"/>
      </w:divBdr>
    </w:div>
    <w:div w:id="1318614007">
      <w:bodyDiv w:val="1"/>
      <w:marLeft w:val="0"/>
      <w:marRight w:val="0"/>
      <w:marTop w:val="0"/>
      <w:marBottom w:val="0"/>
      <w:divBdr>
        <w:top w:val="none" w:sz="0" w:space="0" w:color="auto"/>
        <w:left w:val="none" w:sz="0" w:space="0" w:color="auto"/>
        <w:bottom w:val="none" w:sz="0" w:space="0" w:color="auto"/>
        <w:right w:val="none" w:sz="0" w:space="0" w:color="auto"/>
      </w:divBdr>
    </w:div>
    <w:div w:id="1663312726">
      <w:bodyDiv w:val="1"/>
      <w:marLeft w:val="0"/>
      <w:marRight w:val="0"/>
      <w:marTop w:val="0"/>
      <w:marBottom w:val="0"/>
      <w:divBdr>
        <w:top w:val="none" w:sz="0" w:space="0" w:color="auto"/>
        <w:left w:val="none" w:sz="0" w:space="0" w:color="auto"/>
        <w:bottom w:val="none" w:sz="0" w:space="0" w:color="auto"/>
        <w:right w:val="none" w:sz="0" w:space="0" w:color="auto"/>
      </w:divBdr>
      <w:divsChild>
        <w:div w:id="1058087087">
          <w:marLeft w:val="0"/>
          <w:marRight w:val="0"/>
          <w:marTop w:val="0"/>
          <w:marBottom w:val="0"/>
          <w:divBdr>
            <w:top w:val="none" w:sz="0" w:space="0" w:color="auto"/>
            <w:left w:val="none" w:sz="0" w:space="0" w:color="auto"/>
            <w:bottom w:val="none" w:sz="0" w:space="0" w:color="auto"/>
            <w:right w:val="none" w:sz="0" w:space="0" w:color="auto"/>
          </w:divBdr>
          <w:divsChild>
            <w:div w:id="458840322">
              <w:marLeft w:val="0"/>
              <w:marRight w:val="0"/>
              <w:marTop w:val="0"/>
              <w:marBottom w:val="0"/>
              <w:divBdr>
                <w:top w:val="none" w:sz="0" w:space="0" w:color="auto"/>
                <w:left w:val="none" w:sz="0" w:space="0" w:color="auto"/>
                <w:bottom w:val="none" w:sz="0" w:space="0" w:color="auto"/>
                <w:right w:val="none" w:sz="0" w:space="0" w:color="auto"/>
              </w:divBdr>
              <w:divsChild>
                <w:div w:id="1213929968">
                  <w:marLeft w:val="0"/>
                  <w:marRight w:val="0"/>
                  <w:marTop w:val="0"/>
                  <w:marBottom w:val="0"/>
                  <w:divBdr>
                    <w:top w:val="none" w:sz="0" w:space="0" w:color="auto"/>
                    <w:left w:val="none" w:sz="0" w:space="0" w:color="auto"/>
                    <w:bottom w:val="none" w:sz="0" w:space="0" w:color="auto"/>
                    <w:right w:val="none" w:sz="0" w:space="0" w:color="auto"/>
                  </w:divBdr>
                  <w:divsChild>
                    <w:div w:id="264535421">
                      <w:marLeft w:val="0"/>
                      <w:marRight w:val="0"/>
                      <w:marTop w:val="0"/>
                      <w:marBottom w:val="0"/>
                      <w:divBdr>
                        <w:top w:val="none" w:sz="0" w:space="0" w:color="auto"/>
                        <w:left w:val="none" w:sz="0" w:space="0" w:color="auto"/>
                        <w:bottom w:val="none" w:sz="0" w:space="0" w:color="auto"/>
                        <w:right w:val="none" w:sz="0" w:space="0" w:color="auto"/>
                      </w:divBdr>
                      <w:divsChild>
                        <w:div w:id="80487584">
                          <w:marLeft w:val="0"/>
                          <w:marRight w:val="0"/>
                          <w:marTop w:val="0"/>
                          <w:marBottom w:val="0"/>
                          <w:divBdr>
                            <w:top w:val="none" w:sz="0" w:space="0" w:color="auto"/>
                            <w:left w:val="none" w:sz="0" w:space="0" w:color="auto"/>
                            <w:bottom w:val="none" w:sz="0" w:space="0" w:color="auto"/>
                            <w:right w:val="none" w:sz="0" w:space="0" w:color="auto"/>
                          </w:divBdr>
                          <w:divsChild>
                            <w:div w:id="1255940662">
                              <w:marLeft w:val="0"/>
                              <w:marRight w:val="0"/>
                              <w:marTop w:val="0"/>
                              <w:marBottom w:val="0"/>
                              <w:divBdr>
                                <w:top w:val="none" w:sz="0" w:space="0" w:color="auto"/>
                                <w:left w:val="none" w:sz="0" w:space="0" w:color="auto"/>
                                <w:bottom w:val="none" w:sz="0" w:space="0" w:color="auto"/>
                                <w:right w:val="none" w:sz="0" w:space="0" w:color="auto"/>
                              </w:divBdr>
                              <w:divsChild>
                                <w:div w:id="561982869">
                                  <w:marLeft w:val="0"/>
                                  <w:marRight w:val="0"/>
                                  <w:marTop w:val="0"/>
                                  <w:marBottom w:val="0"/>
                                  <w:divBdr>
                                    <w:top w:val="none" w:sz="0" w:space="0" w:color="auto"/>
                                    <w:left w:val="none" w:sz="0" w:space="0" w:color="auto"/>
                                    <w:bottom w:val="none" w:sz="0" w:space="0" w:color="auto"/>
                                    <w:right w:val="none" w:sz="0" w:space="0" w:color="auto"/>
                                  </w:divBdr>
                                  <w:divsChild>
                                    <w:div w:id="1122305092">
                                      <w:marLeft w:val="0"/>
                                      <w:marRight w:val="0"/>
                                      <w:marTop w:val="0"/>
                                      <w:marBottom w:val="0"/>
                                      <w:divBdr>
                                        <w:top w:val="none" w:sz="0" w:space="0" w:color="auto"/>
                                        <w:left w:val="none" w:sz="0" w:space="0" w:color="auto"/>
                                        <w:bottom w:val="none" w:sz="0" w:space="0" w:color="auto"/>
                                        <w:right w:val="none" w:sz="0" w:space="0" w:color="auto"/>
                                      </w:divBdr>
                                      <w:divsChild>
                                        <w:div w:id="192958162">
                                          <w:marLeft w:val="0"/>
                                          <w:marRight w:val="0"/>
                                          <w:marTop w:val="0"/>
                                          <w:marBottom w:val="0"/>
                                          <w:divBdr>
                                            <w:top w:val="none" w:sz="0" w:space="0" w:color="auto"/>
                                            <w:left w:val="none" w:sz="0" w:space="0" w:color="auto"/>
                                            <w:bottom w:val="none" w:sz="0" w:space="0" w:color="auto"/>
                                            <w:right w:val="none" w:sz="0" w:space="0" w:color="auto"/>
                                          </w:divBdr>
                                        </w:div>
                                        <w:div w:id="250823993">
                                          <w:marLeft w:val="0"/>
                                          <w:marRight w:val="0"/>
                                          <w:marTop w:val="0"/>
                                          <w:marBottom w:val="0"/>
                                          <w:divBdr>
                                            <w:top w:val="none" w:sz="0" w:space="0" w:color="auto"/>
                                            <w:left w:val="none" w:sz="0" w:space="0" w:color="auto"/>
                                            <w:bottom w:val="none" w:sz="0" w:space="0" w:color="auto"/>
                                            <w:right w:val="none" w:sz="0" w:space="0" w:color="auto"/>
                                          </w:divBdr>
                                        </w:div>
                                        <w:div w:id="533421832">
                                          <w:marLeft w:val="0"/>
                                          <w:marRight w:val="0"/>
                                          <w:marTop w:val="0"/>
                                          <w:marBottom w:val="0"/>
                                          <w:divBdr>
                                            <w:top w:val="none" w:sz="0" w:space="0" w:color="auto"/>
                                            <w:left w:val="none" w:sz="0" w:space="0" w:color="auto"/>
                                            <w:bottom w:val="none" w:sz="0" w:space="0" w:color="auto"/>
                                            <w:right w:val="none" w:sz="0" w:space="0" w:color="auto"/>
                                          </w:divBdr>
                                        </w:div>
                                        <w:div w:id="1013189698">
                                          <w:marLeft w:val="0"/>
                                          <w:marRight w:val="0"/>
                                          <w:marTop w:val="0"/>
                                          <w:marBottom w:val="0"/>
                                          <w:divBdr>
                                            <w:top w:val="none" w:sz="0" w:space="0" w:color="auto"/>
                                            <w:left w:val="none" w:sz="0" w:space="0" w:color="auto"/>
                                            <w:bottom w:val="none" w:sz="0" w:space="0" w:color="auto"/>
                                            <w:right w:val="none" w:sz="0" w:space="0" w:color="auto"/>
                                          </w:divBdr>
                                        </w:div>
                                        <w:div w:id="1029338605">
                                          <w:marLeft w:val="0"/>
                                          <w:marRight w:val="0"/>
                                          <w:marTop w:val="0"/>
                                          <w:marBottom w:val="0"/>
                                          <w:divBdr>
                                            <w:top w:val="none" w:sz="0" w:space="0" w:color="auto"/>
                                            <w:left w:val="none" w:sz="0" w:space="0" w:color="auto"/>
                                            <w:bottom w:val="none" w:sz="0" w:space="0" w:color="auto"/>
                                            <w:right w:val="none" w:sz="0" w:space="0" w:color="auto"/>
                                          </w:divBdr>
                                        </w:div>
                                        <w:div w:id="1085884571">
                                          <w:marLeft w:val="0"/>
                                          <w:marRight w:val="0"/>
                                          <w:marTop w:val="0"/>
                                          <w:marBottom w:val="0"/>
                                          <w:divBdr>
                                            <w:top w:val="none" w:sz="0" w:space="0" w:color="auto"/>
                                            <w:left w:val="none" w:sz="0" w:space="0" w:color="auto"/>
                                            <w:bottom w:val="none" w:sz="0" w:space="0" w:color="auto"/>
                                            <w:right w:val="none" w:sz="0" w:space="0" w:color="auto"/>
                                          </w:divBdr>
                                        </w:div>
                                        <w:div w:id="1599943658">
                                          <w:marLeft w:val="0"/>
                                          <w:marRight w:val="0"/>
                                          <w:marTop w:val="0"/>
                                          <w:marBottom w:val="0"/>
                                          <w:divBdr>
                                            <w:top w:val="none" w:sz="0" w:space="0" w:color="auto"/>
                                            <w:left w:val="none" w:sz="0" w:space="0" w:color="auto"/>
                                            <w:bottom w:val="none" w:sz="0" w:space="0" w:color="auto"/>
                                            <w:right w:val="none" w:sz="0" w:space="0" w:color="auto"/>
                                          </w:divBdr>
                                        </w:div>
                                        <w:div w:id="1662811936">
                                          <w:marLeft w:val="0"/>
                                          <w:marRight w:val="0"/>
                                          <w:marTop w:val="0"/>
                                          <w:marBottom w:val="0"/>
                                          <w:divBdr>
                                            <w:top w:val="none" w:sz="0" w:space="0" w:color="auto"/>
                                            <w:left w:val="none" w:sz="0" w:space="0" w:color="auto"/>
                                            <w:bottom w:val="none" w:sz="0" w:space="0" w:color="auto"/>
                                            <w:right w:val="none" w:sz="0" w:space="0" w:color="auto"/>
                                          </w:divBdr>
                                        </w:div>
                                        <w:div w:id="183337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2688153">
      <w:bodyDiv w:val="1"/>
      <w:marLeft w:val="0"/>
      <w:marRight w:val="0"/>
      <w:marTop w:val="0"/>
      <w:marBottom w:val="0"/>
      <w:divBdr>
        <w:top w:val="none" w:sz="0" w:space="0" w:color="auto"/>
        <w:left w:val="none" w:sz="0" w:space="0" w:color="auto"/>
        <w:bottom w:val="none" w:sz="0" w:space="0" w:color="auto"/>
        <w:right w:val="none" w:sz="0" w:space="0" w:color="auto"/>
      </w:divBdr>
      <w:divsChild>
        <w:div w:id="1000813875">
          <w:marLeft w:val="0"/>
          <w:marRight w:val="0"/>
          <w:marTop w:val="0"/>
          <w:marBottom w:val="0"/>
          <w:divBdr>
            <w:top w:val="none" w:sz="0" w:space="0" w:color="auto"/>
            <w:left w:val="none" w:sz="0" w:space="0" w:color="auto"/>
            <w:bottom w:val="none" w:sz="0" w:space="0" w:color="auto"/>
            <w:right w:val="none" w:sz="0" w:space="0" w:color="auto"/>
          </w:divBdr>
          <w:divsChild>
            <w:div w:id="1297251782">
              <w:marLeft w:val="0"/>
              <w:marRight w:val="0"/>
              <w:marTop w:val="0"/>
              <w:marBottom w:val="0"/>
              <w:divBdr>
                <w:top w:val="none" w:sz="0" w:space="0" w:color="auto"/>
                <w:left w:val="none" w:sz="0" w:space="0" w:color="auto"/>
                <w:bottom w:val="none" w:sz="0" w:space="0" w:color="auto"/>
                <w:right w:val="none" w:sz="0" w:space="0" w:color="auto"/>
              </w:divBdr>
              <w:divsChild>
                <w:div w:id="1998075239">
                  <w:marLeft w:val="0"/>
                  <w:marRight w:val="0"/>
                  <w:marTop w:val="0"/>
                  <w:marBottom w:val="0"/>
                  <w:divBdr>
                    <w:top w:val="none" w:sz="0" w:space="0" w:color="auto"/>
                    <w:left w:val="none" w:sz="0" w:space="0" w:color="auto"/>
                    <w:bottom w:val="none" w:sz="0" w:space="0" w:color="auto"/>
                    <w:right w:val="none" w:sz="0" w:space="0" w:color="auto"/>
                  </w:divBdr>
                  <w:divsChild>
                    <w:div w:id="672604699">
                      <w:marLeft w:val="0"/>
                      <w:marRight w:val="0"/>
                      <w:marTop w:val="0"/>
                      <w:marBottom w:val="0"/>
                      <w:divBdr>
                        <w:top w:val="none" w:sz="0" w:space="0" w:color="auto"/>
                        <w:left w:val="none" w:sz="0" w:space="0" w:color="auto"/>
                        <w:bottom w:val="none" w:sz="0" w:space="0" w:color="auto"/>
                        <w:right w:val="none" w:sz="0" w:space="0" w:color="auto"/>
                      </w:divBdr>
                      <w:divsChild>
                        <w:div w:id="40596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300337">
          <w:marLeft w:val="0"/>
          <w:marRight w:val="0"/>
          <w:marTop w:val="0"/>
          <w:marBottom w:val="0"/>
          <w:divBdr>
            <w:top w:val="none" w:sz="0" w:space="0" w:color="auto"/>
            <w:left w:val="none" w:sz="0" w:space="0" w:color="auto"/>
            <w:bottom w:val="none" w:sz="0" w:space="0" w:color="auto"/>
            <w:right w:val="none" w:sz="0" w:space="0" w:color="auto"/>
          </w:divBdr>
          <w:divsChild>
            <w:div w:id="146291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melander@welltec.com"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24EF0C176CE98C4BAE50CC4600CCF7D9" ma:contentTypeVersion="13" ma:contentTypeDescription="Opret et nyt dokument." ma:contentTypeScope="" ma:versionID="b13404da1dd656760d9a476035d1a4ff">
  <xsd:schema xmlns:xsd="http://www.w3.org/2001/XMLSchema" xmlns:xs="http://www.w3.org/2001/XMLSchema" xmlns:p="http://schemas.microsoft.com/office/2006/metadata/properties" xmlns:ns3="3dad9f64-43ce-4860-8eb5-85fbd7f96328" xmlns:ns4="4aeadd54-4958-4761-b9d6-2753fa1f0fdb" targetNamespace="http://schemas.microsoft.com/office/2006/metadata/properties" ma:root="true" ma:fieldsID="15d7f1f9c2993ff6fc0669814ea8fd1c" ns3:_="" ns4:_="">
    <xsd:import namespace="3dad9f64-43ce-4860-8eb5-85fbd7f96328"/>
    <xsd:import namespace="4aeadd54-4958-4761-b9d6-2753fa1f0fd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ad9f64-43ce-4860-8eb5-85fbd7f963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eadd54-4958-4761-b9d6-2753fa1f0fdb"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SharingHintHash" ma:index="12"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B27CC8-98BD-4187-A9B3-9F3867DE3F0F}">
  <ds:schemaRefs>
    <ds:schemaRef ds:uri="http://schemas.microsoft.com/sharepoint/v3/contenttype/forms"/>
  </ds:schemaRefs>
</ds:datastoreItem>
</file>

<file path=customXml/itemProps2.xml><?xml version="1.0" encoding="utf-8"?>
<ds:datastoreItem xmlns:ds="http://schemas.openxmlformats.org/officeDocument/2006/customXml" ds:itemID="{D33547B7-D088-413E-849A-88463DA8B47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2A84E98-B360-44FD-BBD3-C408718C7600}">
  <ds:schemaRefs>
    <ds:schemaRef ds:uri="http://schemas.openxmlformats.org/officeDocument/2006/bibliography"/>
  </ds:schemaRefs>
</ds:datastoreItem>
</file>

<file path=customXml/itemProps4.xml><?xml version="1.0" encoding="utf-8"?>
<ds:datastoreItem xmlns:ds="http://schemas.openxmlformats.org/officeDocument/2006/customXml" ds:itemID="{F0B9BB9A-EA92-4D58-8E5A-EF5710FA7A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ad9f64-43ce-4860-8eb5-85fbd7f96328"/>
    <ds:schemaRef ds:uri="4aeadd54-4958-4761-b9d6-2753fa1f0f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7408</Words>
  <Characters>42227</Characters>
  <Application>Microsoft Office Word</Application>
  <DocSecurity>0</DocSecurity>
  <Lines>351</Lines>
  <Paragraphs>99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Project Title: Effect of H2S and CO2 in HPHT Wells on Tubulars and Cement“at-the-bit” Measurement System</vt:lpstr>
      <vt:lpstr>Project Title: Effect of H2S and CO2 in HPHT Wells on Tubulars and Cement“at-the-bit” Measurement System</vt:lpstr>
    </vt:vector>
  </TitlesOfParts>
  <Company>OU</Company>
  <LinksUpToDate>false</LinksUpToDate>
  <CharactersWithSpaces>49536</CharactersWithSpaces>
  <SharedDoc>false</SharedDoc>
  <HLinks>
    <vt:vector size="6" baseType="variant">
      <vt:variant>
        <vt:i4>45</vt:i4>
      </vt:variant>
      <vt:variant>
        <vt:i4>0</vt:i4>
      </vt:variant>
      <vt:variant>
        <vt:i4>0</vt:i4>
      </vt:variant>
      <vt:variant>
        <vt:i4>5</vt:i4>
      </vt:variant>
      <vt:variant>
        <vt:lpwstr>mailto:rmelander@welltec.com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 Effect of H2S and CO2 in HPHT Wells on Tubulars and Cement“at-the-bit” Measurement System</dc:title>
  <dc:subject/>
  <dc:creator>Ramadan Ahmed</dc:creator>
  <cp:keywords/>
  <cp:lastModifiedBy>Danigelis, Nathan</cp:lastModifiedBy>
  <cp:revision>3</cp:revision>
  <cp:lastPrinted>2020-07-21T22:33:00Z</cp:lastPrinted>
  <dcterms:created xsi:type="dcterms:W3CDTF">2023-08-17T16:10:00Z</dcterms:created>
  <dcterms:modified xsi:type="dcterms:W3CDTF">2023-08-17T16:11:00Z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0x01010024EF0C176CE98C4BAE50CC4600CCF7D9</vt:lpwstr>
  </property>
</Properties>
</file>