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0B608" w14:textId="02330B14" w:rsidR="008A110A" w:rsidRPr="00F15052" w:rsidRDefault="00F15052" w:rsidP="00F15052">
      <w:pPr>
        <w:pStyle w:val="Heading2"/>
      </w:pPr>
      <w:r>
        <w:t xml:space="preserve">Work Request </w:t>
      </w:r>
      <w:r w:rsidR="00B174FF">
        <w:t>7</w:t>
      </w:r>
      <w:r w:rsidR="00316845">
        <w:t>8734</w:t>
      </w:r>
      <w:r>
        <w:t>:</w:t>
      </w:r>
      <w:r w:rsidR="00B174FF">
        <w:t xml:space="preserve"> </w:t>
      </w:r>
      <w:r w:rsidR="00316845">
        <w:t xml:space="preserve">High Temperature Stability Tests of </w:t>
      </w:r>
      <w:r w:rsidR="001D253F">
        <w:t>Water T</w:t>
      </w:r>
      <w:r w:rsidR="00316845">
        <w:t>racers at 250°C</w:t>
      </w:r>
    </w:p>
    <w:p w14:paraId="535AE9EA" w14:textId="381A6591" w:rsidR="002D6507" w:rsidRDefault="002D6507" w:rsidP="002D6507">
      <w:pPr>
        <w:pStyle w:val="TracercoBodyCopy"/>
        <w:rPr>
          <w:lang w:val="en-GB" w:eastAsia="en-GB"/>
        </w:rPr>
      </w:pPr>
    </w:p>
    <w:p w14:paraId="368B024E" w14:textId="7EFE3C20" w:rsidR="003033AB" w:rsidRDefault="00BE1EAD" w:rsidP="003033AB">
      <w:pPr>
        <w:pStyle w:val="Heading3"/>
      </w:pPr>
      <w:r>
        <w:t>Aim</w:t>
      </w:r>
    </w:p>
    <w:p w14:paraId="7FADCD99" w14:textId="51EAFE97" w:rsidR="000D476D" w:rsidRDefault="00BE1EAD" w:rsidP="00BE1EAD">
      <w:pPr>
        <w:pStyle w:val="TracercoBodyCopy"/>
        <w:rPr>
          <w:lang w:val="en-GB" w:eastAsia="en-GB"/>
        </w:rPr>
      </w:pPr>
      <w:r>
        <w:rPr>
          <w:lang w:val="en-GB" w:eastAsia="en-GB"/>
        </w:rPr>
        <w:t xml:space="preserve">This test is to determine which </w:t>
      </w:r>
      <w:r w:rsidR="000D1C49">
        <w:rPr>
          <w:lang w:val="en-GB" w:eastAsia="en-GB"/>
        </w:rPr>
        <w:t xml:space="preserve">water </w:t>
      </w:r>
      <w:r>
        <w:rPr>
          <w:lang w:val="en-GB" w:eastAsia="en-GB"/>
        </w:rPr>
        <w:t xml:space="preserve">tracers </w:t>
      </w:r>
      <w:r w:rsidR="00263183">
        <w:rPr>
          <w:lang w:val="en-GB" w:eastAsia="en-GB"/>
        </w:rPr>
        <w:t>are thermally stable</w:t>
      </w:r>
      <w:r w:rsidR="00EC4716">
        <w:rPr>
          <w:lang w:val="en-GB" w:eastAsia="en-GB"/>
        </w:rPr>
        <w:t xml:space="preserve"> </w:t>
      </w:r>
      <w:r w:rsidR="00683E6A">
        <w:rPr>
          <w:lang w:val="en-GB" w:eastAsia="en-GB"/>
        </w:rPr>
        <w:t>after 48</w:t>
      </w:r>
      <w:r w:rsidR="00683E6A">
        <w:rPr>
          <w:lang w:val="en-GB" w:eastAsia="en-GB"/>
        </w:rPr>
        <w:t xml:space="preserve"> hours</w:t>
      </w:r>
      <w:r w:rsidR="00683E6A">
        <w:rPr>
          <w:lang w:val="en-GB" w:eastAsia="en-GB"/>
        </w:rPr>
        <w:t xml:space="preserve"> </w:t>
      </w:r>
      <w:r w:rsidR="00EC4716">
        <w:rPr>
          <w:lang w:val="en-GB" w:eastAsia="en-GB"/>
        </w:rPr>
        <w:t>a</w:t>
      </w:r>
      <w:r w:rsidR="00E2561F">
        <w:rPr>
          <w:lang w:val="en-GB" w:eastAsia="en-GB"/>
        </w:rPr>
        <w:t>t 250°C</w:t>
      </w:r>
      <w:r w:rsidR="000D476D">
        <w:rPr>
          <w:lang w:val="en-GB" w:eastAsia="en-GB"/>
        </w:rPr>
        <w:t>.</w:t>
      </w:r>
    </w:p>
    <w:p w14:paraId="35F50271" w14:textId="77777777" w:rsidR="00146DB9" w:rsidRDefault="00146DB9" w:rsidP="00BE1EAD">
      <w:pPr>
        <w:pStyle w:val="TracercoBodyCopy"/>
        <w:rPr>
          <w:lang w:val="en-GB" w:eastAsia="en-GB"/>
        </w:rPr>
      </w:pPr>
    </w:p>
    <w:p w14:paraId="69F1C08F" w14:textId="47C02D4F" w:rsidR="000D476D" w:rsidRDefault="000D476D" w:rsidP="000D476D">
      <w:pPr>
        <w:pStyle w:val="Heading3"/>
      </w:pPr>
      <w:r>
        <w:t>Procedure</w:t>
      </w:r>
    </w:p>
    <w:p w14:paraId="0297580D" w14:textId="119F4345" w:rsidR="00712CDD" w:rsidRDefault="00D006FC" w:rsidP="5FCA8E5D">
      <w:pPr>
        <w:pStyle w:val="TracercoBodyCopy"/>
        <w:rPr>
          <w:lang w:val="en-GB" w:eastAsia="en-GB"/>
        </w:rPr>
      </w:pPr>
      <w:r w:rsidRPr="5FCA8E5D">
        <w:rPr>
          <w:lang w:val="en-GB" w:eastAsia="en-GB"/>
        </w:rPr>
        <w:t>1</w:t>
      </w:r>
      <w:r w:rsidR="00976F68" w:rsidRPr="5FCA8E5D">
        <w:rPr>
          <w:lang w:val="en-GB" w:eastAsia="en-GB"/>
        </w:rPr>
        <w:t>5</w:t>
      </w:r>
      <w:r w:rsidRPr="5FCA8E5D">
        <w:rPr>
          <w:lang w:val="en-GB" w:eastAsia="en-GB"/>
        </w:rPr>
        <w:t xml:space="preserve"> w</w:t>
      </w:r>
      <w:r w:rsidR="007C5FCD" w:rsidRPr="5FCA8E5D">
        <w:rPr>
          <w:lang w:val="en-GB" w:eastAsia="en-GB"/>
        </w:rPr>
        <w:t xml:space="preserve">ater tracers </w:t>
      </w:r>
      <w:r w:rsidR="004951FF" w:rsidRPr="5FCA8E5D">
        <w:rPr>
          <w:lang w:val="en-GB" w:eastAsia="en-GB"/>
        </w:rPr>
        <w:t xml:space="preserve">were subjected </w:t>
      </w:r>
      <w:r w:rsidR="006324CF">
        <w:rPr>
          <w:lang w:val="en-GB" w:eastAsia="en-GB"/>
        </w:rPr>
        <w:t xml:space="preserve">to </w:t>
      </w:r>
      <w:r w:rsidR="006324CF" w:rsidRPr="5FCA8E5D">
        <w:rPr>
          <w:lang w:val="en-GB" w:eastAsia="en-GB"/>
        </w:rPr>
        <w:t>250°C</w:t>
      </w:r>
      <w:r w:rsidR="006324CF">
        <w:rPr>
          <w:lang w:val="en-GB" w:eastAsia="en-GB"/>
        </w:rPr>
        <w:t xml:space="preserve"> for</w:t>
      </w:r>
      <w:r w:rsidR="004951FF" w:rsidRPr="5FCA8E5D">
        <w:rPr>
          <w:lang w:val="en-GB" w:eastAsia="en-GB"/>
        </w:rPr>
        <w:t xml:space="preserve"> 48 hours </w:t>
      </w:r>
      <w:r w:rsidR="00446149" w:rsidRPr="5FCA8E5D">
        <w:rPr>
          <w:lang w:val="en-GB" w:eastAsia="en-GB"/>
        </w:rPr>
        <w:t xml:space="preserve">to test for </w:t>
      </w:r>
      <w:r w:rsidR="00146DB9">
        <w:rPr>
          <w:lang w:val="en-GB" w:eastAsia="en-GB"/>
        </w:rPr>
        <w:t xml:space="preserve">their </w:t>
      </w:r>
      <w:r w:rsidR="00446149" w:rsidRPr="5FCA8E5D">
        <w:rPr>
          <w:lang w:val="en-GB" w:eastAsia="en-GB"/>
        </w:rPr>
        <w:t>thermal degradation</w:t>
      </w:r>
      <w:r w:rsidR="008A597C" w:rsidRPr="5FCA8E5D">
        <w:rPr>
          <w:lang w:val="en-GB" w:eastAsia="en-GB"/>
        </w:rPr>
        <w:t>.</w:t>
      </w:r>
      <w:r w:rsidR="007148A0" w:rsidRPr="5FCA8E5D">
        <w:rPr>
          <w:lang w:val="en-GB" w:eastAsia="en-GB"/>
        </w:rPr>
        <w:t xml:space="preserve"> </w:t>
      </w:r>
      <w:r w:rsidR="526CC19C" w:rsidRPr="5FCA8E5D">
        <w:rPr>
          <w:lang w:val="en-GB" w:eastAsia="en-GB"/>
        </w:rPr>
        <w:t>Groups of t</w:t>
      </w:r>
      <w:r w:rsidR="007148A0" w:rsidRPr="5FCA8E5D">
        <w:rPr>
          <w:lang w:val="en-GB" w:eastAsia="en-GB"/>
        </w:rPr>
        <w:t xml:space="preserve">racers were </w:t>
      </w:r>
      <w:r w:rsidR="0031760E" w:rsidRPr="5FCA8E5D">
        <w:rPr>
          <w:lang w:val="en-GB" w:eastAsia="en-GB"/>
        </w:rPr>
        <w:t xml:space="preserve">combined into a </w:t>
      </w:r>
      <w:r w:rsidR="7919912C" w:rsidRPr="5FCA8E5D">
        <w:rPr>
          <w:lang w:val="en-GB" w:eastAsia="en-GB"/>
        </w:rPr>
        <w:t xml:space="preserve">common </w:t>
      </w:r>
      <w:r w:rsidR="70AAF502" w:rsidRPr="5FCA8E5D">
        <w:rPr>
          <w:lang w:val="en-GB" w:eastAsia="en-GB"/>
        </w:rPr>
        <w:t xml:space="preserve">solution </w:t>
      </w:r>
      <w:r w:rsidR="007148A0" w:rsidRPr="5FCA8E5D">
        <w:rPr>
          <w:lang w:val="en-GB" w:eastAsia="en-GB"/>
        </w:rPr>
        <w:t>based on their retention t</w:t>
      </w:r>
      <w:r w:rsidR="00621BA3" w:rsidRPr="5FCA8E5D">
        <w:rPr>
          <w:lang w:val="en-GB" w:eastAsia="en-GB"/>
        </w:rPr>
        <w:t xml:space="preserve">ime by HPLC analysis. </w:t>
      </w:r>
      <w:r w:rsidR="150F595D" w:rsidRPr="5FCA8E5D">
        <w:rPr>
          <w:lang w:val="en-GB" w:eastAsia="en-GB"/>
        </w:rPr>
        <w:t>The t</w:t>
      </w:r>
      <w:r w:rsidR="2F0DE385" w:rsidRPr="5FCA8E5D">
        <w:rPr>
          <w:lang w:val="en-GB" w:eastAsia="en-GB"/>
        </w:rPr>
        <w:t xml:space="preserve">racers in </w:t>
      </w:r>
      <w:r w:rsidR="4BF522DD" w:rsidRPr="5FCA8E5D">
        <w:rPr>
          <w:lang w:val="en-GB" w:eastAsia="en-GB"/>
        </w:rPr>
        <w:t xml:space="preserve">each </w:t>
      </w:r>
      <w:r w:rsidR="2F0DE385" w:rsidRPr="5FCA8E5D">
        <w:rPr>
          <w:lang w:val="en-GB" w:eastAsia="en-GB"/>
        </w:rPr>
        <w:t xml:space="preserve">group were chosen </w:t>
      </w:r>
      <w:r w:rsidR="477976D3" w:rsidRPr="5FCA8E5D">
        <w:rPr>
          <w:lang w:val="en-GB" w:eastAsia="en-GB"/>
        </w:rPr>
        <w:t>such that they had at least</w:t>
      </w:r>
      <w:r w:rsidR="00D709D1" w:rsidRPr="5FCA8E5D">
        <w:rPr>
          <w:lang w:val="en-GB" w:eastAsia="en-GB"/>
        </w:rPr>
        <w:t xml:space="preserve"> 0.2 min</w:t>
      </w:r>
      <w:r w:rsidR="1A2AC558" w:rsidRPr="5FCA8E5D">
        <w:rPr>
          <w:lang w:val="en-GB" w:eastAsia="en-GB"/>
        </w:rPr>
        <w:t>utes</w:t>
      </w:r>
      <w:r w:rsidR="00D709D1" w:rsidRPr="5FCA8E5D">
        <w:rPr>
          <w:lang w:val="en-GB" w:eastAsia="en-GB"/>
        </w:rPr>
        <w:t xml:space="preserve"> </w:t>
      </w:r>
      <w:bookmarkStart w:id="0" w:name="_Int_iMEeycyn"/>
      <w:r w:rsidR="00D709D1" w:rsidRPr="5FCA8E5D">
        <w:rPr>
          <w:lang w:val="en-GB" w:eastAsia="en-GB"/>
        </w:rPr>
        <w:t>difference</w:t>
      </w:r>
      <w:bookmarkEnd w:id="0"/>
      <w:r w:rsidR="00D709D1" w:rsidRPr="5FCA8E5D">
        <w:rPr>
          <w:lang w:val="en-GB" w:eastAsia="en-GB"/>
        </w:rPr>
        <w:t xml:space="preserve"> </w:t>
      </w:r>
      <w:r w:rsidR="6EF8ECC9" w:rsidRPr="5FCA8E5D">
        <w:rPr>
          <w:lang w:val="en-GB" w:eastAsia="en-GB"/>
        </w:rPr>
        <w:t>in retention time</w:t>
      </w:r>
      <w:r w:rsidR="00D709D1" w:rsidRPr="5FCA8E5D">
        <w:rPr>
          <w:lang w:val="en-GB" w:eastAsia="en-GB"/>
        </w:rPr>
        <w:t xml:space="preserve">. </w:t>
      </w:r>
      <w:r w:rsidR="5FFFAB34" w:rsidRPr="5FCA8E5D">
        <w:rPr>
          <w:lang w:val="en-GB" w:eastAsia="en-GB"/>
        </w:rPr>
        <w:t>The concentration of each tracer in a common tracer solution was</w:t>
      </w:r>
      <w:r w:rsidR="17E90BAF" w:rsidRPr="5FCA8E5D">
        <w:rPr>
          <w:lang w:val="en-GB" w:eastAsia="en-GB"/>
        </w:rPr>
        <w:t xml:space="preserve"> </w:t>
      </w:r>
      <w:r w:rsidR="00FD7218" w:rsidRPr="5FCA8E5D">
        <w:rPr>
          <w:lang w:val="en-GB" w:eastAsia="en-GB"/>
        </w:rPr>
        <w:t>~</w:t>
      </w:r>
      <w:r w:rsidR="000916BD" w:rsidRPr="5FCA8E5D">
        <w:rPr>
          <w:lang w:val="en-GB" w:eastAsia="en-GB"/>
        </w:rPr>
        <w:t>400 ppm</w:t>
      </w:r>
      <w:r w:rsidR="5AD3F730" w:rsidRPr="5FCA8E5D">
        <w:rPr>
          <w:lang w:val="en-GB" w:eastAsia="en-GB"/>
        </w:rPr>
        <w:t xml:space="preserve"> w/w</w:t>
      </w:r>
      <w:r w:rsidR="797086A5" w:rsidRPr="5FCA8E5D">
        <w:rPr>
          <w:lang w:val="en-GB" w:eastAsia="en-GB"/>
        </w:rPr>
        <w:t>.  All solutions were prepared</w:t>
      </w:r>
      <w:r w:rsidR="000916BD" w:rsidRPr="5FCA8E5D">
        <w:rPr>
          <w:lang w:val="en-GB" w:eastAsia="en-GB"/>
        </w:rPr>
        <w:t xml:space="preserve"> in synthetic produced water (5%</w:t>
      </w:r>
      <w:r w:rsidR="00BB285F" w:rsidRPr="5FCA8E5D">
        <w:rPr>
          <w:lang w:val="en-GB" w:eastAsia="en-GB"/>
        </w:rPr>
        <w:t xml:space="preserve"> NaCl solution). </w:t>
      </w:r>
      <w:r w:rsidR="1A31A08A" w:rsidRPr="5FCA8E5D">
        <w:rPr>
          <w:lang w:val="en-GB" w:eastAsia="en-GB"/>
        </w:rPr>
        <w:t>A portion of each</w:t>
      </w:r>
      <w:r w:rsidR="00BB285F" w:rsidRPr="5FCA8E5D">
        <w:rPr>
          <w:lang w:val="en-GB" w:eastAsia="en-GB"/>
        </w:rPr>
        <w:t xml:space="preserve"> </w:t>
      </w:r>
      <w:r w:rsidR="0C3EB854" w:rsidRPr="5FCA8E5D">
        <w:rPr>
          <w:lang w:val="en-GB" w:eastAsia="en-GB"/>
        </w:rPr>
        <w:t>tracer</w:t>
      </w:r>
      <w:r w:rsidR="00BB285F" w:rsidRPr="5FCA8E5D">
        <w:rPr>
          <w:lang w:val="en-GB" w:eastAsia="en-GB"/>
        </w:rPr>
        <w:t xml:space="preserve"> </w:t>
      </w:r>
      <w:r w:rsidR="7FE40CD9" w:rsidRPr="5FCA8E5D">
        <w:rPr>
          <w:lang w:val="en-GB" w:eastAsia="en-GB"/>
        </w:rPr>
        <w:t xml:space="preserve">solution </w:t>
      </w:r>
      <w:r w:rsidR="00BB285F" w:rsidRPr="5FCA8E5D">
        <w:rPr>
          <w:lang w:val="en-GB" w:eastAsia="en-GB"/>
        </w:rPr>
        <w:t>(100 g) was added</w:t>
      </w:r>
      <w:r w:rsidR="001663AF" w:rsidRPr="5FCA8E5D">
        <w:rPr>
          <w:lang w:val="en-GB" w:eastAsia="en-GB"/>
        </w:rPr>
        <w:t xml:space="preserve"> to a Parr react</w:t>
      </w:r>
      <w:r w:rsidR="0049757F" w:rsidRPr="5FCA8E5D">
        <w:rPr>
          <w:lang w:val="en-GB" w:eastAsia="en-GB"/>
        </w:rPr>
        <w:t xml:space="preserve">or and subjected to </w:t>
      </w:r>
      <w:r w:rsidR="0577B4AB" w:rsidRPr="5FCA8E5D">
        <w:rPr>
          <w:lang w:val="en-GB" w:eastAsia="en-GB"/>
        </w:rPr>
        <w:t xml:space="preserve">250°C for </w:t>
      </w:r>
      <w:r w:rsidR="0049757F" w:rsidRPr="5FCA8E5D">
        <w:rPr>
          <w:lang w:val="en-GB" w:eastAsia="en-GB"/>
        </w:rPr>
        <w:t xml:space="preserve">48 hours. </w:t>
      </w:r>
      <w:r w:rsidR="13D0A768" w:rsidRPr="5FCA8E5D">
        <w:rPr>
          <w:lang w:val="en-GB" w:eastAsia="en-GB"/>
        </w:rPr>
        <w:t>The remainder of each tracer solution was stored at room temperature.</w:t>
      </w:r>
    </w:p>
    <w:p w14:paraId="2182969F" w14:textId="2BF1A323" w:rsidR="00712CDD" w:rsidRDefault="3AA7E834" w:rsidP="00712CDD">
      <w:pPr>
        <w:pStyle w:val="TracercoBodyCopy"/>
        <w:rPr>
          <w:lang w:val="en-GB" w:eastAsia="en-GB"/>
        </w:rPr>
      </w:pPr>
      <w:r w:rsidRPr="5FCA8E5D">
        <w:rPr>
          <w:lang w:val="en-GB" w:eastAsia="en-GB"/>
        </w:rPr>
        <w:t xml:space="preserve">Tracer solutions were analysed </w:t>
      </w:r>
      <w:r w:rsidR="0049757F" w:rsidRPr="5FCA8E5D">
        <w:rPr>
          <w:lang w:val="en-GB" w:eastAsia="en-GB"/>
        </w:rPr>
        <w:t>by HPLC</w:t>
      </w:r>
      <w:r w:rsidR="51485067" w:rsidRPr="5FCA8E5D">
        <w:rPr>
          <w:lang w:val="en-GB" w:eastAsia="en-GB"/>
        </w:rPr>
        <w:t>: the tracer response from s</w:t>
      </w:r>
      <w:r w:rsidR="0EE64BE7" w:rsidRPr="5FCA8E5D">
        <w:rPr>
          <w:lang w:val="en-GB" w:eastAsia="en-GB"/>
        </w:rPr>
        <w:t>olution</w:t>
      </w:r>
      <w:r w:rsidR="51485067" w:rsidRPr="5FCA8E5D">
        <w:rPr>
          <w:lang w:val="en-GB" w:eastAsia="en-GB"/>
        </w:rPr>
        <w:t xml:space="preserve">s subjected to 250°C </w:t>
      </w:r>
      <w:r w:rsidR="198FDE4D" w:rsidRPr="5FCA8E5D">
        <w:rPr>
          <w:lang w:val="en-GB" w:eastAsia="en-GB"/>
        </w:rPr>
        <w:t>were expressed as a percentage versus t</w:t>
      </w:r>
      <w:r w:rsidR="6F07785D" w:rsidRPr="5FCA8E5D">
        <w:rPr>
          <w:lang w:val="en-GB" w:eastAsia="en-GB"/>
        </w:rPr>
        <w:t xml:space="preserve">he </w:t>
      </w:r>
      <w:r w:rsidR="38D5AAB9" w:rsidRPr="5FCA8E5D">
        <w:rPr>
          <w:lang w:val="en-GB" w:eastAsia="en-GB"/>
        </w:rPr>
        <w:t xml:space="preserve">response from </w:t>
      </w:r>
      <w:r w:rsidR="05A99BFC" w:rsidRPr="5FCA8E5D">
        <w:rPr>
          <w:lang w:val="en-GB" w:eastAsia="en-GB"/>
        </w:rPr>
        <w:t>the same solution</w:t>
      </w:r>
      <w:r w:rsidR="6593CC9E" w:rsidRPr="5FCA8E5D">
        <w:rPr>
          <w:lang w:val="en-GB" w:eastAsia="en-GB"/>
        </w:rPr>
        <w:t xml:space="preserve"> kept at room temperature</w:t>
      </w:r>
      <w:r w:rsidR="00216909" w:rsidRPr="5FCA8E5D">
        <w:rPr>
          <w:lang w:val="en-GB" w:eastAsia="en-GB"/>
        </w:rPr>
        <w:t>.</w:t>
      </w:r>
      <w:r w:rsidR="003068E3" w:rsidRPr="5FCA8E5D">
        <w:rPr>
          <w:lang w:val="en-GB" w:eastAsia="en-GB"/>
        </w:rPr>
        <w:t xml:space="preserve"> A tracer pas</w:t>
      </w:r>
      <w:r w:rsidR="000D163F" w:rsidRPr="5FCA8E5D">
        <w:rPr>
          <w:lang w:val="en-GB" w:eastAsia="en-GB"/>
        </w:rPr>
        <w:t>sed</w:t>
      </w:r>
      <w:r w:rsidR="003068E3" w:rsidRPr="5FCA8E5D">
        <w:rPr>
          <w:lang w:val="en-GB" w:eastAsia="en-GB"/>
        </w:rPr>
        <w:t xml:space="preserve"> the test if it retained &gt;90% of its original concentration</w:t>
      </w:r>
      <w:r w:rsidR="000D163F" w:rsidRPr="5FCA8E5D">
        <w:rPr>
          <w:lang w:val="en-GB" w:eastAsia="en-GB"/>
        </w:rPr>
        <w:t>.</w:t>
      </w:r>
    </w:p>
    <w:p w14:paraId="7DA6C827" w14:textId="2CD93EE0" w:rsidR="5FCA8E5D" w:rsidRDefault="5FCA8E5D">
      <w:r>
        <w:br w:type="page"/>
      </w:r>
    </w:p>
    <w:p w14:paraId="0D8781DD" w14:textId="77777777" w:rsidR="001A6584" w:rsidRDefault="001A6584" w:rsidP="00712CDD">
      <w:pPr>
        <w:pStyle w:val="TracercoBodyCopy"/>
        <w:rPr>
          <w:lang w:val="en-GB" w:eastAsia="en-GB"/>
        </w:rPr>
      </w:pPr>
    </w:p>
    <w:p w14:paraId="2F81EB81" w14:textId="7838BB86" w:rsidR="001A6584" w:rsidRDefault="00A537A9" w:rsidP="00A537A9">
      <w:pPr>
        <w:pStyle w:val="Heading3"/>
      </w:pPr>
      <w:r>
        <w:t>Results</w:t>
      </w:r>
    </w:p>
    <w:p w14:paraId="6EA2B6B4" w14:textId="7BB87291" w:rsidR="5FCA8E5D" w:rsidRDefault="5FCA8E5D" w:rsidP="5FCA8E5D">
      <w:pPr>
        <w:keepNext/>
      </w:pPr>
    </w:p>
    <w:tbl>
      <w:tblPr>
        <w:tblStyle w:val="Tracercotable"/>
        <w:tblW w:w="9420" w:type="dxa"/>
        <w:tblLook w:val="04A0" w:firstRow="1" w:lastRow="0" w:firstColumn="1" w:lastColumn="0" w:noHBand="0" w:noVBand="1"/>
      </w:tblPr>
      <w:tblGrid>
        <w:gridCol w:w="1912"/>
        <w:gridCol w:w="937"/>
        <w:gridCol w:w="938"/>
        <w:gridCol w:w="937"/>
        <w:gridCol w:w="940"/>
        <w:gridCol w:w="940"/>
        <w:gridCol w:w="938"/>
        <w:gridCol w:w="940"/>
        <w:gridCol w:w="938"/>
      </w:tblGrid>
      <w:tr w:rsidR="00976F68" w14:paraId="24E50FEB" w14:textId="3F24BA96" w:rsidTr="0097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1"/>
        </w:trPr>
        <w:tc>
          <w:tcPr>
            <w:tcW w:w="1912" w:type="dxa"/>
          </w:tcPr>
          <w:p w14:paraId="002FB27E" w14:textId="03957344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Tracer</w:t>
            </w:r>
          </w:p>
        </w:tc>
        <w:tc>
          <w:tcPr>
            <w:tcW w:w="937" w:type="dxa"/>
          </w:tcPr>
          <w:p w14:paraId="40DF4DB6" w14:textId="7C525E40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HTP-001</w:t>
            </w:r>
          </w:p>
        </w:tc>
        <w:tc>
          <w:tcPr>
            <w:tcW w:w="938" w:type="dxa"/>
          </w:tcPr>
          <w:p w14:paraId="51B512F6" w14:textId="7CE6DCAB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HTP-002</w:t>
            </w:r>
          </w:p>
        </w:tc>
        <w:tc>
          <w:tcPr>
            <w:tcW w:w="937" w:type="dxa"/>
          </w:tcPr>
          <w:p w14:paraId="2AA55969" w14:textId="5380DD14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HTP-003</w:t>
            </w:r>
          </w:p>
        </w:tc>
        <w:tc>
          <w:tcPr>
            <w:tcW w:w="940" w:type="dxa"/>
          </w:tcPr>
          <w:p w14:paraId="2463D628" w14:textId="55BBF879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HTP-004</w:t>
            </w:r>
          </w:p>
        </w:tc>
        <w:tc>
          <w:tcPr>
            <w:tcW w:w="940" w:type="dxa"/>
          </w:tcPr>
          <w:p w14:paraId="251B7B2C" w14:textId="28FE691D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HTP-005</w:t>
            </w:r>
          </w:p>
        </w:tc>
        <w:tc>
          <w:tcPr>
            <w:tcW w:w="938" w:type="dxa"/>
          </w:tcPr>
          <w:p w14:paraId="2A511B21" w14:textId="2027EFA1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HTP-006</w:t>
            </w:r>
          </w:p>
        </w:tc>
        <w:tc>
          <w:tcPr>
            <w:tcW w:w="940" w:type="dxa"/>
          </w:tcPr>
          <w:p w14:paraId="048A9A28" w14:textId="7D3BC62C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HTP-007</w:t>
            </w:r>
          </w:p>
        </w:tc>
        <w:tc>
          <w:tcPr>
            <w:tcW w:w="938" w:type="dxa"/>
          </w:tcPr>
          <w:p w14:paraId="5448A9DA" w14:textId="07354454" w:rsidR="00976F68" w:rsidRDefault="00976F68" w:rsidP="00A537A9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HTP-008</w:t>
            </w:r>
          </w:p>
        </w:tc>
      </w:tr>
      <w:tr w:rsidR="00976F68" w14:paraId="01DC0DB5" w14:textId="7DB05243" w:rsidTr="00976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5"/>
        </w:trPr>
        <w:tc>
          <w:tcPr>
            <w:tcW w:w="1912" w:type="dxa"/>
          </w:tcPr>
          <w:p w14:paraId="02A06F76" w14:textId="00A0FFE5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Percentage of initial concentration / %</w:t>
            </w:r>
          </w:p>
        </w:tc>
        <w:tc>
          <w:tcPr>
            <w:tcW w:w="937" w:type="dxa"/>
          </w:tcPr>
          <w:p w14:paraId="5FE0B81D" w14:textId="667B6A5C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90.9</w:t>
            </w:r>
          </w:p>
        </w:tc>
        <w:tc>
          <w:tcPr>
            <w:tcW w:w="938" w:type="dxa"/>
          </w:tcPr>
          <w:p w14:paraId="4B041DDC" w14:textId="5A57E0FF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95.0</w:t>
            </w:r>
          </w:p>
        </w:tc>
        <w:tc>
          <w:tcPr>
            <w:tcW w:w="937" w:type="dxa"/>
          </w:tcPr>
          <w:p w14:paraId="77FA4BEC" w14:textId="785F8E4B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30.9</w:t>
            </w:r>
          </w:p>
        </w:tc>
        <w:tc>
          <w:tcPr>
            <w:tcW w:w="940" w:type="dxa"/>
          </w:tcPr>
          <w:p w14:paraId="583F961E" w14:textId="6EB18C08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31.7</w:t>
            </w:r>
          </w:p>
        </w:tc>
        <w:tc>
          <w:tcPr>
            <w:tcW w:w="940" w:type="dxa"/>
          </w:tcPr>
          <w:p w14:paraId="1A6EE0A1" w14:textId="3F3DA3C5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92.4</w:t>
            </w:r>
          </w:p>
        </w:tc>
        <w:tc>
          <w:tcPr>
            <w:tcW w:w="938" w:type="dxa"/>
          </w:tcPr>
          <w:p w14:paraId="2AAC5143" w14:textId="2EB92B41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68.1</w:t>
            </w:r>
          </w:p>
        </w:tc>
        <w:tc>
          <w:tcPr>
            <w:tcW w:w="940" w:type="dxa"/>
          </w:tcPr>
          <w:p w14:paraId="2FB649D6" w14:textId="4380C35A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24.1</w:t>
            </w:r>
          </w:p>
        </w:tc>
        <w:tc>
          <w:tcPr>
            <w:tcW w:w="938" w:type="dxa"/>
          </w:tcPr>
          <w:p w14:paraId="7F3B700E" w14:textId="2149B28F" w:rsidR="00976F68" w:rsidRDefault="00976F68" w:rsidP="00CD61EB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56.5</w:t>
            </w:r>
          </w:p>
        </w:tc>
      </w:tr>
      <w:tr w:rsidR="00976F68" w14:paraId="1CDCF079" w14:textId="40369373" w:rsidTr="00976F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tcW w:w="1912" w:type="dxa"/>
            <w:shd w:val="clear" w:color="auto" w:fill="0060A6"/>
          </w:tcPr>
          <w:p w14:paraId="078DDE86" w14:textId="701E2540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 w:rsidRPr="0074796A">
              <w:rPr>
                <w:b/>
                <w:bCs/>
                <w:color w:val="FFFFFF" w:themeColor="background1"/>
                <w:lang w:val="en-GB" w:eastAsia="en-GB"/>
              </w:rPr>
              <w:t>Tracer</w:t>
            </w:r>
          </w:p>
        </w:tc>
        <w:tc>
          <w:tcPr>
            <w:tcW w:w="937" w:type="dxa"/>
            <w:shd w:val="clear" w:color="auto" w:fill="0060A6"/>
          </w:tcPr>
          <w:p w14:paraId="689E5E1E" w14:textId="71F48775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HTP-0009</w:t>
            </w:r>
          </w:p>
        </w:tc>
        <w:tc>
          <w:tcPr>
            <w:tcW w:w="938" w:type="dxa"/>
            <w:shd w:val="clear" w:color="auto" w:fill="0060A6"/>
          </w:tcPr>
          <w:p w14:paraId="1E8DA1E2" w14:textId="336982EC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HTP-010</w:t>
            </w:r>
          </w:p>
        </w:tc>
        <w:tc>
          <w:tcPr>
            <w:tcW w:w="937" w:type="dxa"/>
            <w:shd w:val="clear" w:color="auto" w:fill="0060A6"/>
          </w:tcPr>
          <w:p w14:paraId="3A880DAE" w14:textId="61352D84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HTP-011</w:t>
            </w:r>
          </w:p>
        </w:tc>
        <w:tc>
          <w:tcPr>
            <w:tcW w:w="940" w:type="dxa"/>
            <w:shd w:val="clear" w:color="auto" w:fill="0060A6"/>
          </w:tcPr>
          <w:p w14:paraId="108196FE" w14:textId="7A3A9D7F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HTP-012</w:t>
            </w:r>
          </w:p>
        </w:tc>
        <w:tc>
          <w:tcPr>
            <w:tcW w:w="940" w:type="dxa"/>
            <w:shd w:val="clear" w:color="auto" w:fill="0060A6"/>
          </w:tcPr>
          <w:p w14:paraId="568A4C63" w14:textId="151DA7E9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HTP-013</w:t>
            </w:r>
          </w:p>
        </w:tc>
        <w:tc>
          <w:tcPr>
            <w:tcW w:w="938" w:type="dxa"/>
            <w:shd w:val="clear" w:color="auto" w:fill="0060A6"/>
          </w:tcPr>
          <w:p w14:paraId="12A16210" w14:textId="209582B8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HTP-014</w:t>
            </w:r>
          </w:p>
        </w:tc>
        <w:tc>
          <w:tcPr>
            <w:tcW w:w="940" w:type="dxa"/>
            <w:shd w:val="clear" w:color="auto" w:fill="0060A6"/>
          </w:tcPr>
          <w:p w14:paraId="543BA919" w14:textId="67B7F8BE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  <w:r>
              <w:rPr>
                <w:b/>
                <w:bCs/>
                <w:color w:val="FFFFFF" w:themeColor="background1"/>
                <w:lang w:val="en-GB" w:eastAsia="en-GB"/>
              </w:rPr>
              <w:t>HTP-015</w:t>
            </w:r>
          </w:p>
        </w:tc>
        <w:tc>
          <w:tcPr>
            <w:tcW w:w="938" w:type="dxa"/>
            <w:shd w:val="clear" w:color="auto" w:fill="0060A6"/>
          </w:tcPr>
          <w:p w14:paraId="0FD30125" w14:textId="17CE86F7" w:rsidR="00976F68" w:rsidRPr="0074796A" w:rsidRDefault="00976F68" w:rsidP="00CD61EB">
            <w:pPr>
              <w:pStyle w:val="TracercoBodyCopy"/>
              <w:rPr>
                <w:b/>
                <w:bCs/>
                <w:color w:val="FFFFFF" w:themeColor="background1"/>
                <w:lang w:val="en-GB" w:eastAsia="en-GB"/>
              </w:rPr>
            </w:pPr>
          </w:p>
        </w:tc>
      </w:tr>
      <w:tr w:rsidR="00976F68" w14:paraId="2690BEE2" w14:textId="431E212D" w:rsidTr="00976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912" w:type="dxa"/>
          </w:tcPr>
          <w:p w14:paraId="630209ED" w14:textId="4F880215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Percentage of initial concentration / %</w:t>
            </w:r>
          </w:p>
        </w:tc>
        <w:tc>
          <w:tcPr>
            <w:tcW w:w="937" w:type="dxa"/>
          </w:tcPr>
          <w:p w14:paraId="6043BD3C" w14:textId="65DFB345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71.6</w:t>
            </w:r>
          </w:p>
        </w:tc>
        <w:tc>
          <w:tcPr>
            <w:tcW w:w="938" w:type="dxa"/>
          </w:tcPr>
          <w:p w14:paraId="21BF9578" w14:textId="51ED4D8F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74.6</w:t>
            </w:r>
          </w:p>
        </w:tc>
        <w:tc>
          <w:tcPr>
            <w:tcW w:w="937" w:type="dxa"/>
          </w:tcPr>
          <w:p w14:paraId="4DD5DAEF" w14:textId="17C54B95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79.5</w:t>
            </w:r>
          </w:p>
        </w:tc>
        <w:tc>
          <w:tcPr>
            <w:tcW w:w="940" w:type="dxa"/>
          </w:tcPr>
          <w:p w14:paraId="203CE176" w14:textId="06F1446F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79.8</w:t>
            </w:r>
          </w:p>
        </w:tc>
        <w:tc>
          <w:tcPr>
            <w:tcW w:w="940" w:type="dxa"/>
          </w:tcPr>
          <w:p w14:paraId="5AA22F27" w14:textId="70DB1DBA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78.2</w:t>
            </w:r>
          </w:p>
        </w:tc>
        <w:tc>
          <w:tcPr>
            <w:tcW w:w="938" w:type="dxa"/>
          </w:tcPr>
          <w:p w14:paraId="1AF7C95B" w14:textId="21106CBF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21.3</w:t>
            </w:r>
          </w:p>
        </w:tc>
        <w:tc>
          <w:tcPr>
            <w:tcW w:w="940" w:type="dxa"/>
          </w:tcPr>
          <w:p w14:paraId="2EF467E6" w14:textId="0E289EC0" w:rsidR="00976F68" w:rsidRDefault="00976F68" w:rsidP="00976F68">
            <w:pPr>
              <w:pStyle w:val="TracercoBodyCopy"/>
              <w:rPr>
                <w:lang w:val="en-GB" w:eastAsia="en-GB"/>
              </w:rPr>
            </w:pPr>
            <w:r>
              <w:rPr>
                <w:lang w:val="en-GB" w:eastAsia="en-GB"/>
              </w:rPr>
              <w:t>84.3</w:t>
            </w:r>
          </w:p>
        </w:tc>
        <w:tc>
          <w:tcPr>
            <w:tcW w:w="938" w:type="dxa"/>
          </w:tcPr>
          <w:p w14:paraId="7142B31A" w14:textId="474CE6FF" w:rsidR="00976F68" w:rsidRDefault="00976F68" w:rsidP="00976F68">
            <w:pPr>
              <w:pStyle w:val="TracercoBodyCopy"/>
              <w:rPr>
                <w:lang w:val="en-GB" w:eastAsia="en-GB"/>
              </w:rPr>
            </w:pPr>
          </w:p>
        </w:tc>
      </w:tr>
    </w:tbl>
    <w:p w14:paraId="1E84B140" w14:textId="77777777" w:rsidR="004815CB" w:rsidRDefault="004815CB" w:rsidP="004815CB">
      <w:pPr>
        <w:pStyle w:val="Caption"/>
        <w:jc w:val="left"/>
      </w:pPr>
    </w:p>
    <w:p w14:paraId="7600EF78" w14:textId="18571325" w:rsidR="00EC0124" w:rsidRDefault="3A537919" w:rsidP="004815CB">
      <w:pPr>
        <w:pStyle w:val="Caption"/>
        <w:jc w:val="left"/>
      </w:pPr>
      <w:r w:rsidRPr="5FCA8E5D">
        <w:t xml:space="preserve">Table 1: </w:t>
      </w:r>
      <w:r w:rsidR="00F12DBF">
        <w:t>P</w:t>
      </w:r>
      <w:r>
        <w:t xml:space="preserve">ercentage of initial concentration </w:t>
      </w:r>
      <w:r w:rsidR="00656461">
        <w:t xml:space="preserve">for each tracer after </w:t>
      </w:r>
      <w:r w:rsidR="00683E6A">
        <w:t>48 hours</w:t>
      </w:r>
      <w:r w:rsidR="00683E6A">
        <w:t xml:space="preserve"> at </w:t>
      </w:r>
      <w:r w:rsidR="00656461">
        <w:t>250°C</w:t>
      </w:r>
      <w:r w:rsidR="00683E6A">
        <w:t>.</w:t>
      </w:r>
    </w:p>
    <w:p w14:paraId="367B7E41" w14:textId="77777777" w:rsidR="00EC0124" w:rsidRDefault="00EC0124" w:rsidP="00A537A9">
      <w:pPr>
        <w:pStyle w:val="TracercoBodyCopy"/>
        <w:rPr>
          <w:lang w:val="en-GB" w:eastAsia="en-GB"/>
        </w:rPr>
      </w:pPr>
    </w:p>
    <w:p w14:paraId="1BA05C66" w14:textId="10161652" w:rsidR="00656461" w:rsidRDefault="00224DFA" w:rsidP="00A537A9">
      <w:pPr>
        <w:pStyle w:val="TracercoBodyCopy"/>
        <w:rPr>
          <w:lang w:val="en-GB" w:eastAsia="en-GB"/>
        </w:rPr>
      </w:pPr>
      <w:r>
        <w:rPr>
          <w:lang w:val="en-GB" w:eastAsia="en-GB"/>
        </w:rPr>
        <w:t xml:space="preserve">Tracer solutions were tested in duplicate </w:t>
      </w:r>
      <w:r w:rsidR="00422F9E">
        <w:rPr>
          <w:lang w:val="en-GB" w:eastAsia="en-GB"/>
        </w:rPr>
        <w:t>in two Parr reactor</w:t>
      </w:r>
      <w:r w:rsidR="004815CB">
        <w:rPr>
          <w:lang w:val="en-GB" w:eastAsia="en-GB"/>
        </w:rPr>
        <w:t>s.  The results were averaged and are shown in Table 1.</w:t>
      </w:r>
    </w:p>
    <w:p w14:paraId="12A3F50E" w14:textId="77777777" w:rsidR="00656461" w:rsidRDefault="00656461" w:rsidP="00A537A9">
      <w:pPr>
        <w:pStyle w:val="TracercoBodyCopy"/>
        <w:rPr>
          <w:lang w:val="en-GB" w:eastAsia="en-GB"/>
        </w:rPr>
      </w:pPr>
    </w:p>
    <w:p w14:paraId="6692257E" w14:textId="2CBFFC57" w:rsidR="006D044D" w:rsidRDefault="001E6BE0" w:rsidP="006D044D">
      <w:pPr>
        <w:pStyle w:val="TracercoBodyCopy"/>
        <w:keepNext/>
      </w:pPr>
      <w:r>
        <w:rPr>
          <w:noProof/>
        </w:rPr>
        <w:drawing>
          <wp:inline distT="0" distB="0" distL="0" distR="0" wp14:anchorId="5C406BFF" wp14:editId="6D4E6503">
            <wp:extent cx="5727700" cy="2289175"/>
            <wp:effectExtent l="0" t="0" r="6350" b="15875"/>
            <wp:docPr id="115410365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6EF30AF-EEA9-D004-4B19-6119F6781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0B36895" w14:textId="0BE67F64" w:rsidR="00EC0124" w:rsidRDefault="006D044D" w:rsidP="006D044D">
      <w:pPr>
        <w:pStyle w:val="Caption"/>
        <w:jc w:val="left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4815CB">
        <w:t xml:space="preserve">: </w:t>
      </w:r>
      <w:r>
        <w:t xml:space="preserve"> </w:t>
      </w:r>
      <w:r w:rsidR="004815CB">
        <w:t xml:space="preserve">Percentage of initial concentration for each tracer after </w:t>
      </w:r>
      <w:r w:rsidR="00683E6A">
        <w:t>48 hours</w:t>
      </w:r>
      <w:r w:rsidR="00683E6A">
        <w:t xml:space="preserve"> at </w:t>
      </w:r>
      <w:r w:rsidR="004815CB">
        <w:t>250°C</w:t>
      </w:r>
      <w:r w:rsidR="00A031CA">
        <w:t xml:space="preserve">. </w:t>
      </w:r>
      <w:r w:rsidR="0093338E">
        <w:t>The orange line corresponds to the pass percentage of 90%</w:t>
      </w:r>
      <w:r w:rsidR="00325B1F">
        <w:t>.</w:t>
      </w:r>
    </w:p>
    <w:p w14:paraId="4F6CE0E9" w14:textId="77777777" w:rsidR="00EC0124" w:rsidRDefault="00EC0124" w:rsidP="00A537A9">
      <w:pPr>
        <w:pStyle w:val="TracercoBodyCopy"/>
        <w:rPr>
          <w:lang w:val="en-GB" w:eastAsia="en-GB"/>
        </w:rPr>
      </w:pPr>
    </w:p>
    <w:p w14:paraId="27D0C8CA" w14:textId="4418AE4B" w:rsidR="00A537A9" w:rsidRDefault="00893AF9" w:rsidP="00A537A9">
      <w:pPr>
        <w:pStyle w:val="TracercoBodyCopy"/>
        <w:rPr>
          <w:lang w:val="en-GB" w:eastAsia="en-GB"/>
        </w:rPr>
      </w:pPr>
      <w:r>
        <w:rPr>
          <w:lang w:val="en-GB" w:eastAsia="en-GB"/>
        </w:rPr>
        <w:t>Three</w:t>
      </w:r>
      <w:r w:rsidR="003068E3">
        <w:rPr>
          <w:lang w:val="en-GB" w:eastAsia="en-GB"/>
        </w:rPr>
        <w:t xml:space="preserve"> tracers </w:t>
      </w:r>
      <w:r w:rsidR="00D65FC6">
        <w:rPr>
          <w:lang w:val="en-GB" w:eastAsia="en-GB"/>
        </w:rPr>
        <w:t>successful</w:t>
      </w:r>
      <w:r w:rsidR="00683E6A">
        <w:rPr>
          <w:lang w:val="en-GB" w:eastAsia="en-GB"/>
        </w:rPr>
        <w:t xml:space="preserve">ly </w:t>
      </w:r>
      <w:r w:rsidR="00D65FC6">
        <w:rPr>
          <w:lang w:val="en-GB" w:eastAsia="en-GB"/>
        </w:rPr>
        <w:t>retain</w:t>
      </w:r>
      <w:r w:rsidR="00683E6A">
        <w:rPr>
          <w:lang w:val="en-GB" w:eastAsia="en-GB"/>
        </w:rPr>
        <w:t>ed</w:t>
      </w:r>
      <w:r w:rsidR="00D65FC6">
        <w:rPr>
          <w:lang w:val="en-GB" w:eastAsia="en-GB"/>
        </w:rPr>
        <w:t xml:space="preserve"> &gt;90% of their original concentration</w:t>
      </w:r>
      <w:r w:rsidR="003068E3">
        <w:rPr>
          <w:lang w:val="en-GB" w:eastAsia="en-GB"/>
        </w:rPr>
        <w:t xml:space="preserve">: </w:t>
      </w:r>
      <w:r w:rsidR="00E27181">
        <w:rPr>
          <w:lang w:val="en-GB" w:eastAsia="en-GB"/>
        </w:rPr>
        <w:t>HTP-001, HTP-002, HTP-00</w:t>
      </w:r>
      <w:r>
        <w:rPr>
          <w:lang w:val="en-GB" w:eastAsia="en-GB"/>
        </w:rPr>
        <w:t>5</w:t>
      </w:r>
      <w:r w:rsidR="008242B7">
        <w:rPr>
          <w:lang w:val="en-GB" w:eastAsia="en-GB"/>
        </w:rPr>
        <w:t xml:space="preserve">. The results of the test are shown in </w:t>
      </w:r>
      <w:r w:rsidR="002C082E">
        <w:rPr>
          <w:lang w:val="en-GB" w:eastAsia="en-GB"/>
        </w:rPr>
        <w:t>Table 2</w:t>
      </w:r>
      <w:r w:rsidR="00A4178B">
        <w:rPr>
          <w:lang w:val="en-GB" w:eastAsia="en-GB"/>
        </w:rPr>
        <w:t>.</w:t>
      </w:r>
    </w:p>
    <w:p w14:paraId="786773ED" w14:textId="77777777" w:rsidR="00211634" w:rsidRPr="00A537A9" w:rsidRDefault="00211634" w:rsidP="00A537A9">
      <w:pPr>
        <w:pStyle w:val="TracercoBodyCopy"/>
        <w:rPr>
          <w:lang w:val="en-GB" w:eastAsia="en-GB"/>
        </w:rPr>
      </w:pPr>
    </w:p>
    <w:p w14:paraId="16DDC6DF" w14:textId="77777777" w:rsidR="006A144C" w:rsidRPr="006A144C" w:rsidRDefault="006A144C" w:rsidP="006A144C">
      <w:pPr>
        <w:rPr>
          <w:lang w:val="en-GB" w:eastAsia="en-GB"/>
        </w:rPr>
      </w:pPr>
    </w:p>
    <w:tbl>
      <w:tblPr>
        <w:tblStyle w:val="Tracercotable"/>
        <w:tblW w:w="9209" w:type="dxa"/>
        <w:jc w:val="center"/>
        <w:tblLook w:val="04A0" w:firstRow="1" w:lastRow="0" w:firstColumn="1" w:lastColumn="0" w:noHBand="0" w:noVBand="1"/>
      </w:tblPr>
      <w:tblGrid>
        <w:gridCol w:w="1694"/>
        <w:gridCol w:w="1252"/>
        <w:gridCol w:w="1253"/>
        <w:gridCol w:w="1252"/>
        <w:gridCol w:w="1253"/>
        <w:gridCol w:w="1252"/>
        <w:gridCol w:w="1253"/>
      </w:tblGrid>
      <w:tr w:rsidR="00893AF9" w:rsidRPr="001E0D4E" w14:paraId="6EFA51C1" w14:textId="77777777" w:rsidTr="00893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  <w:jc w:val="center"/>
        </w:trPr>
        <w:tc>
          <w:tcPr>
            <w:tcW w:w="1694" w:type="dxa"/>
            <w:noWrap/>
            <w:hideMark/>
          </w:tcPr>
          <w:p w14:paraId="25E96A58" w14:textId="6BCDCC1F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57EC0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Tracer</w:t>
            </w:r>
          </w:p>
        </w:tc>
        <w:tc>
          <w:tcPr>
            <w:tcW w:w="2505" w:type="dxa"/>
            <w:gridSpan w:val="2"/>
            <w:noWrap/>
          </w:tcPr>
          <w:p w14:paraId="06A18658" w14:textId="77913EAF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HTP-001</w:t>
            </w:r>
          </w:p>
        </w:tc>
        <w:tc>
          <w:tcPr>
            <w:tcW w:w="2505" w:type="dxa"/>
            <w:gridSpan w:val="2"/>
            <w:noWrap/>
          </w:tcPr>
          <w:p w14:paraId="373FF362" w14:textId="538EA1CF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HTP-002</w:t>
            </w:r>
          </w:p>
        </w:tc>
        <w:tc>
          <w:tcPr>
            <w:tcW w:w="2505" w:type="dxa"/>
            <w:gridSpan w:val="2"/>
            <w:noWrap/>
          </w:tcPr>
          <w:p w14:paraId="2B68CFD8" w14:textId="017EFD12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HTP-005</w:t>
            </w:r>
          </w:p>
        </w:tc>
      </w:tr>
      <w:tr w:rsidR="00893AF9" w:rsidRPr="001E0D4E" w14:paraId="2614A218" w14:textId="77777777" w:rsidTr="00893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tcW w:w="1694" w:type="dxa"/>
            <w:noWrap/>
            <w:hideMark/>
          </w:tcPr>
          <w:p w14:paraId="141F5379" w14:textId="7E7FA36B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52" w:type="dxa"/>
            <w:noWrap/>
          </w:tcPr>
          <w:p w14:paraId="10D21443" w14:textId="6A813656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HTP001/1</w:t>
            </w:r>
          </w:p>
        </w:tc>
        <w:tc>
          <w:tcPr>
            <w:tcW w:w="1253" w:type="dxa"/>
            <w:noWrap/>
          </w:tcPr>
          <w:p w14:paraId="666016DE" w14:textId="59FE025F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HTP001/2</w:t>
            </w:r>
          </w:p>
        </w:tc>
        <w:tc>
          <w:tcPr>
            <w:tcW w:w="1252" w:type="dxa"/>
            <w:noWrap/>
          </w:tcPr>
          <w:p w14:paraId="417F95A9" w14:textId="162A2524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HTP006/1</w:t>
            </w:r>
          </w:p>
        </w:tc>
        <w:tc>
          <w:tcPr>
            <w:tcW w:w="1253" w:type="dxa"/>
            <w:noWrap/>
          </w:tcPr>
          <w:p w14:paraId="569D4803" w14:textId="4219C253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HTP006/2</w:t>
            </w:r>
          </w:p>
        </w:tc>
        <w:tc>
          <w:tcPr>
            <w:tcW w:w="1252" w:type="dxa"/>
            <w:noWrap/>
          </w:tcPr>
          <w:p w14:paraId="6AE09033" w14:textId="0CFF55B4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HTP009/1</w:t>
            </w:r>
          </w:p>
        </w:tc>
        <w:tc>
          <w:tcPr>
            <w:tcW w:w="1253" w:type="dxa"/>
            <w:noWrap/>
          </w:tcPr>
          <w:p w14:paraId="4408F10F" w14:textId="69CDE5B0" w:rsidR="00893AF9" w:rsidRPr="001E0D4E" w:rsidRDefault="00893AF9" w:rsidP="001E0D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HTP009/2</w:t>
            </w:r>
          </w:p>
        </w:tc>
      </w:tr>
      <w:tr w:rsidR="00893AF9" w:rsidRPr="001E0D4E" w14:paraId="3D226C24" w14:textId="77777777" w:rsidTr="00893A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tcW w:w="1694" w:type="dxa"/>
            <w:noWrap/>
            <w:hideMark/>
          </w:tcPr>
          <w:p w14:paraId="009B3DCD" w14:textId="0D3499E1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bookmarkStart w:id="1" w:name="_Hlk181092622"/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Day 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concentration / ppm</w:t>
            </w:r>
          </w:p>
        </w:tc>
        <w:tc>
          <w:tcPr>
            <w:tcW w:w="1252" w:type="dxa"/>
            <w:noWrap/>
            <w:hideMark/>
          </w:tcPr>
          <w:p w14:paraId="5E9E9519" w14:textId="0DA5B660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385.21</w:t>
            </w:r>
          </w:p>
        </w:tc>
        <w:tc>
          <w:tcPr>
            <w:tcW w:w="1253" w:type="dxa"/>
            <w:noWrap/>
            <w:hideMark/>
          </w:tcPr>
          <w:p w14:paraId="04CABFB2" w14:textId="537DFD8B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385.21</w:t>
            </w:r>
          </w:p>
        </w:tc>
        <w:tc>
          <w:tcPr>
            <w:tcW w:w="1252" w:type="dxa"/>
            <w:noWrap/>
          </w:tcPr>
          <w:p w14:paraId="02F0A62C" w14:textId="3756B76E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410.39</w:t>
            </w:r>
          </w:p>
        </w:tc>
        <w:tc>
          <w:tcPr>
            <w:tcW w:w="1253" w:type="dxa"/>
            <w:noWrap/>
          </w:tcPr>
          <w:p w14:paraId="6523A2AD" w14:textId="2E2400D8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410.39</w:t>
            </w:r>
          </w:p>
        </w:tc>
        <w:tc>
          <w:tcPr>
            <w:tcW w:w="1252" w:type="dxa"/>
            <w:noWrap/>
          </w:tcPr>
          <w:p w14:paraId="2324A5A3" w14:textId="57FE413A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407.10</w:t>
            </w:r>
          </w:p>
        </w:tc>
        <w:tc>
          <w:tcPr>
            <w:tcW w:w="1253" w:type="dxa"/>
            <w:noWrap/>
          </w:tcPr>
          <w:p w14:paraId="4FF32013" w14:textId="129F316C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407.10</w:t>
            </w:r>
          </w:p>
        </w:tc>
      </w:tr>
      <w:tr w:rsidR="00893AF9" w:rsidRPr="001E0D4E" w14:paraId="601071D9" w14:textId="77777777" w:rsidTr="00893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tcW w:w="1694" w:type="dxa"/>
            <w:noWrap/>
            <w:hideMark/>
          </w:tcPr>
          <w:p w14:paraId="6C9B88DA" w14:textId="21CF0ADC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Day 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concentration / ppm</w:t>
            </w:r>
          </w:p>
        </w:tc>
        <w:tc>
          <w:tcPr>
            <w:tcW w:w="1252" w:type="dxa"/>
            <w:noWrap/>
            <w:hideMark/>
          </w:tcPr>
          <w:p w14:paraId="25DE02FE" w14:textId="4EDB0201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356.44</w:t>
            </w:r>
          </w:p>
        </w:tc>
        <w:tc>
          <w:tcPr>
            <w:tcW w:w="1253" w:type="dxa"/>
            <w:noWrap/>
            <w:hideMark/>
          </w:tcPr>
          <w:p w14:paraId="51257E0C" w14:textId="74649842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343.75</w:t>
            </w:r>
          </w:p>
        </w:tc>
        <w:tc>
          <w:tcPr>
            <w:tcW w:w="1252" w:type="dxa"/>
            <w:noWrap/>
          </w:tcPr>
          <w:p w14:paraId="6897F129" w14:textId="7228835F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395.01</w:t>
            </w:r>
          </w:p>
        </w:tc>
        <w:tc>
          <w:tcPr>
            <w:tcW w:w="1253" w:type="dxa"/>
            <w:noWrap/>
          </w:tcPr>
          <w:p w14:paraId="280B95ED" w14:textId="548061F7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395.01</w:t>
            </w:r>
          </w:p>
        </w:tc>
        <w:tc>
          <w:tcPr>
            <w:tcW w:w="1252" w:type="dxa"/>
            <w:noWrap/>
          </w:tcPr>
          <w:p w14:paraId="5F836B61" w14:textId="40C14634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381.70</w:t>
            </w:r>
          </w:p>
        </w:tc>
        <w:tc>
          <w:tcPr>
            <w:tcW w:w="1253" w:type="dxa"/>
            <w:noWrap/>
          </w:tcPr>
          <w:p w14:paraId="4FBB509D" w14:textId="5B34921E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370.27</w:t>
            </w:r>
          </w:p>
        </w:tc>
      </w:tr>
      <w:tr w:rsidR="00893AF9" w:rsidRPr="001E0D4E" w14:paraId="7F593EC7" w14:textId="77777777" w:rsidTr="00893A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tcW w:w="1694" w:type="dxa"/>
            <w:noWrap/>
            <w:hideMark/>
          </w:tcPr>
          <w:p w14:paraId="71EC715D" w14:textId="1EE06048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% of Init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i</w:t>
            </w:r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al Concentration</w:t>
            </w:r>
          </w:p>
        </w:tc>
        <w:tc>
          <w:tcPr>
            <w:tcW w:w="1252" w:type="dxa"/>
            <w:noWrap/>
            <w:hideMark/>
          </w:tcPr>
          <w:p w14:paraId="16C5ED55" w14:textId="67B1FF8E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92.53</w:t>
            </w:r>
          </w:p>
        </w:tc>
        <w:tc>
          <w:tcPr>
            <w:tcW w:w="1253" w:type="dxa"/>
            <w:noWrap/>
            <w:hideMark/>
          </w:tcPr>
          <w:p w14:paraId="422E82C3" w14:textId="217DC0F2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89.24</w:t>
            </w:r>
          </w:p>
        </w:tc>
        <w:tc>
          <w:tcPr>
            <w:tcW w:w="1252" w:type="dxa"/>
            <w:noWrap/>
          </w:tcPr>
          <w:p w14:paraId="542A7088" w14:textId="5353D365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96.25</w:t>
            </w:r>
          </w:p>
        </w:tc>
        <w:tc>
          <w:tcPr>
            <w:tcW w:w="1253" w:type="dxa"/>
            <w:noWrap/>
          </w:tcPr>
          <w:p w14:paraId="7B2C0684" w14:textId="793FC8C1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93.65</w:t>
            </w:r>
          </w:p>
        </w:tc>
        <w:tc>
          <w:tcPr>
            <w:tcW w:w="1252" w:type="dxa"/>
            <w:noWrap/>
          </w:tcPr>
          <w:p w14:paraId="6302FDF2" w14:textId="4289E64A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93.76</w:t>
            </w:r>
          </w:p>
        </w:tc>
        <w:tc>
          <w:tcPr>
            <w:tcW w:w="1253" w:type="dxa"/>
            <w:noWrap/>
          </w:tcPr>
          <w:p w14:paraId="04D520D5" w14:textId="1CA3C90C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GB" w:eastAsia="en-GB"/>
              </w:rPr>
              <w:t>90.95</w:t>
            </w:r>
          </w:p>
        </w:tc>
      </w:tr>
      <w:tr w:rsidR="00893AF9" w:rsidRPr="001E0D4E" w14:paraId="55EF32D9" w14:textId="77777777" w:rsidTr="00893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  <w:jc w:val="center"/>
        </w:trPr>
        <w:tc>
          <w:tcPr>
            <w:tcW w:w="1694" w:type="dxa"/>
            <w:noWrap/>
            <w:hideMark/>
          </w:tcPr>
          <w:p w14:paraId="1DCA495D" w14:textId="2381B2F4" w:rsidR="00893AF9" w:rsidRPr="001E0D4E" w:rsidRDefault="00893AF9" w:rsidP="00DE63A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Average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/ %</w:t>
            </w:r>
          </w:p>
        </w:tc>
        <w:tc>
          <w:tcPr>
            <w:tcW w:w="2505" w:type="dxa"/>
            <w:gridSpan w:val="2"/>
            <w:noWrap/>
            <w:hideMark/>
          </w:tcPr>
          <w:p w14:paraId="746D2C01" w14:textId="2627852E" w:rsidR="00893AF9" w:rsidRPr="001E0D4E" w:rsidRDefault="00893AF9" w:rsidP="006A144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1E0D4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90.88</w:t>
            </w:r>
          </w:p>
        </w:tc>
        <w:tc>
          <w:tcPr>
            <w:tcW w:w="2505" w:type="dxa"/>
            <w:gridSpan w:val="2"/>
            <w:noWrap/>
          </w:tcPr>
          <w:p w14:paraId="39004F03" w14:textId="44C5DAAE" w:rsidR="00893AF9" w:rsidRPr="001E0D4E" w:rsidRDefault="00893AF9" w:rsidP="006A144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94.95</w:t>
            </w:r>
          </w:p>
        </w:tc>
        <w:tc>
          <w:tcPr>
            <w:tcW w:w="2505" w:type="dxa"/>
            <w:gridSpan w:val="2"/>
            <w:noWrap/>
          </w:tcPr>
          <w:p w14:paraId="5BE4070C" w14:textId="0CC0D000" w:rsidR="00893AF9" w:rsidRPr="001E0D4E" w:rsidRDefault="00893AF9" w:rsidP="006A144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92.36</w:t>
            </w:r>
          </w:p>
        </w:tc>
      </w:tr>
      <w:bookmarkEnd w:id="1"/>
    </w:tbl>
    <w:p w14:paraId="178CD46B" w14:textId="77777777" w:rsidR="00F40461" w:rsidRPr="001D123B" w:rsidRDefault="00F40461" w:rsidP="001D123B">
      <w:pPr>
        <w:pStyle w:val="TracercoBodyCopy"/>
        <w:rPr>
          <w:lang w:val="en-GB" w:eastAsia="en-GB"/>
        </w:rPr>
      </w:pPr>
    </w:p>
    <w:p w14:paraId="7697DD0D" w14:textId="5DE928AE" w:rsidR="002927F8" w:rsidRDefault="002927F8" w:rsidP="002927F8">
      <w:pPr>
        <w:pStyle w:val="Caption"/>
        <w:keepNext/>
        <w:jc w:val="left"/>
      </w:pPr>
      <w:r>
        <w:t>Table 2</w:t>
      </w:r>
      <w:r>
        <w:t>:</w:t>
      </w:r>
      <w:r>
        <w:t xml:space="preserve"> </w:t>
      </w:r>
      <w:r>
        <w:t>Experimental results for</w:t>
      </w:r>
      <w:r>
        <w:t xml:space="preserve"> the four tracers which successfully passed the test.</w:t>
      </w:r>
    </w:p>
    <w:p w14:paraId="6089EF52" w14:textId="736E8BAC" w:rsidR="5FCA8E5D" w:rsidRDefault="5FCA8E5D">
      <w:r>
        <w:br w:type="page"/>
      </w:r>
    </w:p>
    <w:p w14:paraId="3D782329" w14:textId="7B4307D0" w:rsidR="000171B4" w:rsidRDefault="006B74DB" w:rsidP="006B74DB">
      <w:pPr>
        <w:pStyle w:val="Heading3"/>
      </w:pPr>
      <w:r>
        <w:lastRenderedPageBreak/>
        <w:t>Conclusion</w:t>
      </w:r>
    </w:p>
    <w:p w14:paraId="32AC74C9" w14:textId="77777777" w:rsidR="00F40461" w:rsidRDefault="00F40461" w:rsidP="006B74DB">
      <w:pPr>
        <w:pStyle w:val="TracercoBodyCopy"/>
        <w:rPr>
          <w:lang w:val="en-GB" w:eastAsia="en-GB"/>
        </w:rPr>
      </w:pPr>
    </w:p>
    <w:p w14:paraId="3180E971" w14:textId="1E303330" w:rsidR="00904D3E" w:rsidRDefault="00283E7F" w:rsidP="006B74DB">
      <w:pPr>
        <w:pStyle w:val="TracercoBodyCopy"/>
        <w:rPr>
          <w:lang w:val="en-GB" w:eastAsia="en-GB"/>
        </w:rPr>
      </w:pPr>
      <w:r>
        <w:rPr>
          <w:lang w:val="en-GB" w:eastAsia="en-GB"/>
        </w:rPr>
        <w:t>Three</w:t>
      </w:r>
      <w:r w:rsidR="000757DC">
        <w:rPr>
          <w:lang w:val="en-GB" w:eastAsia="en-GB"/>
        </w:rPr>
        <w:t xml:space="preserve"> </w:t>
      </w:r>
      <w:r w:rsidR="00D60C72">
        <w:rPr>
          <w:lang w:val="en-GB" w:eastAsia="en-GB"/>
        </w:rPr>
        <w:t xml:space="preserve">of the </w:t>
      </w:r>
      <w:r w:rsidR="00890425">
        <w:rPr>
          <w:lang w:val="en-GB" w:eastAsia="en-GB"/>
        </w:rPr>
        <w:t>fifteen</w:t>
      </w:r>
      <w:r w:rsidR="00D60C72">
        <w:rPr>
          <w:lang w:val="en-GB" w:eastAsia="en-GB"/>
        </w:rPr>
        <w:t xml:space="preserve"> tracers retain</w:t>
      </w:r>
      <w:r w:rsidR="00625030">
        <w:rPr>
          <w:lang w:val="en-GB" w:eastAsia="en-GB"/>
        </w:rPr>
        <w:t>ed</w:t>
      </w:r>
      <w:r w:rsidR="00D60C72">
        <w:rPr>
          <w:lang w:val="en-GB" w:eastAsia="en-GB"/>
        </w:rPr>
        <w:t xml:space="preserve"> &gt;90% of their initial concentration</w:t>
      </w:r>
      <w:r w:rsidR="00625030">
        <w:rPr>
          <w:lang w:val="en-GB" w:eastAsia="en-GB"/>
        </w:rPr>
        <w:t xml:space="preserve"> after </w:t>
      </w:r>
      <w:r w:rsidR="0053393A">
        <w:rPr>
          <w:lang w:val="en-GB" w:eastAsia="en-GB"/>
        </w:rPr>
        <w:t>48 hours at 250</w:t>
      </w:r>
      <w:r w:rsidR="00683E6A">
        <w:rPr>
          <w:lang w:val="en-GB" w:eastAsia="en-GB"/>
        </w:rPr>
        <w:t>°</w:t>
      </w:r>
      <w:r w:rsidR="0053393A">
        <w:rPr>
          <w:lang w:val="en-GB" w:eastAsia="en-GB"/>
        </w:rPr>
        <w:t>C</w:t>
      </w:r>
      <w:r w:rsidR="00D92B8D">
        <w:rPr>
          <w:lang w:val="en-GB" w:eastAsia="en-GB"/>
        </w:rPr>
        <w:t>.</w:t>
      </w:r>
      <w:r w:rsidR="00325B1F">
        <w:rPr>
          <w:lang w:val="en-GB" w:eastAsia="en-GB"/>
        </w:rPr>
        <w:t xml:space="preserve">  </w:t>
      </w:r>
      <w:r w:rsidR="00204DB6">
        <w:rPr>
          <w:lang w:val="en-GB" w:eastAsia="en-GB"/>
        </w:rPr>
        <w:t xml:space="preserve">All other tracers failed the </w:t>
      </w:r>
      <w:r w:rsidR="00325B1F">
        <w:rPr>
          <w:lang w:val="en-GB" w:eastAsia="en-GB"/>
        </w:rPr>
        <w:t>test procedure</w:t>
      </w:r>
      <w:r w:rsidR="00204DB6">
        <w:rPr>
          <w:lang w:val="en-GB" w:eastAsia="en-GB"/>
        </w:rPr>
        <w:t>.</w:t>
      </w:r>
      <w:r w:rsidR="00674839">
        <w:rPr>
          <w:lang w:val="en-GB" w:eastAsia="en-GB"/>
        </w:rPr>
        <w:t xml:space="preserve"> </w:t>
      </w:r>
      <w:r w:rsidR="00DD5CBD">
        <w:rPr>
          <w:lang w:val="en-GB" w:eastAsia="en-GB"/>
        </w:rPr>
        <w:t xml:space="preserve">Further tracers have been </w:t>
      </w:r>
      <w:r w:rsidR="005F2B4B">
        <w:rPr>
          <w:lang w:val="en-GB" w:eastAsia="en-GB"/>
        </w:rPr>
        <w:t>identified as</w:t>
      </w:r>
      <w:r w:rsidR="00DD5CBD">
        <w:rPr>
          <w:lang w:val="en-GB" w:eastAsia="en-GB"/>
        </w:rPr>
        <w:t xml:space="preserve"> suitable </w:t>
      </w:r>
      <w:r w:rsidR="005F2B4B">
        <w:rPr>
          <w:lang w:val="en-GB" w:eastAsia="en-GB"/>
        </w:rPr>
        <w:t>test candidates</w:t>
      </w:r>
      <w:r w:rsidR="00DD5CBD">
        <w:rPr>
          <w:lang w:val="en-GB" w:eastAsia="en-GB"/>
        </w:rPr>
        <w:t>.</w:t>
      </w:r>
    </w:p>
    <w:p w14:paraId="04386A0A" w14:textId="267F4EC4" w:rsidR="006B74DB" w:rsidRPr="006B74DB" w:rsidRDefault="00674839" w:rsidP="006B74DB">
      <w:pPr>
        <w:pStyle w:val="TracercoBodyCopy"/>
        <w:rPr>
          <w:lang w:val="en-GB" w:eastAsia="en-GB"/>
        </w:rPr>
      </w:pPr>
      <w:r>
        <w:rPr>
          <w:lang w:val="en-GB" w:eastAsia="en-GB"/>
        </w:rPr>
        <w:t xml:space="preserve">The determination of the </w:t>
      </w:r>
      <w:r w:rsidR="009C3CE5">
        <w:rPr>
          <w:lang w:val="en-GB" w:eastAsia="en-GB"/>
        </w:rPr>
        <w:t xml:space="preserve">tracer passing the test has been </w:t>
      </w:r>
      <w:r w:rsidR="00904D3E">
        <w:rPr>
          <w:lang w:val="en-GB" w:eastAsia="en-GB"/>
        </w:rPr>
        <w:t>solely</w:t>
      </w:r>
      <w:r w:rsidR="009C3CE5">
        <w:rPr>
          <w:lang w:val="en-GB" w:eastAsia="en-GB"/>
        </w:rPr>
        <w:t xml:space="preserve"> determined by retention times of HPLC</w:t>
      </w:r>
      <w:r w:rsidR="0003377F">
        <w:rPr>
          <w:lang w:val="en-GB" w:eastAsia="en-GB"/>
        </w:rPr>
        <w:t xml:space="preserve"> analysis</w:t>
      </w:r>
      <w:r w:rsidR="00070D54">
        <w:rPr>
          <w:lang w:val="en-GB" w:eastAsia="en-GB"/>
        </w:rPr>
        <w:t xml:space="preserve">. Further </w:t>
      </w:r>
      <w:r w:rsidR="00283E7F">
        <w:rPr>
          <w:lang w:val="en-GB" w:eastAsia="en-GB"/>
        </w:rPr>
        <w:t>confirmation is possible b</w:t>
      </w:r>
      <w:r w:rsidR="00070D54">
        <w:rPr>
          <w:lang w:val="en-GB" w:eastAsia="en-GB"/>
        </w:rPr>
        <w:t xml:space="preserve">y GC-MS </w:t>
      </w:r>
      <w:r w:rsidR="00283E7F">
        <w:rPr>
          <w:lang w:val="en-GB" w:eastAsia="en-GB"/>
        </w:rPr>
        <w:t>but has not been undertaken at this time.</w:t>
      </w:r>
    </w:p>
    <w:sectPr w:rsidR="006B74DB" w:rsidRPr="006B74DB" w:rsidSect="00C67B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type w:val="continuous"/>
      <w:pgSz w:w="11900" w:h="16840"/>
      <w:pgMar w:top="1440" w:right="1440" w:bottom="1440" w:left="1440" w:header="1134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AA31" w14:textId="77777777" w:rsidR="00B5319E" w:rsidRDefault="00B5319E" w:rsidP="00730014">
      <w:r>
        <w:separator/>
      </w:r>
    </w:p>
  </w:endnote>
  <w:endnote w:type="continuationSeparator" w:id="0">
    <w:p w14:paraId="1ABC30F7" w14:textId="77777777" w:rsidR="00B5319E" w:rsidRDefault="00B5319E" w:rsidP="00730014">
      <w:r>
        <w:continuationSeparator/>
      </w:r>
    </w:p>
  </w:endnote>
  <w:endnote w:type="continuationNotice" w:id="1">
    <w:p w14:paraId="1C5A3897" w14:textId="77777777" w:rsidR="00B5319E" w:rsidRDefault="00B531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2BD30" w14:textId="77777777" w:rsidR="00DB0C46" w:rsidRDefault="00DB0C46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A0D77F" w14:textId="77777777" w:rsidR="00DB0C46" w:rsidRDefault="00DB0C46" w:rsidP="00DB0C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06"/>
      <w:gridCol w:w="3007"/>
      <w:gridCol w:w="3007"/>
    </w:tblGrid>
    <w:tr w:rsidR="004C6FE0" w14:paraId="18FCFBA6" w14:textId="77777777" w:rsidTr="0014511B">
      <w:tc>
        <w:tcPr>
          <w:tcW w:w="3006" w:type="dxa"/>
          <w:vAlign w:val="center"/>
        </w:tcPr>
        <w:p w14:paraId="0859EC3C" w14:textId="77777777" w:rsidR="004C6FE0" w:rsidRPr="00F35943" w:rsidRDefault="00000000" w:rsidP="004A148E">
          <w:pPr>
            <w:pStyle w:val="Footer"/>
            <w:rPr>
              <w:color w:val="0060A6"/>
              <w:sz w:val="18"/>
            </w:rPr>
          </w:pPr>
          <w:hyperlink r:id="rId1" w:history="1">
            <w:r w:rsidR="00F35943" w:rsidRPr="00F35943">
              <w:rPr>
                <w:rStyle w:val="Hyperlink"/>
                <w:color w:val="0060A6"/>
                <w:sz w:val="18"/>
                <w:u w:val="none"/>
              </w:rPr>
              <w:t>tracerco@tracerco.com</w:t>
            </w:r>
          </w:hyperlink>
        </w:p>
        <w:p w14:paraId="7CC87849" w14:textId="77777777" w:rsidR="00F35943" w:rsidRPr="004A148E" w:rsidRDefault="00F35943" w:rsidP="004A148E">
          <w:pPr>
            <w:pStyle w:val="Footer"/>
            <w:rPr>
              <w:sz w:val="18"/>
            </w:rPr>
          </w:pPr>
          <w:r w:rsidRPr="00F35943">
            <w:rPr>
              <w:color w:val="0060A6"/>
              <w:sz w:val="18"/>
            </w:rPr>
            <w:t>tracerco.com</w:t>
          </w:r>
        </w:p>
      </w:tc>
      <w:tc>
        <w:tcPr>
          <w:tcW w:w="3007" w:type="dxa"/>
          <w:vAlign w:val="center"/>
        </w:tcPr>
        <w:p w14:paraId="31BB7518" w14:textId="5302E848" w:rsidR="004C6FE0" w:rsidRPr="004A148E" w:rsidRDefault="00FD0715" w:rsidP="00D5639B">
          <w:pPr>
            <w:pStyle w:val="Footer"/>
            <w:rPr>
              <w:sz w:val="18"/>
            </w:rPr>
          </w:pPr>
          <w:r w:rsidRPr="00FD0715">
            <w:rPr>
              <w:sz w:val="18"/>
            </w:rPr>
            <w:t> Rev. </w:t>
          </w:r>
          <w:sdt>
            <w:sdtPr>
              <w:rPr>
                <w:sz w:val="18"/>
              </w:rPr>
              <w:alias w:val="Status"/>
              <w:tag w:val=""/>
              <w:id w:val="374360446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D5639B">
                <w:rPr>
                  <w:sz w:val="18"/>
                </w:rPr>
                <w:t xml:space="preserve">     </w:t>
              </w:r>
            </w:sdtContent>
          </w:sdt>
        </w:p>
      </w:tc>
      <w:tc>
        <w:tcPr>
          <w:tcW w:w="3007" w:type="dxa"/>
        </w:tcPr>
        <w:p w14:paraId="7F87D4D5" w14:textId="443D445D" w:rsidR="004C6FE0" w:rsidRDefault="004C6FE0" w:rsidP="004C6FE0">
          <w:pPr>
            <w:pStyle w:val="Footer"/>
            <w:jc w:val="right"/>
          </w:pPr>
        </w:p>
      </w:tc>
    </w:tr>
  </w:tbl>
  <w:p w14:paraId="3C4EC3FB" w14:textId="77777777" w:rsidR="00DB0C46" w:rsidRDefault="00DB0C46" w:rsidP="00DB0C4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C7E74" w14:textId="77777777" w:rsidR="00B5319E" w:rsidRDefault="00B5319E" w:rsidP="00730014">
      <w:r>
        <w:separator/>
      </w:r>
    </w:p>
  </w:footnote>
  <w:footnote w:type="continuationSeparator" w:id="0">
    <w:p w14:paraId="2121D108" w14:textId="77777777" w:rsidR="00B5319E" w:rsidRDefault="00B5319E" w:rsidP="00730014">
      <w:r>
        <w:continuationSeparator/>
      </w:r>
    </w:p>
  </w:footnote>
  <w:footnote w:type="continuationNotice" w:id="1">
    <w:p w14:paraId="6AC9D564" w14:textId="77777777" w:rsidR="00B5319E" w:rsidRDefault="00B531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B714C" w14:textId="77777777" w:rsidR="00730014" w:rsidRDefault="0073001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A556AA" wp14:editId="50FA906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31" name="Picture 31" descr="Design Server:Artwork Folder:Tracerco:16281 Tracerco Stationery:A4 Report Cover:Tracerco A4 Report Cov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ign Server:Artwork Folder:Tracerco:16281 Tracerco Stationery:A4 Report Cover:Tracerco A4 Report Cov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F37A" w14:textId="77777777" w:rsidR="00C402A7" w:rsidRDefault="004C6FE0" w:rsidP="0031426D">
    <w:pPr>
      <w:pStyle w:val="Header"/>
      <w:tabs>
        <w:tab w:val="clear" w:pos="4320"/>
        <w:tab w:val="clear" w:pos="8640"/>
        <w:tab w:val="left" w:pos="4960"/>
      </w:tabs>
      <w:spacing w:after="480"/>
      <w:jc w:val="right"/>
    </w:pPr>
    <w:r w:rsidRPr="004C6FE0">
      <w:rPr>
        <w:noProof/>
      </w:rPr>
      <w:drawing>
        <wp:inline distT="0" distB="0" distL="0" distR="0" wp14:anchorId="37826E53" wp14:editId="21CF34C1">
          <wp:extent cx="1774800" cy="676800"/>
          <wp:effectExtent l="0" t="0" r="0" b="9525"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4800" cy="67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C227" w14:textId="77777777" w:rsidR="00C402A7" w:rsidRPr="00C402A7" w:rsidRDefault="00150411" w:rsidP="00C402A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DAED26" wp14:editId="09C88DDF">
              <wp:simplePos x="0" y="0"/>
              <wp:positionH relativeFrom="column">
                <wp:posOffset>4583927</wp:posOffset>
              </wp:positionH>
              <wp:positionV relativeFrom="paragraph">
                <wp:posOffset>15406</wp:posOffset>
              </wp:positionV>
              <wp:extent cx="1618090" cy="95415"/>
              <wp:effectExtent l="57150" t="19050" r="77470" b="952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8090" cy="95415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2" style="position:absolute;margin-left:360.95pt;margin-top:1.2pt;width:127.4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4579b8 [3044]" w14:anchorId="6427A4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">
              <v:fill type="gradient" color2="#a7bfde [1620]" angle="180" focus="100%" rotate="t">
                <o:fill v:ext="view" type="gradientUnscaled"/>
              </v:fill>
              <v:shadow on="t" color="black" opacity="22937f" offset="0,.63889mm" origin=",.5"/>
            </v:rect>
          </w:pict>
        </mc:Fallback>
      </mc:AlternateContent>
    </w:r>
    <w:r w:rsidR="00DD6444">
      <w:rPr>
        <w:noProof/>
      </w:rPr>
      <w:drawing>
        <wp:anchor distT="0" distB="0" distL="114300" distR="114300" simplePos="0" relativeHeight="251658242" behindDoc="1" locked="0" layoutInCell="1" allowOverlap="1" wp14:anchorId="6DF746ED" wp14:editId="4268E4AA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9040" cy="10692384"/>
          <wp:effectExtent l="0" t="0" r="3810" b="0"/>
          <wp:wrapNone/>
          <wp:docPr id="194" name="Picture 194" descr="Design Server:Artwork Folder:Tracerco:16281 Tracerco Stationery:A4 UK Report:Tracerco A4 Report Cove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Server:Artwork Folder:Tracerco:16281 Tracerco Stationery:A4 UK Report:Tracerco A4 Report Cover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MEeycyn" int2:invalidationBookmarkName="" int2:hashCode="SNU8biIZK7qv9D" int2:id="f3Gb1sR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15EF6"/>
    <w:multiLevelType w:val="hybridMultilevel"/>
    <w:tmpl w:val="F0B270D2"/>
    <w:lvl w:ilvl="0" w:tplc="FAB81368">
      <w:start w:val="1"/>
      <w:numFmt w:val="upperLetter"/>
      <w:pStyle w:val="Appendixheading1"/>
      <w:lvlText w:val="Appendix %1"/>
      <w:lvlJc w:val="left"/>
      <w:pPr>
        <w:ind w:left="360" w:hanging="360"/>
      </w:pPr>
      <w:rPr>
        <w:rFonts w:ascii="Verdana" w:hAnsi="Verdana" w:hint="default"/>
        <w:b/>
        <w:i w:val="0"/>
        <w:color w:val="0060A6"/>
        <w:sz w:val="36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81B04"/>
    <w:multiLevelType w:val="hybridMultilevel"/>
    <w:tmpl w:val="81DA11AA"/>
    <w:lvl w:ilvl="0" w:tplc="2D380E7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A74FC"/>
    <w:multiLevelType w:val="hybridMultilevel"/>
    <w:tmpl w:val="9806C4FA"/>
    <w:lvl w:ilvl="0" w:tplc="C2D02D7C">
      <w:start w:val="1"/>
      <w:numFmt w:val="decimal"/>
      <w:pStyle w:val="TracercoHead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0060A6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07252"/>
    <w:multiLevelType w:val="hybridMultilevel"/>
    <w:tmpl w:val="0BA28FA4"/>
    <w:lvl w:ilvl="0" w:tplc="7AB4D00C">
      <w:start w:val="1"/>
      <w:numFmt w:val="decimal"/>
      <w:pStyle w:val="NumberedList"/>
      <w:lvlText w:val="%1."/>
      <w:lvlJc w:val="left"/>
      <w:pPr>
        <w:ind w:left="70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40" w:hanging="180"/>
      </w:pPr>
    </w:lvl>
    <w:lvl w:ilvl="3" w:tplc="0809000F" w:tentative="1">
      <w:start w:val="1"/>
      <w:numFmt w:val="decimal"/>
      <w:lvlText w:val="%4."/>
      <w:lvlJc w:val="left"/>
      <w:pPr>
        <w:ind w:left="2860" w:hanging="360"/>
      </w:pPr>
    </w:lvl>
    <w:lvl w:ilvl="4" w:tplc="08090019" w:tentative="1">
      <w:start w:val="1"/>
      <w:numFmt w:val="lowerLetter"/>
      <w:lvlText w:val="%5."/>
      <w:lvlJc w:val="left"/>
      <w:pPr>
        <w:ind w:left="3580" w:hanging="360"/>
      </w:pPr>
    </w:lvl>
    <w:lvl w:ilvl="5" w:tplc="0809001B" w:tentative="1">
      <w:start w:val="1"/>
      <w:numFmt w:val="lowerRoman"/>
      <w:lvlText w:val="%6."/>
      <w:lvlJc w:val="right"/>
      <w:pPr>
        <w:ind w:left="4300" w:hanging="180"/>
      </w:pPr>
    </w:lvl>
    <w:lvl w:ilvl="6" w:tplc="0809000F" w:tentative="1">
      <w:start w:val="1"/>
      <w:numFmt w:val="decimal"/>
      <w:lvlText w:val="%7."/>
      <w:lvlJc w:val="left"/>
      <w:pPr>
        <w:ind w:left="5020" w:hanging="360"/>
      </w:pPr>
    </w:lvl>
    <w:lvl w:ilvl="7" w:tplc="08090019" w:tentative="1">
      <w:start w:val="1"/>
      <w:numFmt w:val="lowerLetter"/>
      <w:lvlText w:val="%8."/>
      <w:lvlJc w:val="left"/>
      <w:pPr>
        <w:ind w:left="5740" w:hanging="360"/>
      </w:pPr>
    </w:lvl>
    <w:lvl w:ilvl="8" w:tplc="08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28BB5965"/>
    <w:multiLevelType w:val="hybridMultilevel"/>
    <w:tmpl w:val="38C8A666"/>
    <w:lvl w:ilvl="0" w:tplc="5C56E664">
      <w:start w:val="1"/>
      <w:numFmt w:val="bullet"/>
      <w:pStyle w:val="Listbulleted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966F1D"/>
    <w:multiLevelType w:val="hybridMultilevel"/>
    <w:tmpl w:val="381C0682"/>
    <w:lvl w:ilvl="0" w:tplc="20E07E28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11531"/>
    <w:multiLevelType w:val="hybridMultilevel"/>
    <w:tmpl w:val="C7581788"/>
    <w:lvl w:ilvl="0" w:tplc="2ECCCB5A">
      <w:numFmt w:val="bullet"/>
      <w:lvlText w:val=""/>
      <w:lvlJc w:val="left"/>
      <w:pPr>
        <w:ind w:left="435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471C33CE"/>
    <w:multiLevelType w:val="hybridMultilevel"/>
    <w:tmpl w:val="3E581F76"/>
    <w:lvl w:ilvl="0" w:tplc="20C0D57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56BC3"/>
    <w:multiLevelType w:val="hybridMultilevel"/>
    <w:tmpl w:val="F35A7CB2"/>
    <w:lvl w:ilvl="0" w:tplc="67BE52D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7C42F9"/>
    <w:multiLevelType w:val="multilevel"/>
    <w:tmpl w:val="929874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9175281"/>
    <w:multiLevelType w:val="hybridMultilevel"/>
    <w:tmpl w:val="7F3EED60"/>
    <w:lvl w:ilvl="0" w:tplc="FEE64D02">
      <w:start w:val="1"/>
      <w:numFmt w:val="decimal"/>
      <w:pStyle w:val="Steps"/>
      <w:lvlText w:val="%1."/>
      <w:lvlJc w:val="left"/>
      <w:pPr>
        <w:ind w:left="7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20" w:hanging="360"/>
      </w:pPr>
    </w:lvl>
    <w:lvl w:ilvl="2" w:tplc="0809001B" w:tentative="1">
      <w:start w:val="1"/>
      <w:numFmt w:val="lowerRoman"/>
      <w:lvlText w:val="%3."/>
      <w:lvlJc w:val="right"/>
      <w:pPr>
        <w:ind w:left="2140" w:hanging="180"/>
      </w:pPr>
    </w:lvl>
    <w:lvl w:ilvl="3" w:tplc="0809000F" w:tentative="1">
      <w:start w:val="1"/>
      <w:numFmt w:val="decimal"/>
      <w:lvlText w:val="%4."/>
      <w:lvlJc w:val="left"/>
      <w:pPr>
        <w:ind w:left="2860" w:hanging="360"/>
      </w:pPr>
    </w:lvl>
    <w:lvl w:ilvl="4" w:tplc="08090019" w:tentative="1">
      <w:start w:val="1"/>
      <w:numFmt w:val="lowerLetter"/>
      <w:lvlText w:val="%5."/>
      <w:lvlJc w:val="left"/>
      <w:pPr>
        <w:ind w:left="3580" w:hanging="360"/>
      </w:pPr>
    </w:lvl>
    <w:lvl w:ilvl="5" w:tplc="0809001B" w:tentative="1">
      <w:start w:val="1"/>
      <w:numFmt w:val="lowerRoman"/>
      <w:lvlText w:val="%6."/>
      <w:lvlJc w:val="right"/>
      <w:pPr>
        <w:ind w:left="4300" w:hanging="180"/>
      </w:pPr>
    </w:lvl>
    <w:lvl w:ilvl="6" w:tplc="0809000F" w:tentative="1">
      <w:start w:val="1"/>
      <w:numFmt w:val="decimal"/>
      <w:lvlText w:val="%7."/>
      <w:lvlJc w:val="left"/>
      <w:pPr>
        <w:ind w:left="5020" w:hanging="360"/>
      </w:pPr>
    </w:lvl>
    <w:lvl w:ilvl="7" w:tplc="08090019" w:tentative="1">
      <w:start w:val="1"/>
      <w:numFmt w:val="lowerLetter"/>
      <w:lvlText w:val="%8."/>
      <w:lvlJc w:val="left"/>
      <w:pPr>
        <w:ind w:left="5740" w:hanging="360"/>
      </w:pPr>
    </w:lvl>
    <w:lvl w:ilvl="8" w:tplc="0809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066605951">
    <w:abstractNumId w:val="2"/>
  </w:num>
  <w:num w:numId="2" w16cid:durableId="511725218">
    <w:abstractNumId w:val="8"/>
  </w:num>
  <w:num w:numId="3" w16cid:durableId="1189567740">
    <w:abstractNumId w:val="9"/>
  </w:num>
  <w:num w:numId="4" w16cid:durableId="496917212">
    <w:abstractNumId w:val="9"/>
  </w:num>
  <w:num w:numId="5" w16cid:durableId="735319508">
    <w:abstractNumId w:val="9"/>
  </w:num>
  <w:num w:numId="6" w16cid:durableId="2143425652">
    <w:abstractNumId w:val="9"/>
  </w:num>
  <w:num w:numId="7" w16cid:durableId="553736484">
    <w:abstractNumId w:val="4"/>
  </w:num>
  <w:num w:numId="8" w16cid:durableId="2022584630">
    <w:abstractNumId w:val="10"/>
  </w:num>
  <w:num w:numId="9" w16cid:durableId="958268047">
    <w:abstractNumId w:val="0"/>
  </w:num>
  <w:num w:numId="10" w16cid:durableId="1274284031">
    <w:abstractNumId w:val="3"/>
  </w:num>
  <w:num w:numId="11" w16cid:durableId="922685107">
    <w:abstractNumId w:val="1"/>
  </w:num>
  <w:num w:numId="12" w16cid:durableId="1280334253">
    <w:abstractNumId w:val="7"/>
  </w:num>
  <w:num w:numId="13" w16cid:durableId="1657487234">
    <w:abstractNumId w:val="5"/>
  </w:num>
  <w:num w:numId="14" w16cid:durableId="20832129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31"/>
    <w:rsid w:val="0000135F"/>
    <w:rsid w:val="00004875"/>
    <w:rsid w:val="00013D30"/>
    <w:rsid w:val="00016064"/>
    <w:rsid w:val="00016639"/>
    <w:rsid w:val="000171B4"/>
    <w:rsid w:val="00023008"/>
    <w:rsid w:val="00030F17"/>
    <w:rsid w:val="00033215"/>
    <w:rsid w:val="0003377F"/>
    <w:rsid w:val="00034672"/>
    <w:rsid w:val="00034BE1"/>
    <w:rsid w:val="00044B9D"/>
    <w:rsid w:val="00052F14"/>
    <w:rsid w:val="000540CA"/>
    <w:rsid w:val="00056B5A"/>
    <w:rsid w:val="000605E2"/>
    <w:rsid w:val="00062A39"/>
    <w:rsid w:val="00070D54"/>
    <w:rsid w:val="000735F7"/>
    <w:rsid w:val="000757DC"/>
    <w:rsid w:val="000916BD"/>
    <w:rsid w:val="00097903"/>
    <w:rsid w:val="000B1251"/>
    <w:rsid w:val="000B2BDC"/>
    <w:rsid w:val="000C117A"/>
    <w:rsid w:val="000C4E40"/>
    <w:rsid w:val="000D163F"/>
    <w:rsid w:val="000D1C49"/>
    <w:rsid w:val="000D2B47"/>
    <w:rsid w:val="000D388C"/>
    <w:rsid w:val="000D3C53"/>
    <w:rsid w:val="000D476D"/>
    <w:rsid w:val="000D5497"/>
    <w:rsid w:val="000E0BB6"/>
    <w:rsid w:val="000E5C72"/>
    <w:rsid w:val="00100528"/>
    <w:rsid w:val="00103497"/>
    <w:rsid w:val="00105725"/>
    <w:rsid w:val="0011784B"/>
    <w:rsid w:val="00127AAE"/>
    <w:rsid w:val="0014511B"/>
    <w:rsid w:val="00146DB9"/>
    <w:rsid w:val="00150411"/>
    <w:rsid w:val="00157EC0"/>
    <w:rsid w:val="001663AF"/>
    <w:rsid w:val="00174A0D"/>
    <w:rsid w:val="00174B04"/>
    <w:rsid w:val="0017743A"/>
    <w:rsid w:val="00180C24"/>
    <w:rsid w:val="001812F1"/>
    <w:rsid w:val="00197534"/>
    <w:rsid w:val="001A6584"/>
    <w:rsid w:val="001A76A6"/>
    <w:rsid w:val="001B03F5"/>
    <w:rsid w:val="001B1B09"/>
    <w:rsid w:val="001B63A3"/>
    <w:rsid w:val="001B7BFC"/>
    <w:rsid w:val="001C1102"/>
    <w:rsid w:val="001C34BE"/>
    <w:rsid w:val="001C6DF2"/>
    <w:rsid w:val="001D05BC"/>
    <w:rsid w:val="001D0E65"/>
    <w:rsid w:val="001D123B"/>
    <w:rsid w:val="001D253F"/>
    <w:rsid w:val="001D59C1"/>
    <w:rsid w:val="001D5E4C"/>
    <w:rsid w:val="001D751A"/>
    <w:rsid w:val="001E036C"/>
    <w:rsid w:val="001E0D4E"/>
    <w:rsid w:val="001E6BE0"/>
    <w:rsid w:val="00203015"/>
    <w:rsid w:val="00204DB6"/>
    <w:rsid w:val="00211634"/>
    <w:rsid w:val="00216457"/>
    <w:rsid w:val="00216909"/>
    <w:rsid w:val="00224DFA"/>
    <w:rsid w:val="00225C1C"/>
    <w:rsid w:val="00227988"/>
    <w:rsid w:val="00231E13"/>
    <w:rsid w:val="00231EAC"/>
    <w:rsid w:val="0023558D"/>
    <w:rsid w:val="002374AE"/>
    <w:rsid w:val="00240152"/>
    <w:rsid w:val="002454EC"/>
    <w:rsid w:val="00245D68"/>
    <w:rsid w:val="00260D46"/>
    <w:rsid w:val="002618CE"/>
    <w:rsid w:val="002623A0"/>
    <w:rsid w:val="002627CA"/>
    <w:rsid w:val="00263183"/>
    <w:rsid w:val="0026450F"/>
    <w:rsid w:val="002654A9"/>
    <w:rsid w:val="002666F6"/>
    <w:rsid w:val="00267263"/>
    <w:rsid w:val="002723F0"/>
    <w:rsid w:val="00283E7F"/>
    <w:rsid w:val="00291A26"/>
    <w:rsid w:val="002927F8"/>
    <w:rsid w:val="00296339"/>
    <w:rsid w:val="002A0B48"/>
    <w:rsid w:val="002A0F6E"/>
    <w:rsid w:val="002A23C9"/>
    <w:rsid w:val="002C0272"/>
    <w:rsid w:val="002C082E"/>
    <w:rsid w:val="002C739A"/>
    <w:rsid w:val="002D6507"/>
    <w:rsid w:val="002F46AB"/>
    <w:rsid w:val="00300A21"/>
    <w:rsid w:val="00301AE4"/>
    <w:rsid w:val="003033AB"/>
    <w:rsid w:val="00304E85"/>
    <w:rsid w:val="003068E3"/>
    <w:rsid w:val="003074D3"/>
    <w:rsid w:val="00307A60"/>
    <w:rsid w:val="0031426D"/>
    <w:rsid w:val="00316845"/>
    <w:rsid w:val="0031760E"/>
    <w:rsid w:val="00324DA7"/>
    <w:rsid w:val="00325AE2"/>
    <w:rsid w:val="00325B1F"/>
    <w:rsid w:val="00331737"/>
    <w:rsid w:val="003341EB"/>
    <w:rsid w:val="00341997"/>
    <w:rsid w:val="00345644"/>
    <w:rsid w:val="00351DB3"/>
    <w:rsid w:val="003529DF"/>
    <w:rsid w:val="00357BFE"/>
    <w:rsid w:val="003603C0"/>
    <w:rsid w:val="00363974"/>
    <w:rsid w:val="00364AB8"/>
    <w:rsid w:val="00376E59"/>
    <w:rsid w:val="00391BE7"/>
    <w:rsid w:val="003A00F9"/>
    <w:rsid w:val="003A1A33"/>
    <w:rsid w:val="003A2DE9"/>
    <w:rsid w:val="003A329F"/>
    <w:rsid w:val="003A6660"/>
    <w:rsid w:val="003A7E99"/>
    <w:rsid w:val="003B47C2"/>
    <w:rsid w:val="003C13AA"/>
    <w:rsid w:val="003C3F42"/>
    <w:rsid w:val="003C63C3"/>
    <w:rsid w:val="003D2482"/>
    <w:rsid w:val="003D2CB5"/>
    <w:rsid w:val="003D4EDB"/>
    <w:rsid w:val="003F36F0"/>
    <w:rsid w:val="003F6AB2"/>
    <w:rsid w:val="00405BF5"/>
    <w:rsid w:val="00422F9E"/>
    <w:rsid w:val="00423C5F"/>
    <w:rsid w:val="00424500"/>
    <w:rsid w:val="0043601B"/>
    <w:rsid w:val="00437ABA"/>
    <w:rsid w:val="00446149"/>
    <w:rsid w:val="0045416B"/>
    <w:rsid w:val="004815CB"/>
    <w:rsid w:val="00484F34"/>
    <w:rsid w:val="004917B3"/>
    <w:rsid w:val="00491CD9"/>
    <w:rsid w:val="0049392A"/>
    <w:rsid w:val="00494285"/>
    <w:rsid w:val="00494AA6"/>
    <w:rsid w:val="004951FF"/>
    <w:rsid w:val="0049757F"/>
    <w:rsid w:val="004A148E"/>
    <w:rsid w:val="004A6AF9"/>
    <w:rsid w:val="004B16EB"/>
    <w:rsid w:val="004B6273"/>
    <w:rsid w:val="004B7598"/>
    <w:rsid w:val="004C4DB3"/>
    <w:rsid w:val="004C6FE0"/>
    <w:rsid w:val="004D00B2"/>
    <w:rsid w:val="004D2EEF"/>
    <w:rsid w:val="004D481E"/>
    <w:rsid w:val="004D6E77"/>
    <w:rsid w:val="004E2814"/>
    <w:rsid w:val="004E3E20"/>
    <w:rsid w:val="004E783B"/>
    <w:rsid w:val="004F20C5"/>
    <w:rsid w:val="004F3800"/>
    <w:rsid w:val="004F5670"/>
    <w:rsid w:val="004F758A"/>
    <w:rsid w:val="004F78CF"/>
    <w:rsid w:val="00503E43"/>
    <w:rsid w:val="00512E4C"/>
    <w:rsid w:val="00515298"/>
    <w:rsid w:val="005204D6"/>
    <w:rsid w:val="00525A88"/>
    <w:rsid w:val="00530A78"/>
    <w:rsid w:val="0053393A"/>
    <w:rsid w:val="0053662D"/>
    <w:rsid w:val="00551C6E"/>
    <w:rsid w:val="005728C8"/>
    <w:rsid w:val="0058620C"/>
    <w:rsid w:val="005B1BFC"/>
    <w:rsid w:val="005B2D00"/>
    <w:rsid w:val="005B576D"/>
    <w:rsid w:val="005C243E"/>
    <w:rsid w:val="005C3671"/>
    <w:rsid w:val="005C51F5"/>
    <w:rsid w:val="005D13E8"/>
    <w:rsid w:val="005D39EA"/>
    <w:rsid w:val="005D3F39"/>
    <w:rsid w:val="005F2B4B"/>
    <w:rsid w:val="005F31FF"/>
    <w:rsid w:val="005F3C3D"/>
    <w:rsid w:val="005F70CC"/>
    <w:rsid w:val="005F7993"/>
    <w:rsid w:val="00613572"/>
    <w:rsid w:val="006145F2"/>
    <w:rsid w:val="00614B12"/>
    <w:rsid w:val="00621BA3"/>
    <w:rsid w:val="00621FCA"/>
    <w:rsid w:val="00625030"/>
    <w:rsid w:val="006324CF"/>
    <w:rsid w:val="006362F4"/>
    <w:rsid w:val="0064436B"/>
    <w:rsid w:val="006464DE"/>
    <w:rsid w:val="00646C01"/>
    <w:rsid w:val="00652F89"/>
    <w:rsid w:val="00656461"/>
    <w:rsid w:val="00657B23"/>
    <w:rsid w:val="00671449"/>
    <w:rsid w:val="00672AEB"/>
    <w:rsid w:val="00674839"/>
    <w:rsid w:val="00674F4F"/>
    <w:rsid w:val="00675A41"/>
    <w:rsid w:val="0067712C"/>
    <w:rsid w:val="00683E6A"/>
    <w:rsid w:val="00690288"/>
    <w:rsid w:val="006A144C"/>
    <w:rsid w:val="006B0597"/>
    <w:rsid w:val="006B1010"/>
    <w:rsid w:val="006B505F"/>
    <w:rsid w:val="006B7253"/>
    <w:rsid w:val="006B74DB"/>
    <w:rsid w:val="006C37EF"/>
    <w:rsid w:val="006C57E1"/>
    <w:rsid w:val="006D044D"/>
    <w:rsid w:val="006E2CB1"/>
    <w:rsid w:val="00701C5D"/>
    <w:rsid w:val="00705161"/>
    <w:rsid w:val="00712CDD"/>
    <w:rsid w:val="007139F4"/>
    <w:rsid w:val="0071408D"/>
    <w:rsid w:val="007148A0"/>
    <w:rsid w:val="00730014"/>
    <w:rsid w:val="0073311C"/>
    <w:rsid w:val="00736237"/>
    <w:rsid w:val="00741071"/>
    <w:rsid w:val="007456A0"/>
    <w:rsid w:val="0074796A"/>
    <w:rsid w:val="00752614"/>
    <w:rsid w:val="0076041D"/>
    <w:rsid w:val="00760AF2"/>
    <w:rsid w:val="00764458"/>
    <w:rsid w:val="007713CC"/>
    <w:rsid w:val="007741EB"/>
    <w:rsid w:val="0077423B"/>
    <w:rsid w:val="0077494F"/>
    <w:rsid w:val="0077689C"/>
    <w:rsid w:val="00780284"/>
    <w:rsid w:val="00794633"/>
    <w:rsid w:val="007A47FB"/>
    <w:rsid w:val="007B49C2"/>
    <w:rsid w:val="007C3FF4"/>
    <w:rsid w:val="007C5FCD"/>
    <w:rsid w:val="007D3DD3"/>
    <w:rsid w:val="007D690A"/>
    <w:rsid w:val="007E2A79"/>
    <w:rsid w:val="007F0014"/>
    <w:rsid w:val="007F29C5"/>
    <w:rsid w:val="007F7EE6"/>
    <w:rsid w:val="00804932"/>
    <w:rsid w:val="008101EE"/>
    <w:rsid w:val="00811AA8"/>
    <w:rsid w:val="00811F11"/>
    <w:rsid w:val="00813B56"/>
    <w:rsid w:val="00813BA5"/>
    <w:rsid w:val="008148CA"/>
    <w:rsid w:val="00816D37"/>
    <w:rsid w:val="008242B7"/>
    <w:rsid w:val="00825884"/>
    <w:rsid w:val="00826A11"/>
    <w:rsid w:val="00830FC8"/>
    <w:rsid w:val="0083272B"/>
    <w:rsid w:val="00832817"/>
    <w:rsid w:val="0084023A"/>
    <w:rsid w:val="0085191F"/>
    <w:rsid w:val="00851A25"/>
    <w:rsid w:val="00856798"/>
    <w:rsid w:val="00861819"/>
    <w:rsid w:val="00862597"/>
    <w:rsid w:val="00863C97"/>
    <w:rsid w:val="00864B0B"/>
    <w:rsid w:val="008674BB"/>
    <w:rsid w:val="00874BCB"/>
    <w:rsid w:val="00880402"/>
    <w:rsid w:val="0088114E"/>
    <w:rsid w:val="008876F1"/>
    <w:rsid w:val="00890425"/>
    <w:rsid w:val="00893AF9"/>
    <w:rsid w:val="008966D3"/>
    <w:rsid w:val="008A110A"/>
    <w:rsid w:val="008A56E4"/>
    <w:rsid w:val="008A597C"/>
    <w:rsid w:val="008A64C8"/>
    <w:rsid w:val="008B1580"/>
    <w:rsid w:val="008B161B"/>
    <w:rsid w:val="008B50CF"/>
    <w:rsid w:val="008C2484"/>
    <w:rsid w:val="008C36AC"/>
    <w:rsid w:val="008C40EA"/>
    <w:rsid w:val="008C5E08"/>
    <w:rsid w:val="008D1738"/>
    <w:rsid w:val="008D73AA"/>
    <w:rsid w:val="008D7424"/>
    <w:rsid w:val="008D79F0"/>
    <w:rsid w:val="008E0267"/>
    <w:rsid w:val="008F10D0"/>
    <w:rsid w:val="008F2250"/>
    <w:rsid w:val="008F29FF"/>
    <w:rsid w:val="008F36F0"/>
    <w:rsid w:val="008F4DCD"/>
    <w:rsid w:val="00901BF9"/>
    <w:rsid w:val="00902FEB"/>
    <w:rsid w:val="00904D3E"/>
    <w:rsid w:val="00913E44"/>
    <w:rsid w:val="0091598E"/>
    <w:rsid w:val="0092016F"/>
    <w:rsid w:val="00927EFA"/>
    <w:rsid w:val="00932096"/>
    <w:rsid w:val="00932986"/>
    <w:rsid w:val="0093338E"/>
    <w:rsid w:val="0093394F"/>
    <w:rsid w:val="00941222"/>
    <w:rsid w:val="0095530F"/>
    <w:rsid w:val="009553AA"/>
    <w:rsid w:val="00960F23"/>
    <w:rsid w:val="009617EF"/>
    <w:rsid w:val="009630A8"/>
    <w:rsid w:val="00963E14"/>
    <w:rsid w:val="00964A99"/>
    <w:rsid w:val="00965D7E"/>
    <w:rsid w:val="009761A8"/>
    <w:rsid w:val="00976F68"/>
    <w:rsid w:val="0097776C"/>
    <w:rsid w:val="0099040F"/>
    <w:rsid w:val="0099302E"/>
    <w:rsid w:val="009A128B"/>
    <w:rsid w:val="009A3E4A"/>
    <w:rsid w:val="009B7E6F"/>
    <w:rsid w:val="009C3CE5"/>
    <w:rsid w:val="009C7D8E"/>
    <w:rsid w:val="009D0E79"/>
    <w:rsid w:val="009D4C48"/>
    <w:rsid w:val="009D5D00"/>
    <w:rsid w:val="009D77CA"/>
    <w:rsid w:val="00A0292E"/>
    <w:rsid w:val="00A031CA"/>
    <w:rsid w:val="00A14A4D"/>
    <w:rsid w:val="00A15DDA"/>
    <w:rsid w:val="00A34A5A"/>
    <w:rsid w:val="00A36A7B"/>
    <w:rsid w:val="00A4060A"/>
    <w:rsid w:val="00A4178B"/>
    <w:rsid w:val="00A41EA9"/>
    <w:rsid w:val="00A43E31"/>
    <w:rsid w:val="00A537A9"/>
    <w:rsid w:val="00A56237"/>
    <w:rsid w:val="00A65BE3"/>
    <w:rsid w:val="00A66B63"/>
    <w:rsid w:val="00A676D6"/>
    <w:rsid w:val="00A71426"/>
    <w:rsid w:val="00A72496"/>
    <w:rsid w:val="00A75484"/>
    <w:rsid w:val="00A77749"/>
    <w:rsid w:val="00AA1390"/>
    <w:rsid w:val="00AA2143"/>
    <w:rsid w:val="00AA25D5"/>
    <w:rsid w:val="00AA4437"/>
    <w:rsid w:val="00AA78BC"/>
    <w:rsid w:val="00AB3ADA"/>
    <w:rsid w:val="00AC183C"/>
    <w:rsid w:val="00AD1444"/>
    <w:rsid w:val="00AD220F"/>
    <w:rsid w:val="00AD24CB"/>
    <w:rsid w:val="00AD4580"/>
    <w:rsid w:val="00AD5D48"/>
    <w:rsid w:val="00B0233C"/>
    <w:rsid w:val="00B04013"/>
    <w:rsid w:val="00B04BD7"/>
    <w:rsid w:val="00B05A9A"/>
    <w:rsid w:val="00B066BF"/>
    <w:rsid w:val="00B10A5B"/>
    <w:rsid w:val="00B13B48"/>
    <w:rsid w:val="00B174FF"/>
    <w:rsid w:val="00B241BB"/>
    <w:rsid w:val="00B31917"/>
    <w:rsid w:val="00B359C1"/>
    <w:rsid w:val="00B41AB2"/>
    <w:rsid w:val="00B42152"/>
    <w:rsid w:val="00B42CE5"/>
    <w:rsid w:val="00B42F06"/>
    <w:rsid w:val="00B4436D"/>
    <w:rsid w:val="00B51F2F"/>
    <w:rsid w:val="00B5319E"/>
    <w:rsid w:val="00B54072"/>
    <w:rsid w:val="00B54A4E"/>
    <w:rsid w:val="00B55C03"/>
    <w:rsid w:val="00B66E0E"/>
    <w:rsid w:val="00B85218"/>
    <w:rsid w:val="00B921FD"/>
    <w:rsid w:val="00B939E8"/>
    <w:rsid w:val="00B96073"/>
    <w:rsid w:val="00BA07CA"/>
    <w:rsid w:val="00BA6E9F"/>
    <w:rsid w:val="00BB285F"/>
    <w:rsid w:val="00BB29AC"/>
    <w:rsid w:val="00BB48B3"/>
    <w:rsid w:val="00BC0FFA"/>
    <w:rsid w:val="00BD2DF4"/>
    <w:rsid w:val="00BE1EAD"/>
    <w:rsid w:val="00BE792E"/>
    <w:rsid w:val="00BE7D39"/>
    <w:rsid w:val="00BF731F"/>
    <w:rsid w:val="00C07F63"/>
    <w:rsid w:val="00C10871"/>
    <w:rsid w:val="00C132D0"/>
    <w:rsid w:val="00C17868"/>
    <w:rsid w:val="00C235F4"/>
    <w:rsid w:val="00C337E6"/>
    <w:rsid w:val="00C402A7"/>
    <w:rsid w:val="00C406B4"/>
    <w:rsid w:val="00C475EC"/>
    <w:rsid w:val="00C479B3"/>
    <w:rsid w:val="00C51657"/>
    <w:rsid w:val="00C5183E"/>
    <w:rsid w:val="00C54210"/>
    <w:rsid w:val="00C54EDA"/>
    <w:rsid w:val="00C67BAB"/>
    <w:rsid w:val="00C72CA1"/>
    <w:rsid w:val="00C76B85"/>
    <w:rsid w:val="00C77CD9"/>
    <w:rsid w:val="00C90DBD"/>
    <w:rsid w:val="00C946D9"/>
    <w:rsid w:val="00CA3CB8"/>
    <w:rsid w:val="00CA6F16"/>
    <w:rsid w:val="00CB1AE0"/>
    <w:rsid w:val="00CB1D3C"/>
    <w:rsid w:val="00CB4F73"/>
    <w:rsid w:val="00CB5BEC"/>
    <w:rsid w:val="00CC67FF"/>
    <w:rsid w:val="00CC6C32"/>
    <w:rsid w:val="00CD61EB"/>
    <w:rsid w:val="00CE34A2"/>
    <w:rsid w:val="00CF169A"/>
    <w:rsid w:val="00CF7867"/>
    <w:rsid w:val="00D006FC"/>
    <w:rsid w:val="00D016FD"/>
    <w:rsid w:val="00D01829"/>
    <w:rsid w:val="00D0334E"/>
    <w:rsid w:val="00D04F58"/>
    <w:rsid w:val="00D0594F"/>
    <w:rsid w:val="00D14F0A"/>
    <w:rsid w:val="00D1650F"/>
    <w:rsid w:val="00D20428"/>
    <w:rsid w:val="00D22E89"/>
    <w:rsid w:val="00D25E50"/>
    <w:rsid w:val="00D34E3A"/>
    <w:rsid w:val="00D35211"/>
    <w:rsid w:val="00D42462"/>
    <w:rsid w:val="00D42ED5"/>
    <w:rsid w:val="00D44D87"/>
    <w:rsid w:val="00D524E8"/>
    <w:rsid w:val="00D5639B"/>
    <w:rsid w:val="00D60C72"/>
    <w:rsid w:val="00D65FC6"/>
    <w:rsid w:val="00D701DE"/>
    <w:rsid w:val="00D703D4"/>
    <w:rsid w:val="00D709D1"/>
    <w:rsid w:val="00D737CB"/>
    <w:rsid w:val="00D7747E"/>
    <w:rsid w:val="00D91EC2"/>
    <w:rsid w:val="00D92A5B"/>
    <w:rsid w:val="00D92B8D"/>
    <w:rsid w:val="00DA044E"/>
    <w:rsid w:val="00DA6960"/>
    <w:rsid w:val="00DB012B"/>
    <w:rsid w:val="00DB0C46"/>
    <w:rsid w:val="00DB0C82"/>
    <w:rsid w:val="00DC1827"/>
    <w:rsid w:val="00DD5CBD"/>
    <w:rsid w:val="00DD6444"/>
    <w:rsid w:val="00DD7FB0"/>
    <w:rsid w:val="00DE5FD8"/>
    <w:rsid w:val="00DE63A2"/>
    <w:rsid w:val="00DF2D08"/>
    <w:rsid w:val="00DF3A6B"/>
    <w:rsid w:val="00DF7946"/>
    <w:rsid w:val="00E02B8F"/>
    <w:rsid w:val="00E1141C"/>
    <w:rsid w:val="00E15702"/>
    <w:rsid w:val="00E2561F"/>
    <w:rsid w:val="00E27181"/>
    <w:rsid w:val="00E27A67"/>
    <w:rsid w:val="00E41E36"/>
    <w:rsid w:val="00E473B0"/>
    <w:rsid w:val="00E50CF9"/>
    <w:rsid w:val="00E51E47"/>
    <w:rsid w:val="00E52B71"/>
    <w:rsid w:val="00E53ECD"/>
    <w:rsid w:val="00E61204"/>
    <w:rsid w:val="00E63813"/>
    <w:rsid w:val="00E64515"/>
    <w:rsid w:val="00E6580B"/>
    <w:rsid w:val="00E90021"/>
    <w:rsid w:val="00E93EE8"/>
    <w:rsid w:val="00EA49B5"/>
    <w:rsid w:val="00EA4BE9"/>
    <w:rsid w:val="00EB210A"/>
    <w:rsid w:val="00EC0124"/>
    <w:rsid w:val="00EC4716"/>
    <w:rsid w:val="00EC6909"/>
    <w:rsid w:val="00EC7EBC"/>
    <w:rsid w:val="00ED03EF"/>
    <w:rsid w:val="00ED1C6D"/>
    <w:rsid w:val="00ED391C"/>
    <w:rsid w:val="00EE3AEA"/>
    <w:rsid w:val="00EF2CAB"/>
    <w:rsid w:val="00EF3B34"/>
    <w:rsid w:val="00EF5C14"/>
    <w:rsid w:val="00EF6489"/>
    <w:rsid w:val="00F0530D"/>
    <w:rsid w:val="00F12DBF"/>
    <w:rsid w:val="00F133A0"/>
    <w:rsid w:val="00F15052"/>
    <w:rsid w:val="00F262C1"/>
    <w:rsid w:val="00F35943"/>
    <w:rsid w:val="00F3770A"/>
    <w:rsid w:val="00F37A4B"/>
    <w:rsid w:val="00F40461"/>
    <w:rsid w:val="00F5122F"/>
    <w:rsid w:val="00F5211C"/>
    <w:rsid w:val="00F61FEB"/>
    <w:rsid w:val="00F631F9"/>
    <w:rsid w:val="00F65161"/>
    <w:rsid w:val="00F70525"/>
    <w:rsid w:val="00F7193D"/>
    <w:rsid w:val="00F73EA2"/>
    <w:rsid w:val="00F76A2D"/>
    <w:rsid w:val="00F84A71"/>
    <w:rsid w:val="00F852B9"/>
    <w:rsid w:val="00F919C5"/>
    <w:rsid w:val="00F92AB7"/>
    <w:rsid w:val="00F95B4C"/>
    <w:rsid w:val="00F9794D"/>
    <w:rsid w:val="00FB1341"/>
    <w:rsid w:val="00FB67E0"/>
    <w:rsid w:val="00FC4C0E"/>
    <w:rsid w:val="00FC6A86"/>
    <w:rsid w:val="00FD0715"/>
    <w:rsid w:val="00FD0AAF"/>
    <w:rsid w:val="00FD5AE7"/>
    <w:rsid w:val="00FD7218"/>
    <w:rsid w:val="00FF0BE7"/>
    <w:rsid w:val="00FF380E"/>
    <w:rsid w:val="0186EE2F"/>
    <w:rsid w:val="0577B4AB"/>
    <w:rsid w:val="05A99BFC"/>
    <w:rsid w:val="083CD958"/>
    <w:rsid w:val="08AAAFF7"/>
    <w:rsid w:val="09538043"/>
    <w:rsid w:val="0C3EB854"/>
    <w:rsid w:val="0EE64BE7"/>
    <w:rsid w:val="1184A3AF"/>
    <w:rsid w:val="11A887A0"/>
    <w:rsid w:val="11F1F84F"/>
    <w:rsid w:val="13D0A768"/>
    <w:rsid w:val="150F595D"/>
    <w:rsid w:val="17E90BAF"/>
    <w:rsid w:val="18AB1F48"/>
    <w:rsid w:val="198FDE4D"/>
    <w:rsid w:val="1A2AC558"/>
    <w:rsid w:val="1A31A08A"/>
    <w:rsid w:val="1C4D7F83"/>
    <w:rsid w:val="2381A2BA"/>
    <w:rsid w:val="283DA8AC"/>
    <w:rsid w:val="293BEF86"/>
    <w:rsid w:val="2F0DE385"/>
    <w:rsid w:val="303D43E1"/>
    <w:rsid w:val="38D5AAB9"/>
    <w:rsid w:val="38EE50BD"/>
    <w:rsid w:val="3A537919"/>
    <w:rsid w:val="3AA7E834"/>
    <w:rsid w:val="3F9ECAE3"/>
    <w:rsid w:val="477976D3"/>
    <w:rsid w:val="4BF522DD"/>
    <w:rsid w:val="4EBB3125"/>
    <w:rsid w:val="51485067"/>
    <w:rsid w:val="52599843"/>
    <w:rsid w:val="526CC19C"/>
    <w:rsid w:val="579D504E"/>
    <w:rsid w:val="59A12218"/>
    <w:rsid w:val="59E2CCAC"/>
    <w:rsid w:val="5AD3F730"/>
    <w:rsid w:val="5E1FB9B5"/>
    <w:rsid w:val="5FCA8E5D"/>
    <w:rsid w:val="5FFFAB34"/>
    <w:rsid w:val="6593CC9E"/>
    <w:rsid w:val="6C824FF9"/>
    <w:rsid w:val="6D3C60BC"/>
    <w:rsid w:val="6EF8ECC9"/>
    <w:rsid w:val="6F07785D"/>
    <w:rsid w:val="6F3D3A0D"/>
    <w:rsid w:val="70AAF502"/>
    <w:rsid w:val="7547158E"/>
    <w:rsid w:val="75A25F61"/>
    <w:rsid w:val="77CF2FC5"/>
    <w:rsid w:val="7919912C"/>
    <w:rsid w:val="797086A5"/>
    <w:rsid w:val="7C64ACC4"/>
    <w:rsid w:val="7FE4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843C1A"/>
  <w14:defaultImageDpi w14:val="300"/>
  <w15:docId w15:val="{AE12A02B-8952-4F7F-8C4F-EE6A30B6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rsid w:val="00D20428"/>
  </w:style>
  <w:style w:type="paragraph" w:styleId="Heading1">
    <w:name w:val="heading 1"/>
    <w:basedOn w:val="TracercoBodyCopy"/>
    <w:next w:val="TracercoBodyCopy"/>
    <w:link w:val="Heading1Char"/>
    <w:qFormat/>
    <w:rsid w:val="0031426D"/>
    <w:pPr>
      <w:keepNext/>
      <w:pageBreakBefore/>
      <w:tabs>
        <w:tab w:val="left" w:pos="907"/>
      </w:tabs>
      <w:jc w:val="both"/>
      <w:outlineLvl w:val="0"/>
    </w:pPr>
    <w:rPr>
      <w:rFonts w:eastAsia="Times New Roman" w:cs="Arial"/>
      <w:b/>
      <w:bCs/>
      <w:color w:val="0060A6"/>
      <w:kern w:val="32"/>
      <w:sz w:val="36"/>
      <w:szCs w:val="32"/>
      <w:lang w:val="en-GB" w:eastAsia="en-GB"/>
    </w:rPr>
  </w:style>
  <w:style w:type="paragraph" w:styleId="Heading2">
    <w:name w:val="heading 2"/>
    <w:basedOn w:val="TracercoBodyCopy"/>
    <w:next w:val="TracercoBodyCopy"/>
    <w:link w:val="Heading2Char"/>
    <w:qFormat/>
    <w:rsid w:val="0031426D"/>
    <w:pPr>
      <w:keepNext/>
      <w:tabs>
        <w:tab w:val="left" w:pos="907"/>
      </w:tabs>
      <w:spacing w:before="240" w:line="276" w:lineRule="auto"/>
      <w:jc w:val="both"/>
      <w:outlineLvl w:val="1"/>
    </w:pPr>
    <w:rPr>
      <w:rFonts w:eastAsia="Times New Roman" w:cs="Arial"/>
      <w:b/>
      <w:bCs/>
      <w:iCs/>
      <w:color w:val="7C878E"/>
      <w:sz w:val="28"/>
      <w:szCs w:val="28"/>
      <w:lang w:val="en-GB" w:eastAsia="en-GB"/>
    </w:rPr>
  </w:style>
  <w:style w:type="paragraph" w:styleId="Heading3">
    <w:name w:val="heading 3"/>
    <w:basedOn w:val="Heading2"/>
    <w:next w:val="TracercoBodyCopy"/>
    <w:link w:val="Heading3Char"/>
    <w:qFormat/>
    <w:rsid w:val="00813B56"/>
    <w:pPr>
      <w:numPr>
        <w:ilvl w:val="2"/>
      </w:numPr>
      <w:tabs>
        <w:tab w:val="clear" w:pos="907"/>
        <w:tab w:val="left" w:pos="1021"/>
      </w:tabs>
      <w:ind w:left="1021" w:hanging="1021"/>
      <w:outlineLvl w:val="2"/>
    </w:pPr>
    <w:rPr>
      <w:bCs w:val="0"/>
      <w:sz w:val="24"/>
      <w:szCs w:val="26"/>
    </w:rPr>
  </w:style>
  <w:style w:type="paragraph" w:styleId="Heading4">
    <w:name w:val="heading 4"/>
    <w:basedOn w:val="Heading3"/>
    <w:next w:val="TracercoBodyCopy"/>
    <w:link w:val="Heading4Char"/>
    <w:qFormat/>
    <w:rsid w:val="0031426D"/>
    <w:pPr>
      <w:keepLines/>
      <w:tabs>
        <w:tab w:val="left" w:pos="1134"/>
      </w:tabs>
      <w:spacing w:before="120"/>
      <w:outlineLvl w:val="3"/>
    </w:pPr>
    <w:rPr>
      <w:rFonts w:eastAsiaTheme="majorEastAsia" w:cstheme="majorBidi"/>
      <w:b w:val="0"/>
      <w:bCs/>
      <w:iCs w:val="0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rsid w:val="00B66E0E"/>
    <w:pPr>
      <w:keepNext/>
      <w:keepLines/>
      <w:spacing w:before="200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val="en-GB" w:eastAsia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66E0E"/>
    <w:pPr>
      <w:keepNext/>
      <w:keepLines/>
      <w:spacing w:before="200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 w:eastAsia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66E0E"/>
    <w:pPr>
      <w:keepNext/>
      <w:keepLines/>
      <w:spacing w:before="20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GB" w:eastAsia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66E0E"/>
    <w:pPr>
      <w:keepNext/>
      <w:keepLines/>
      <w:spacing w:before="200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val="en-GB" w:eastAsia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66E0E"/>
    <w:pPr>
      <w:keepNext/>
      <w:keepLines/>
      <w:spacing w:before="20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0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014"/>
  </w:style>
  <w:style w:type="paragraph" w:styleId="Footer">
    <w:name w:val="footer"/>
    <w:basedOn w:val="Normal"/>
    <w:link w:val="FooterChar"/>
    <w:uiPriority w:val="99"/>
    <w:unhideWhenUsed/>
    <w:rsid w:val="007300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014"/>
  </w:style>
  <w:style w:type="paragraph" w:styleId="BalloonText">
    <w:name w:val="Balloon Text"/>
    <w:basedOn w:val="Normal"/>
    <w:link w:val="BalloonTextChar"/>
    <w:uiPriority w:val="99"/>
    <w:semiHidden/>
    <w:unhideWhenUsed/>
    <w:rsid w:val="007300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14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730014"/>
  </w:style>
  <w:style w:type="character" w:customStyle="1" w:styleId="Heading2Char">
    <w:name w:val="Heading 2 Char"/>
    <w:link w:val="Heading2"/>
    <w:rsid w:val="003C3F42"/>
    <w:rPr>
      <w:rFonts w:eastAsia="Times New Roman" w:cs="Arial"/>
      <w:b/>
      <w:bCs/>
      <w:iCs/>
      <w:color w:val="7C878E"/>
      <w:sz w:val="28"/>
      <w:szCs w:val="28"/>
      <w:lang w:val="en-GB" w:eastAsia="en-GB"/>
    </w:rPr>
  </w:style>
  <w:style w:type="paragraph" w:customStyle="1" w:styleId="FRONTCOVERHEADING">
    <w:name w:val="FRONT COVER HEADING"/>
    <w:uiPriority w:val="9"/>
    <w:rsid w:val="00E02B8F"/>
    <w:pPr>
      <w:spacing w:after="200" w:line="276" w:lineRule="auto"/>
    </w:pPr>
    <w:rPr>
      <w:rFonts w:ascii="HelveticaNeue LT 55 Roman" w:eastAsiaTheme="minorHAnsi" w:hAnsi="HelveticaNeue LT 55 Roman"/>
      <w:sz w:val="32"/>
      <w:lang w:val="en-GB" w:eastAsia="en-GB"/>
    </w:rPr>
  </w:style>
  <w:style w:type="paragraph" w:customStyle="1" w:styleId="TracercoBodyCopy">
    <w:name w:val="Tracerco Body Copy"/>
    <w:basedOn w:val="Normal"/>
    <w:link w:val="TracercoBodyCopyChar"/>
    <w:qFormat/>
    <w:rsid w:val="00813B56"/>
    <w:pPr>
      <w:spacing w:before="120" w:after="120" w:line="288" w:lineRule="auto"/>
    </w:pPr>
  </w:style>
  <w:style w:type="paragraph" w:customStyle="1" w:styleId="TracercoHeader">
    <w:name w:val="Tracerco Header"/>
    <w:basedOn w:val="FRONTCOVERHEADING"/>
    <w:uiPriority w:val="4"/>
    <w:rsid w:val="004C6FE0"/>
    <w:pPr>
      <w:pageBreakBefore/>
      <w:numPr>
        <w:numId w:val="1"/>
      </w:numPr>
      <w:ind w:left="794" w:hanging="794"/>
    </w:pPr>
    <w:rPr>
      <w:rFonts w:ascii="Verdana" w:hAnsi="Verdana"/>
      <w:b/>
      <w:color w:val="0060A6"/>
      <w:sz w:val="36"/>
    </w:rPr>
  </w:style>
  <w:style w:type="paragraph" w:customStyle="1" w:styleId="TracercoSubheader">
    <w:name w:val="Tracerco Subheader"/>
    <w:basedOn w:val="Normal"/>
    <w:uiPriority w:val="4"/>
    <w:qFormat/>
    <w:rsid w:val="00913E44"/>
    <w:rPr>
      <w:color w:val="7C878E"/>
      <w:sz w:val="32"/>
    </w:rPr>
  </w:style>
  <w:style w:type="paragraph" w:customStyle="1" w:styleId="ReportTitlefrontcover">
    <w:name w:val="Report Title front cover"/>
    <w:basedOn w:val="Normal"/>
    <w:uiPriority w:val="4"/>
    <w:qFormat/>
    <w:rsid w:val="00DF2D08"/>
    <w:pPr>
      <w:spacing w:line="288" w:lineRule="auto"/>
    </w:pPr>
    <w:rPr>
      <w:b/>
      <w:color w:val="FFFFFF" w:themeColor="background1"/>
      <w:sz w:val="36"/>
      <w:szCs w:val="36"/>
    </w:rPr>
  </w:style>
  <w:style w:type="paragraph" w:customStyle="1" w:styleId="FrontCoverinformation">
    <w:name w:val="Front Cover information"/>
    <w:basedOn w:val="Normal"/>
    <w:uiPriority w:val="4"/>
    <w:qFormat/>
    <w:rsid w:val="0084023A"/>
    <w:pPr>
      <w:tabs>
        <w:tab w:val="left" w:pos="1843"/>
      </w:tabs>
      <w:spacing w:after="100"/>
    </w:pPr>
    <w:rPr>
      <w:rFonts w:cs="Vani"/>
      <w:color w:val="0060A6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DB0C46"/>
  </w:style>
  <w:style w:type="table" w:styleId="TableGrid">
    <w:name w:val="Table Grid"/>
    <w:basedOn w:val="TableNormal"/>
    <w:uiPriority w:val="59"/>
    <w:rsid w:val="004C6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851A25"/>
    <w:rPr>
      <w:rFonts w:eastAsia="Times New Roman" w:cs="Arial"/>
      <w:b/>
      <w:iCs/>
      <w:color w:val="7C878E"/>
      <w:sz w:val="24"/>
      <w:szCs w:val="26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3C3F42"/>
    <w:rPr>
      <w:rFonts w:eastAsia="Times New Roman" w:cs="Arial"/>
      <w:b/>
      <w:bCs/>
      <w:color w:val="0060A6"/>
      <w:kern w:val="32"/>
      <w:sz w:val="36"/>
      <w:szCs w:val="32"/>
      <w:lang w:val="en-GB" w:eastAsia="en-GB"/>
    </w:rPr>
  </w:style>
  <w:style w:type="paragraph" w:customStyle="1" w:styleId="Heading2-nonumber">
    <w:name w:val="Heading 2 - no number"/>
    <w:basedOn w:val="Normal"/>
    <w:link w:val="Heading2-nonumberChar"/>
    <w:uiPriority w:val="1"/>
    <w:qFormat/>
    <w:rsid w:val="00813B56"/>
    <w:pPr>
      <w:spacing w:before="120" w:after="120" w:line="276" w:lineRule="auto"/>
      <w:jc w:val="both"/>
    </w:pPr>
    <w:rPr>
      <w:rFonts w:eastAsia="Times New Roman" w:cs="Times New Roman"/>
      <w:b/>
      <w:color w:val="7C878E"/>
      <w:sz w:val="28"/>
      <w:szCs w:val="24"/>
      <w:lang w:val="en-GB" w:eastAsia="en-GB"/>
    </w:rPr>
  </w:style>
  <w:style w:type="character" w:customStyle="1" w:styleId="Heading2-nonumberChar">
    <w:name w:val="Heading 2 - no number Char"/>
    <w:basedOn w:val="DefaultParagraphFont"/>
    <w:link w:val="Heading2-nonumber"/>
    <w:uiPriority w:val="1"/>
    <w:rsid w:val="00851A25"/>
    <w:rPr>
      <w:rFonts w:eastAsia="Times New Roman" w:cs="Times New Roman"/>
      <w:b/>
      <w:color w:val="7C878E"/>
      <w:sz w:val="28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3C3F42"/>
    <w:rPr>
      <w:rFonts w:eastAsiaTheme="majorEastAsia" w:cstheme="majorBidi"/>
      <w:bCs/>
      <w:color w:val="7C878E"/>
      <w:sz w:val="24"/>
      <w:szCs w:val="24"/>
      <w:lang w:val="en-GB" w:eastAsia="en-GB"/>
    </w:rPr>
  </w:style>
  <w:style w:type="character" w:styleId="IntenseReference">
    <w:name w:val="Intense Reference"/>
    <w:basedOn w:val="DefaultParagraphFont"/>
    <w:uiPriority w:val="32"/>
    <w:qFormat/>
    <w:rsid w:val="00851A25"/>
    <w:rPr>
      <w:b/>
      <w:bCs/>
      <w:smallCaps/>
      <w:color w:val="4F81BD" w:themeColor="accent1"/>
      <w:spacing w:val="5"/>
    </w:rPr>
  </w:style>
  <w:style w:type="paragraph" w:styleId="Caption">
    <w:name w:val="caption"/>
    <w:basedOn w:val="Normal"/>
    <w:next w:val="Normal"/>
    <w:uiPriority w:val="4"/>
    <w:unhideWhenUsed/>
    <w:qFormat/>
    <w:rsid w:val="008E0267"/>
    <w:pPr>
      <w:spacing w:after="120" w:line="288" w:lineRule="auto"/>
      <w:jc w:val="center"/>
    </w:pPr>
    <w:rPr>
      <w:rFonts w:eastAsia="Times New Roman" w:cs="Times New Roman"/>
      <w:b/>
      <w:iCs/>
      <w:color w:val="0060A6"/>
      <w:sz w:val="18"/>
      <w:szCs w:val="18"/>
      <w:lang w:val="en-GB" w:eastAsia="en-GB"/>
    </w:rPr>
  </w:style>
  <w:style w:type="paragraph" w:customStyle="1" w:styleId="Code">
    <w:name w:val="Code"/>
    <w:basedOn w:val="Normal"/>
    <w:link w:val="CodeChar"/>
    <w:uiPriority w:val="4"/>
    <w:qFormat/>
    <w:rsid w:val="00851A25"/>
    <w:pPr>
      <w:keepLines/>
      <w:spacing w:before="120" w:after="120" w:line="276" w:lineRule="auto"/>
      <w:jc w:val="both"/>
    </w:pPr>
    <w:rPr>
      <w:rFonts w:ascii="Courier New" w:eastAsia="Times New Roman" w:hAnsi="Courier New" w:cs="Courier New"/>
      <w:szCs w:val="24"/>
      <w:lang w:val="en-GB" w:eastAsia="en-GB"/>
    </w:rPr>
  </w:style>
  <w:style w:type="character" w:customStyle="1" w:styleId="CodeChar">
    <w:name w:val="Code Char"/>
    <w:basedOn w:val="DefaultParagraphFont"/>
    <w:link w:val="Code"/>
    <w:uiPriority w:val="4"/>
    <w:rsid w:val="00851A25"/>
    <w:rPr>
      <w:rFonts w:ascii="Courier New" w:eastAsia="Times New Roman" w:hAnsi="Courier New" w:cs="Courier New"/>
      <w:szCs w:val="24"/>
      <w:lang w:val="en-GB" w:eastAsia="en-GB"/>
    </w:rPr>
  </w:style>
  <w:style w:type="paragraph" w:customStyle="1" w:styleId="Codeblock">
    <w:name w:val="Code block"/>
    <w:basedOn w:val="Normal"/>
    <w:link w:val="CodeblockChar"/>
    <w:uiPriority w:val="4"/>
    <w:qFormat/>
    <w:rsid w:val="00851A25"/>
    <w:pPr>
      <w:shd w:val="clear" w:color="auto" w:fill="F2F2F2" w:themeFill="background1" w:themeFillShade="F2"/>
      <w:spacing w:before="120" w:after="120" w:line="276" w:lineRule="auto"/>
    </w:pPr>
    <w:rPr>
      <w:rFonts w:ascii="Courier New" w:eastAsiaTheme="minorHAnsi" w:hAnsi="Courier New" w:cs="Courier New"/>
      <w:noProof/>
      <w:szCs w:val="22"/>
      <w:lang w:val="en-GB" w:eastAsia="en-GB"/>
    </w:rPr>
  </w:style>
  <w:style w:type="character" w:customStyle="1" w:styleId="CodeblockChar">
    <w:name w:val="Code block Char"/>
    <w:basedOn w:val="DefaultParagraphFont"/>
    <w:link w:val="Codeblock"/>
    <w:uiPriority w:val="4"/>
    <w:rsid w:val="00851A25"/>
    <w:rPr>
      <w:rFonts w:ascii="Courier New" w:eastAsiaTheme="minorHAnsi" w:hAnsi="Courier New" w:cs="Courier New"/>
      <w:noProof/>
      <w:szCs w:val="22"/>
      <w:shd w:val="clear" w:color="auto" w:fill="F2F2F2" w:themeFill="background1" w:themeFillShade="F2"/>
      <w:lang w:val="en-GB" w:eastAsia="en-GB"/>
    </w:rPr>
  </w:style>
  <w:style w:type="paragraph" w:customStyle="1" w:styleId="Listbulleted">
    <w:name w:val="List bulleted"/>
    <w:basedOn w:val="ListParagraph"/>
    <w:link w:val="ListbulletedChar"/>
    <w:uiPriority w:val="1"/>
    <w:qFormat/>
    <w:rsid w:val="00927EFA"/>
    <w:pPr>
      <w:numPr>
        <w:numId w:val="7"/>
      </w:numPr>
      <w:tabs>
        <w:tab w:val="left" w:pos="340"/>
      </w:tabs>
      <w:spacing w:after="60" w:line="288" w:lineRule="auto"/>
      <w:ind w:left="697" w:hanging="357"/>
      <w:contextualSpacing w:val="0"/>
      <w:jc w:val="both"/>
    </w:pPr>
    <w:rPr>
      <w:rFonts w:eastAsiaTheme="minorHAnsi"/>
      <w:szCs w:val="22"/>
      <w:lang w:val="en-GB"/>
    </w:rPr>
  </w:style>
  <w:style w:type="character" w:customStyle="1" w:styleId="ListbulletedChar">
    <w:name w:val="List bulleted Char"/>
    <w:basedOn w:val="DefaultParagraphFont"/>
    <w:link w:val="Listbulleted"/>
    <w:uiPriority w:val="1"/>
    <w:rsid w:val="00927EFA"/>
    <w:rPr>
      <w:rFonts w:eastAsiaTheme="minorHAnsi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851A25"/>
    <w:pPr>
      <w:ind w:left="720"/>
      <w:contextualSpacing/>
    </w:pPr>
  </w:style>
  <w:style w:type="paragraph" w:customStyle="1" w:styleId="Listdd-DefinitionDescripton">
    <w:name w:val="List dd - Definition Descripton"/>
    <w:basedOn w:val="Normal"/>
    <w:next w:val="Normal"/>
    <w:link w:val="Listdd-DefinitionDescriptonChar"/>
    <w:uiPriority w:val="1"/>
    <w:qFormat/>
    <w:rsid w:val="00851A25"/>
    <w:pPr>
      <w:tabs>
        <w:tab w:val="left" w:pos="340"/>
      </w:tabs>
      <w:spacing w:before="60" w:after="60" w:line="288" w:lineRule="auto"/>
      <w:ind w:left="737"/>
    </w:pPr>
    <w:rPr>
      <w:rFonts w:eastAsia="Times New Roman" w:cs="Times New Roman"/>
      <w:lang w:val="en-GB"/>
    </w:rPr>
  </w:style>
  <w:style w:type="character" w:customStyle="1" w:styleId="Listdd-DefinitionDescriptonChar">
    <w:name w:val="List dd - Definition Descripton Char"/>
    <w:basedOn w:val="DefaultParagraphFont"/>
    <w:link w:val="Listdd-DefinitionDescripton"/>
    <w:uiPriority w:val="1"/>
    <w:rsid w:val="00851A25"/>
    <w:rPr>
      <w:rFonts w:eastAsia="Times New Roman" w:cs="Times New Roman"/>
      <w:lang w:val="en-GB"/>
    </w:rPr>
  </w:style>
  <w:style w:type="paragraph" w:customStyle="1" w:styleId="Listdt-DefinitionTerm">
    <w:name w:val="List dt - Definition Term"/>
    <w:basedOn w:val="Normal"/>
    <w:next w:val="Listdd-DefinitionDescripton"/>
    <w:link w:val="Listdt-DefinitionTermChar"/>
    <w:uiPriority w:val="1"/>
    <w:qFormat/>
    <w:rsid w:val="00851A25"/>
    <w:pPr>
      <w:tabs>
        <w:tab w:val="left" w:pos="340"/>
      </w:tabs>
      <w:ind w:left="340"/>
    </w:pPr>
    <w:rPr>
      <w:rFonts w:eastAsia="Times New Roman" w:cs="Times New Roman"/>
      <w:b/>
      <w:lang w:val="en-GB"/>
    </w:rPr>
  </w:style>
  <w:style w:type="character" w:customStyle="1" w:styleId="Listdt-DefinitionTermChar">
    <w:name w:val="List dt - Definition Term Char"/>
    <w:basedOn w:val="DefaultParagraphFont"/>
    <w:link w:val="Listdt-DefinitionTerm"/>
    <w:uiPriority w:val="1"/>
    <w:rsid w:val="00851A25"/>
    <w:rPr>
      <w:rFonts w:eastAsia="Times New Roman" w:cs="Times New Roman"/>
      <w:b/>
      <w:lang w:val="en-GB"/>
    </w:rPr>
  </w:style>
  <w:style w:type="paragraph" w:customStyle="1" w:styleId="Steps">
    <w:name w:val="Steps"/>
    <w:basedOn w:val="ListParagraph"/>
    <w:link w:val="StepsChar"/>
    <w:uiPriority w:val="1"/>
    <w:qFormat/>
    <w:rsid w:val="00851A25"/>
    <w:pPr>
      <w:numPr>
        <w:numId w:val="8"/>
      </w:numPr>
      <w:tabs>
        <w:tab w:val="left" w:pos="340"/>
      </w:tabs>
      <w:spacing w:after="120" w:line="288" w:lineRule="auto"/>
      <w:ind w:left="697" w:hanging="357"/>
      <w:contextualSpacing w:val="0"/>
      <w:jc w:val="both"/>
    </w:pPr>
    <w:rPr>
      <w:rFonts w:eastAsiaTheme="minorHAnsi"/>
      <w:szCs w:val="22"/>
      <w:lang w:val="en-GB"/>
    </w:rPr>
  </w:style>
  <w:style w:type="character" w:customStyle="1" w:styleId="StepsChar">
    <w:name w:val="Steps Char"/>
    <w:basedOn w:val="DefaultParagraphFont"/>
    <w:link w:val="Steps"/>
    <w:uiPriority w:val="1"/>
    <w:rsid w:val="00851A25"/>
    <w:rPr>
      <w:rFonts w:eastAsiaTheme="minorHAnsi"/>
      <w:szCs w:val="22"/>
      <w:lang w:val="en-GB"/>
    </w:rPr>
  </w:style>
  <w:style w:type="paragraph" w:customStyle="1" w:styleId="StepParagraph">
    <w:name w:val="Step Paragraph"/>
    <w:basedOn w:val="Normal"/>
    <w:link w:val="StepParagraphChar"/>
    <w:uiPriority w:val="1"/>
    <w:qFormat/>
    <w:rsid w:val="00851A25"/>
    <w:pPr>
      <w:spacing w:after="120" w:line="288" w:lineRule="auto"/>
      <w:ind w:left="737"/>
    </w:pPr>
    <w:rPr>
      <w:rFonts w:eastAsiaTheme="minorHAnsi"/>
      <w:lang w:val="en-GB"/>
    </w:rPr>
  </w:style>
  <w:style w:type="character" w:customStyle="1" w:styleId="StepParagraphChar">
    <w:name w:val="Step Paragraph Char"/>
    <w:basedOn w:val="DefaultParagraphFont"/>
    <w:link w:val="StepParagraph"/>
    <w:uiPriority w:val="1"/>
    <w:rsid w:val="00851A25"/>
    <w:rPr>
      <w:rFonts w:eastAsiaTheme="minorHAnsi"/>
      <w:lang w:val="en-GB"/>
    </w:rPr>
  </w:style>
  <w:style w:type="paragraph" w:customStyle="1" w:styleId="Appendixheading1">
    <w:name w:val="Appendix heading 1"/>
    <w:basedOn w:val="Heading1"/>
    <w:next w:val="TracercoBodyCopy"/>
    <w:link w:val="Appendixheading1Char"/>
    <w:uiPriority w:val="4"/>
    <w:qFormat/>
    <w:rsid w:val="008E0267"/>
    <w:pPr>
      <w:numPr>
        <w:numId w:val="9"/>
      </w:numPr>
      <w:tabs>
        <w:tab w:val="clear" w:pos="907"/>
        <w:tab w:val="left" w:pos="2268"/>
      </w:tabs>
      <w:spacing w:before="0"/>
    </w:pPr>
  </w:style>
  <w:style w:type="character" w:customStyle="1" w:styleId="Appendixheading1Char">
    <w:name w:val="Appendix heading 1 Char"/>
    <w:basedOn w:val="Heading1Char"/>
    <w:link w:val="Appendixheading1"/>
    <w:uiPriority w:val="4"/>
    <w:rsid w:val="008E0267"/>
    <w:rPr>
      <w:rFonts w:eastAsia="Times New Roman" w:cs="Arial"/>
      <w:b/>
      <w:bCs/>
      <w:color w:val="0060A6"/>
      <w:kern w:val="32"/>
      <w:sz w:val="36"/>
      <w:szCs w:val="32"/>
      <w:lang w:val="en-GB" w:eastAsia="en-GB"/>
    </w:rPr>
  </w:style>
  <w:style w:type="paragraph" w:customStyle="1" w:styleId="Appendixheading2">
    <w:name w:val="Appendix heading 2"/>
    <w:basedOn w:val="Heading2"/>
    <w:next w:val="TracercoBodyCopy"/>
    <w:link w:val="Appendixheading2Char"/>
    <w:uiPriority w:val="4"/>
    <w:qFormat/>
    <w:rsid w:val="008E0267"/>
    <w:pPr>
      <w:tabs>
        <w:tab w:val="clear" w:pos="907"/>
      </w:tabs>
      <w:spacing w:line="288" w:lineRule="auto"/>
      <w:ind w:left="1361" w:hanging="1361"/>
    </w:pPr>
  </w:style>
  <w:style w:type="character" w:customStyle="1" w:styleId="Appendixheading2Char">
    <w:name w:val="Appendix heading 2 Char"/>
    <w:basedOn w:val="Heading2Char"/>
    <w:link w:val="Appendixheading2"/>
    <w:uiPriority w:val="4"/>
    <w:rsid w:val="008E0267"/>
    <w:rPr>
      <w:rFonts w:eastAsia="Times New Roman" w:cs="Arial"/>
      <w:b/>
      <w:bCs/>
      <w:iCs/>
      <w:color w:val="7C878E"/>
      <w:sz w:val="28"/>
      <w:szCs w:val="28"/>
      <w:lang w:val="en-GB" w:eastAsia="en-GB"/>
    </w:rPr>
  </w:style>
  <w:style w:type="paragraph" w:customStyle="1" w:styleId="NumberedList">
    <w:name w:val="Numbered List"/>
    <w:basedOn w:val="ListParagraph"/>
    <w:link w:val="NumberedListChar"/>
    <w:uiPriority w:val="1"/>
    <w:qFormat/>
    <w:rsid w:val="00861819"/>
    <w:pPr>
      <w:numPr>
        <w:numId w:val="10"/>
      </w:numPr>
      <w:tabs>
        <w:tab w:val="left" w:pos="340"/>
      </w:tabs>
      <w:spacing w:after="60" w:line="288" w:lineRule="auto"/>
      <w:ind w:left="697" w:hanging="357"/>
      <w:contextualSpacing w:val="0"/>
    </w:pPr>
    <w:rPr>
      <w:rFonts w:eastAsia="Times New Roman" w:cs="Times New Roman"/>
      <w:lang w:val="en-GB"/>
    </w:rPr>
  </w:style>
  <w:style w:type="character" w:customStyle="1" w:styleId="NumberedListChar">
    <w:name w:val="Numbered List Char"/>
    <w:basedOn w:val="DefaultParagraphFont"/>
    <w:link w:val="NumberedList"/>
    <w:uiPriority w:val="1"/>
    <w:rsid w:val="00861819"/>
    <w:rPr>
      <w:rFonts w:eastAsia="Times New Roman" w:cs="Times New Roman"/>
      <w:lang w:val="en-GB"/>
    </w:rPr>
  </w:style>
  <w:style w:type="character" w:styleId="PlaceholderText">
    <w:name w:val="Placeholder Text"/>
    <w:basedOn w:val="DefaultParagraphFont"/>
    <w:uiPriority w:val="99"/>
    <w:semiHidden/>
    <w:rsid w:val="00927EFA"/>
    <w:rPr>
      <w:color w:val="808080"/>
    </w:rPr>
  </w:style>
  <w:style w:type="table" w:customStyle="1" w:styleId="Tracercotable">
    <w:name w:val="Tracerco table"/>
    <w:basedOn w:val="TableNormal"/>
    <w:uiPriority w:val="99"/>
    <w:rsid w:val="00016639"/>
    <w:tblPr>
      <w:tblStyleRowBandSize w:val="1"/>
      <w:tblStyleColBandSize w:val="1"/>
      <w:tblBorders>
        <w:top w:val="single" w:sz="4" w:space="0" w:color="0060A6"/>
        <w:left w:val="single" w:sz="4" w:space="0" w:color="0060A6"/>
        <w:bottom w:val="single" w:sz="4" w:space="0" w:color="0060A6"/>
        <w:right w:val="single" w:sz="4" w:space="0" w:color="0060A6"/>
        <w:insideH w:val="single" w:sz="4" w:space="0" w:color="0060A6"/>
        <w:insideV w:val="single" w:sz="4" w:space="0" w:color="0060A6"/>
      </w:tblBorders>
    </w:tblPr>
    <w:tcPr>
      <w:shd w:val="clear" w:color="auto" w:fill="auto"/>
      <w:vAlign w:val="center"/>
    </w:tcPr>
    <w:tblStylePr w:type="firstRow">
      <w:rPr>
        <w:rFonts w:ascii="Verdana" w:hAnsi="Verdana"/>
        <w:b/>
        <w:color w:val="FFFFFF" w:themeColor="background1"/>
        <w:sz w:val="20"/>
      </w:rPr>
      <w:tblPr/>
      <w:tcPr>
        <w:tcBorders>
          <w:top w:val="single" w:sz="4" w:space="0" w:color="0060A6"/>
          <w:left w:val="single" w:sz="4" w:space="0" w:color="0060A6"/>
          <w:bottom w:val="single" w:sz="4" w:space="0" w:color="0060A6"/>
          <w:right w:val="single" w:sz="4" w:space="0" w:color="0060A6"/>
          <w:insideH w:val="single" w:sz="4" w:space="0" w:color="0060A6"/>
          <w:insideV w:val="single" w:sz="4" w:space="0" w:color="0060A6"/>
        </w:tcBorders>
        <w:shd w:val="clear" w:color="auto" w:fill="0060A6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rPr>
        <w:rFonts w:ascii="Verdana" w:hAnsi="Verdana"/>
        <w:color w:val="auto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color w:val="000000" w:themeColor="text1"/>
        <w:sz w:val="20"/>
      </w:rPr>
      <w:tblPr/>
      <w:tcPr>
        <w:shd w:val="clear" w:color="auto" w:fill="EBEBEB"/>
      </w:tcPr>
    </w:tblStylePr>
  </w:style>
  <w:style w:type="paragraph" w:customStyle="1" w:styleId="Tableheaderrow">
    <w:name w:val="Table header row"/>
    <w:basedOn w:val="TracercoBodyCopy"/>
    <w:link w:val="TableheaderrowChar"/>
    <w:uiPriority w:val="19"/>
    <w:qFormat/>
    <w:rsid w:val="00391BE7"/>
    <w:pPr>
      <w:spacing w:before="60" w:after="60"/>
    </w:pPr>
    <w:rPr>
      <w:b/>
      <w:color w:val="FFFFFF" w:themeColor="background1"/>
      <w:lang w:val="en-GB" w:eastAsia="en-GB"/>
    </w:rPr>
  </w:style>
  <w:style w:type="paragraph" w:customStyle="1" w:styleId="Tablerow">
    <w:name w:val="Table row"/>
    <w:basedOn w:val="TracercoBodyCopy"/>
    <w:link w:val="TablerowChar"/>
    <w:uiPriority w:val="19"/>
    <w:qFormat/>
    <w:rsid w:val="00391BE7"/>
    <w:pPr>
      <w:spacing w:before="60" w:after="60"/>
    </w:pPr>
    <w:rPr>
      <w:lang w:val="en-GB" w:eastAsia="en-GB"/>
    </w:rPr>
  </w:style>
  <w:style w:type="character" w:customStyle="1" w:styleId="TracercoBodyCopyChar">
    <w:name w:val="Tracerco Body Copy Char"/>
    <w:basedOn w:val="DefaultParagraphFont"/>
    <w:link w:val="TracercoBodyCopy"/>
    <w:rsid w:val="00CB5BEC"/>
  </w:style>
  <w:style w:type="character" w:customStyle="1" w:styleId="TableheaderrowChar">
    <w:name w:val="Table header row Char"/>
    <w:basedOn w:val="TracercoBodyCopyChar"/>
    <w:link w:val="Tableheaderrow"/>
    <w:uiPriority w:val="19"/>
    <w:rsid w:val="00391BE7"/>
    <w:rPr>
      <w:b/>
      <w:color w:val="FFFFFF" w:themeColor="background1"/>
      <w:lang w:val="en-GB" w:eastAsia="en-GB"/>
    </w:rPr>
  </w:style>
  <w:style w:type="character" w:customStyle="1" w:styleId="Heading5Char">
    <w:name w:val="Heading 5 Char"/>
    <w:basedOn w:val="DefaultParagraphFont"/>
    <w:link w:val="Heading5"/>
    <w:semiHidden/>
    <w:rsid w:val="00B66E0E"/>
    <w:rPr>
      <w:rFonts w:asciiTheme="majorHAnsi" w:eastAsiaTheme="majorEastAsia" w:hAnsiTheme="majorHAnsi" w:cstheme="majorBidi"/>
      <w:color w:val="243F60" w:themeColor="accent1" w:themeShade="7F"/>
      <w:szCs w:val="24"/>
      <w:lang w:val="en-GB" w:eastAsia="en-GB"/>
    </w:rPr>
  </w:style>
  <w:style w:type="character" w:customStyle="1" w:styleId="TablerowChar">
    <w:name w:val="Table row Char"/>
    <w:basedOn w:val="TracercoBodyCopyChar"/>
    <w:link w:val="Tablerow"/>
    <w:uiPriority w:val="19"/>
    <w:rsid w:val="00391BE7"/>
    <w:rPr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B66E0E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semiHidden/>
    <w:rsid w:val="00B66E0E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semiHidden/>
    <w:rsid w:val="00B66E0E"/>
    <w:rPr>
      <w:rFonts w:asciiTheme="majorHAnsi" w:eastAsiaTheme="majorEastAsia" w:hAnsiTheme="majorHAnsi" w:cstheme="majorBidi"/>
      <w:color w:val="404040" w:themeColor="text1" w:themeTint="BF"/>
      <w:lang w:val="en-GB" w:eastAsia="en-GB"/>
    </w:rPr>
  </w:style>
  <w:style w:type="character" w:customStyle="1" w:styleId="Heading9Char">
    <w:name w:val="Heading 9 Char"/>
    <w:basedOn w:val="DefaultParagraphFont"/>
    <w:link w:val="Heading9"/>
    <w:semiHidden/>
    <w:rsid w:val="00B66E0E"/>
    <w:rPr>
      <w:rFonts w:asciiTheme="majorHAnsi" w:eastAsiaTheme="majorEastAsia" w:hAnsiTheme="majorHAnsi" w:cstheme="majorBidi"/>
      <w:i/>
      <w:iCs/>
      <w:color w:val="404040" w:themeColor="text1" w:themeTint="BF"/>
      <w:lang w:val="en-GB" w:eastAsia="en-GB"/>
    </w:rPr>
  </w:style>
  <w:style w:type="character" w:styleId="Hyperlink">
    <w:name w:val="Hyperlink"/>
    <w:uiPriority w:val="99"/>
    <w:rsid w:val="00B66E0E"/>
    <w:rPr>
      <w:color w:val="0000FF"/>
      <w:u w:val="single"/>
    </w:rPr>
  </w:style>
  <w:style w:type="paragraph" w:styleId="TOC1">
    <w:name w:val="toc 1"/>
    <w:basedOn w:val="TracercoBodyCopy"/>
    <w:next w:val="Normal"/>
    <w:autoRedefine/>
    <w:uiPriority w:val="39"/>
    <w:rsid w:val="00B66E0E"/>
    <w:pPr>
      <w:spacing w:after="100"/>
      <w:jc w:val="both"/>
    </w:pPr>
    <w:rPr>
      <w:rFonts w:eastAsia="Times New Roman" w:cs="Times New Roman"/>
      <w:b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rsid w:val="00B66E0E"/>
    <w:pPr>
      <w:spacing w:after="120"/>
      <w:ind w:left="198"/>
      <w:jc w:val="both"/>
    </w:pPr>
    <w:rPr>
      <w:rFonts w:eastAsia="Times New Roman" w:cs="Times New Roman"/>
      <w:szCs w:val="24"/>
      <w:lang w:val="en-GB" w:eastAsia="en-GB"/>
    </w:rPr>
  </w:style>
  <w:style w:type="paragraph" w:styleId="TOC3">
    <w:name w:val="toc 3"/>
    <w:basedOn w:val="Normal"/>
    <w:next w:val="Normal"/>
    <w:autoRedefine/>
    <w:uiPriority w:val="39"/>
    <w:rsid w:val="00B66E0E"/>
    <w:pPr>
      <w:tabs>
        <w:tab w:val="left" w:pos="1100"/>
        <w:tab w:val="right" w:leader="dot" w:pos="10194"/>
      </w:tabs>
      <w:spacing w:after="100"/>
      <w:ind w:left="400"/>
      <w:jc w:val="both"/>
    </w:pPr>
    <w:rPr>
      <w:rFonts w:eastAsia="Times New Roman" w:cs="Times New Roman"/>
      <w:szCs w:val="24"/>
      <w:lang w:val="en-GB" w:eastAsia="en-GB"/>
    </w:rPr>
  </w:style>
  <w:style w:type="paragraph" w:customStyle="1" w:styleId="TOCHeader">
    <w:name w:val="TOC Header"/>
    <w:basedOn w:val="TOCHeading"/>
    <w:link w:val="TOCHeaderChar"/>
    <w:rsid w:val="00B66E0E"/>
    <w:pPr>
      <w:pageBreakBefore/>
      <w:spacing w:before="480" w:line="276" w:lineRule="auto"/>
      <w:ind w:left="680" w:hanging="680"/>
      <w:jc w:val="both"/>
    </w:pPr>
    <w:rPr>
      <w:rFonts w:ascii="HelveticaNeueLT Std" w:hAnsi="HelveticaNeueLT Std"/>
      <w:bCs/>
      <w:color w:val="0060A6"/>
      <w:szCs w:val="28"/>
      <w:lang w:eastAsia="ja-JP"/>
    </w:rPr>
  </w:style>
  <w:style w:type="character" w:customStyle="1" w:styleId="TOCHeaderChar">
    <w:name w:val="TOC Header Char"/>
    <w:basedOn w:val="DefaultParagraphFont"/>
    <w:link w:val="TOCHeader"/>
    <w:rsid w:val="00B66E0E"/>
    <w:rPr>
      <w:rFonts w:ascii="HelveticaNeueLT Std" w:eastAsiaTheme="majorEastAsia" w:hAnsi="HelveticaNeueLT Std" w:cstheme="majorBidi"/>
      <w:bCs/>
      <w:color w:val="0060A6"/>
      <w:sz w:val="32"/>
      <w:szCs w:val="28"/>
      <w:lang w:eastAsia="ja-JP"/>
    </w:rPr>
  </w:style>
  <w:style w:type="paragraph" w:customStyle="1" w:styleId="Headingnotnumbered">
    <w:name w:val="Heading not numbered"/>
    <w:basedOn w:val="Normal"/>
    <w:link w:val="HeadingnotnumberedChar"/>
    <w:rsid w:val="00B66E0E"/>
    <w:pPr>
      <w:pageBreakBefore/>
      <w:spacing w:after="240"/>
      <w:jc w:val="both"/>
    </w:pPr>
    <w:rPr>
      <w:rFonts w:ascii="HelveticaNeueLT Std" w:eastAsia="Times New Roman" w:hAnsi="HelveticaNeueLT Std" w:cs="Times New Roman"/>
      <w:color w:val="0060A6"/>
      <w:sz w:val="32"/>
      <w:szCs w:val="32"/>
      <w:lang w:val="en-GB" w:eastAsia="en-GB"/>
    </w:rPr>
  </w:style>
  <w:style w:type="character" w:customStyle="1" w:styleId="HeadingnotnumberedChar">
    <w:name w:val="Heading not numbered Char"/>
    <w:basedOn w:val="DefaultParagraphFont"/>
    <w:link w:val="Headingnotnumbered"/>
    <w:rsid w:val="00B66E0E"/>
    <w:rPr>
      <w:rFonts w:ascii="HelveticaNeueLT Std" w:eastAsia="Times New Roman" w:hAnsi="HelveticaNeueLT Std" w:cs="Times New Roman"/>
      <w:color w:val="0060A6"/>
      <w:sz w:val="32"/>
      <w:szCs w:val="32"/>
      <w:lang w:val="en-GB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6E0E"/>
    <w:pPr>
      <w:keepLines/>
      <w:pageBreakBefore w:val="0"/>
      <w:tabs>
        <w:tab w:val="clear" w:pos="907"/>
      </w:tabs>
      <w:spacing w:before="240" w:after="0" w:line="240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en-US" w:eastAsia="en-US"/>
    </w:rPr>
  </w:style>
  <w:style w:type="paragraph" w:customStyle="1" w:styleId="Tableofcontentsheader">
    <w:name w:val="Table of contents header"/>
    <w:basedOn w:val="Normal"/>
    <w:link w:val="TableofcontentsheaderChar"/>
    <w:uiPriority w:val="19"/>
    <w:qFormat/>
    <w:rsid w:val="00B66E0E"/>
    <w:pPr>
      <w:pageBreakBefore/>
      <w:spacing w:after="240" w:line="288" w:lineRule="auto"/>
    </w:pPr>
    <w:rPr>
      <w:b/>
      <w:color w:val="0060A6"/>
      <w:sz w:val="36"/>
      <w:szCs w:val="32"/>
    </w:rPr>
  </w:style>
  <w:style w:type="character" w:customStyle="1" w:styleId="SafetyConfidOpts">
    <w:name w:val="Safety &amp; Confid. Opts"/>
    <w:basedOn w:val="Strong"/>
    <w:uiPriority w:val="1"/>
    <w:rsid w:val="00816D37"/>
    <w:rPr>
      <w:rFonts w:ascii="HelveticaNeueLT Std" w:hAnsi="HelveticaNeueLT Std"/>
      <w:b w:val="0"/>
      <w:bCs/>
      <w:color w:val="000000" w:themeColor="text1"/>
      <w:sz w:val="32"/>
    </w:rPr>
  </w:style>
  <w:style w:type="character" w:customStyle="1" w:styleId="TableofcontentsheaderChar">
    <w:name w:val="Table of contents header Char"/>
    <w:basedOn w:val="DefaultParagraphFont"/>
    <w:link w:val="Tableofcontentsheader"/>
    <w:uiPriority w:val="19"/>
    <w:rsid w:val="00B66E0E"/>
    <w:rPr>
      <w:b/>
      <w:color w:val="0060A6"/>
      <w:sz w:val="36"/>
      <w:szCs w:val="3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66E0E"/>
    <w:pPr>
      <w:spacing w:after="100"/>
      <w:ind w:left="600"/>
    </w:pPr>
  </w:style>
  <w:style w:type="character" w:styleId="Strong">
    <w:name w:val="Strong"/>
    <w:basedOn w:val="DefaultParagraphFont"/>
    <w:uiPriority w:val="22"/>
    <w:qFormat/>
    <w:rsid w:val="00816D37"/>
    <w:rPr>
      <w:b/>
      <w:bCs/>
    </w:rPr>
  </w:style>
  <w:style w:type="paragraph" w:customStyle="1" w:styleId="Confidentialchoice">
    <w:name w:val="Confidential choice"/>
    <w:basedOn w:val="Normal"/>
    <w:link w:val="ConfidentialchoiceChar"/>
    <w:uiPriority w:val="9"/>
    <w:qFormat/>
    <w:rsid w:val="00B51F2F"/>
    <w:pPr>
      <w:framePr w:hSpace="181" w:wrap="around" w:vAnchor="page" w:hAnchor="page" w:xAlign="center" w:y="14743"/>
      <w:suppressOverlap/>
      <w:jc w:val="center"/>
    </w:pPr>
    <w:rPr>
      <w:b/>
      <w:color w:val="0060A6"/>
      <w:sz w:val="32"/>
    </w:rPr>
  </w:style>
  <w:style w:type="character" w:customStyle="1" w:styleId="ConfidentialchoiceChar">
    <w:name w:val="Confidential choice Char"/>
    <w:basedOn w:val="DefaultParagraphFont"/>
    <w:link w:val="Confidentialchoice"/>
    <w:uiPriority w:val="9"/>
    <w:rsid w:val="00B51F2F"/>
    <w:rPr>
      <w:b/>
      <w:color w:val="0060A6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3594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4AA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4AA6"/>
  </w:style>
  <w:style w:type="character" w:styleId="FootnoteReference">
    <w:name w:val="footnote reference"/>
    <w:basedOn w:val="DefaultParagraphFont"/>
    <w:uiPriority w:val="99"/>
    <w:semiHidden/>
    <w:unhideWhenUsed/>
    <w:rsid w:val="00494A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racerco@tracer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ald02\AppData\Roaming\Microsoft\Templates\Tracerco\Single-A4-Sheet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cmigrations.sharepoint.com/sites/JM-Tracerco-rd/projects/chemscoping/Shared%20Documents/78734%20-%202024%20thermal%20stability%20FBAs%20CBAs%20at%20250C%20Utah%20Forge/HT%20FBA%20TEST%20250oC_48hrs%2010.10.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'[HT FBA TEST 250oC_48hrs 10.10.24.xlsx]Overview'!$B$4:$B$22</c:f>
              <c:strCache>
                <c:ptCount val="15"/>
                <c:pt idx="0">
                  <c:v>HTP-001</c:v>
                </c:pt>
                <c:pt idx="1">
                  <c:v>HTP-002</c:v>
                </c:pt>
                <c:pt idx="2">
                  <c:v>HTP-003</c:v>
                </c:pt>
                <c:pt idx="3">
                  <c:v>HTP-004</c:v>
                </c:pt>
                <c:pt idx="4">
                  <c:v>HTP-005</c:v>
                </c:pt>
                <c:pt idx="5">
                  <c:v>HTP-006</c:v>
                </c:pt>
                <c:pt idx="6">
                  <c:v>HTP-007</c:v>
                </c:pt>
                <c:pt idx="7">
                  <c:v>HTP-008</c:v>
                </c:pt>
                <c:pt idx="8">
                  <c:v>HTP-009</c:v>
                </c:pt>
                <c:pt idx="9">
                  <c:v>HTP-010</c:v>
                </c:pt>
                <c:pt idx="10">
                  <c:v>HTP-011</c:v>
                </c:pt>
                <c:pt idx="11">
                  <c:v>HTP-012</c:v>
                </c:pt>
                <c:pt idx="12">
                  <c:v>HTP-013</c:v>
                </c:pt>
                <c:pt idx="13">
                  <c:v>HTP-014</c:v>
                </c:pt>
                <c:pt idx="14">
                  <c:v>HTP-015</c:v>
                </c:pt>
              </c:strCache>
              <c:extLst/>
            </c:strRef>
          </c:cat>
          <c:val>
            <c:numRef>
              <c:f>'[HT FBA TEST 250oC_48hrs 10.10.24.xlsx]Overview'!$D$4:$D$22</c:f>
              <c:numCache>
                <c:formatCode>0.0</c:formatCode>
                <c:ptCount val="15"/>
                <c:pt idx="0">
                  <c:v>90.88</c:v>
                </c:pt>
                <c:pt idx="1">
                  <c:v>94.95</c:v>
                </c:pt>
                <c:pt idx="2">
                  <c:v>30.92</c:v>
                </c:pt>
                <c:pt idx="3">
                  <c:v>31.7</c:v>
                </c:pt>
                <c:pt idx="4">
                  <c:v>92.36</c:v>
                </c:pt>
                <c:pt idx="5">
                  <c:v>68.099999999999994</c:v>
                </c:pt>
                <c:pt idx="6">
                  <c:v>24.08</c:v>
                </c:pt>
                <c:pt idx="7">
                  <c:v>56.48</c:v>
                </c:pt>
                <c:pt idx="8">
                  <c:v>71.56</c:v>
                </c:pt>
                <c:pt idx="9">
                  <c:v>74.62</c:v>
                </c:pt>
                <c:pt idx="10">
                  <c:v>79.459999999999994</c:v>
                </c:pt>
                <c:pt idx="11">
                  <c:v>79.84</c:v>
                </c:pt>
                <c:pt idx="12">
                  <c:v>78.17</c:v>
                </c:pt>
                <c:pt idx="13">
                  <c:v>21.31</c:v>
                </c:pt>
                <c:pt idx="14">
                  <c:v>84.29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86A-4465-9555-CF7915253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20118575"/>
        <c:axId val="1020107055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'[HT FBA TEST 250oC_48hrs 10.10.24.xlsx]Overview'!$C$4:$C$22</c:f>
              <c:strCache>
                <c:ptCount val="15"/>
                <c:pt idx="0">
                  <c:v>T801</c:v>
                </c:pt>
                <c:pt idx="1">
                  <c:v>T809</c:v>
                </c:pt>
                <c:pt idx="2">
                  <c:v>T910</c:v>
                </c:pt>
                <c:pt idx="3">
                  <c:v>T912</c:v>
                </c:pt>
                <c:pt idx="4">
                  <c:v>T919</c:v>
                </c:pt>
                <c:pt idx="5">
                  <c:v>T925</c:v>
                </c:pt>
                <c:pt idx="6">
                  <c:v>T926</c:v>
                </c:pt>
                <c:pt idx="7">
                  <c:v>T927</c:v>
                </c:pt>
                <c:pt idx="8">
                  <c:v>T929</c:v>
                </c:pt>
                <c:pt idx="9">
                  <c:v>T930</c:v>
                </c:pt>
                <c:pt idx="10">
                  <c:v>T940</c:v>
                </c:pt>
                <c:pt idx="11">
                  <c:v>T942</c:v>
                </c:pt>
                <c:pt idx="12">
                  <c:v>T943</c:v>
                </c:pt>
                <c:pt idx="13">
                  <c:v>T944</c:v>
                </c:pt>
                <c:pt idx="14">
                  <c:v>T945</c:v>
                </c:pt>
              </c:strCache>
              <c:extLst/>
            </c:strRef>
          </c:cat>
          <c:val>
            <c:numRef>
              <c:f>'[HT FBA TEST 250oC_48hrs 10.10.24.xlsx]Overview'!$E$4:$E$22</c:f>
              <c:numCache>
                <c:formatCode>General</c:formatCode>
                <c:ptCount val="1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386A-4465-9555-CF7915253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0118575"/>
        <c:axId val="1020107055"/>
      </c:lineChart>
      <c:catAx>
        <c:axId val="10201185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0107055"/>
        <c:crosses val="autoZero"/>
        <c:auto val="1"/>
        <c:lblAlgn val="ctr"/>
        <c:lblOffset val="100"/>
        <c:noMultiLvlLbl val="0"/>
      </c:catAx>
      <c:valAx>
        <c:axId val="1020107055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01185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82880C0F3BB41931F41A9B51218EC" ma:contentTypeVersion="17" ma:contentTypeDescription="Create a new document." ma:contentTypeScope="" ma:versionID="10e1c596363b6af61c6c1b29066ad08b">
  <xsd:schema xmlns:xsd="http://www.w3.org/2001/XMLSchema" xmlns:xs="http://www.w3.org/2001/XMLSchema" xmlns:p="http://schemas.microsoft.com/office/2006/metadata/properties" xmlns:ns2="775b8aff-d59d-4640-b3e7-2125821831e7" xmlns:ns3="257c7c6f-266d-4bd8-a5f3-f9f73af0ee66" targetNamespace="http://schemas.microsoft.com/office/2006/metadata/properties" ma:root="true" ma:fieldsID="77c7583c52cbfcc7266aab5820cbadb6" ns2:_="" ns3:_="">
    <xsd:import namespace="775b8aff-d59d-4640-b3e7-2125821831e7"/>
    <xsd:import namespace="257c7c6f-266d-4bd8-a5f3-f9f73af0ee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b8aff-d59d-4640-b3e7-2125821831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9c313f-5dbb-4c9a-9918-9e8ea741673b}" ma:internalName="TaxCatchAll" ma:showField="CatchAllData" ma:web="775b8aff-d59d-4640-b3e7-212582183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c7c6f-266d-4bd8-a5f3-f9f73af0e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106f71-9c07-4d87-a58a-0ae3a80e4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7c7c6f-266d-4bd8-a5f3-f9f73af0ee66">
      <Terms xmlns="http://schemas.microsoft.com/office/infopath/2007/PartnerControls"/>
    </lcf76f155ced4ddcb4097134ff3c332f>
    <TaxCatchAll xmlns="775b8aff-d59d-4640-b3e7-2125821831e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E13DB5-6868-4395-900C-D08E98F2C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5b8aff-d59d-4640-b3e7-2125821831e7"/>
    <ds:schemaRef ds:uri="257c7c6f-266d-4bd8-a5f3-f9f73af0e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D145B-1055-4288-BBA5-2F2A987C4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B0B13F-F91D-492E-88A0-F9E8C7780287}">
  <ds:schemaRefs>
    <ds:schemaRef ds:uri="http://schemas.microsoft.com/office/2006/metadata/properties"/>
    <ds:schemaRef ds:uri="http://schemas.microsoft.com/office/infopath/2007/PartnerControls"/>
    <ds:schemaRef ds:uri="257c7c6f-266d-4bd8-a5f3-f9f73af0ee66"/>
    <ds:schemaRef ds:uri="775b8aff-d59d-4640-b3e7-2125821831e7"/>
  </ds:schemaRefs>
</ds:datastoreItem>
</file>

<file path=customXml/itemProps4.xml><?xml version="1.0" encoding="utf-8"?>
<ds:datastoreItem xmlns:ds="http://schemas.openxmlformats.org/officeDocument/2006/customXml" ds:itemID="{5334441D-7CBA-4F34-98B8-AFF8834FE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Single-A4-Sheet</Template>
  <TotalTime>8</TotalTime>
  <Pages>4</Pages>
  <Words>412</Words>
  <Characters>2351</Characters>
  <Application>Microsoft Office Word</Application>
  <DocSecurity>0</DocSecurity>
  <Lines>19</Lines>
  <Paragraphs>5</Paragraphs>
  <ScaleCrop>false</ScaleCrop>
  <Company/>
  <LinksUpToDate>false</LinksUpToDate>
  <CharactersWithSpaces>2758</CharactersWithSpaces>
  <SharedDoc>false</SharedDoc>
  <HLinks>
    <vt:vector size="6" baseType="variant">
      <vt:variant>
        <vt:i4>3342356</vt:i4>
      </vt:variant>
      <vt:variant>
        <vt:i4>2</vt:i4>
      </vt:variant>
      <vt:variant>
        <vt:i4>0</vt:i4>
      </vt:variant>
      <vt:variant>
        <vt:i4>5</vt:i4>
      </vt:variant>
      <vt:variant>
        <vt:lpwstr>mailto:tracerco@tracerco.com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JOB_REFERNCE</dc:title>
  <dc:subject/>
  <dc:creator>Karen Waterman</dc:creator>
  <cp:keywords/>
  <dc:description/>
  <cp:lastModifiedBy>Duncan McCallien</cp:lastModifiedBy>
  <cp:revision>149</cp:revision>
  <cp:lastPrinted>2023-11-02T15:47:00Z</cp:lastPrinted>
  <dcterms:created xsi:type="dcterms:W3CDTF">2024-10-28T09:05:00Z</dcterms:created>
  <dcterms:modified xsi:type="dcterms:W3CDTF">2024-10-30T16:20:00Z</dcterms:modified>
  <cp:category>ND1234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0x01010042282880C0F3BB41931F41A9B51218EC</vt:lpwstr>
  </property>
  <property fmtid="{D5CDD505-2E9C-101B-9397-08002B2CF9AE}" pid="3" name="MSIP_Label_4e511531-3b62-4ad0-a3e4-a04202c385ac_Enabled">
    <vt:lpwstr>true</vt:lpwstr>
  </property>
  <property fmtid="{D5CDD505-2E9C-101B-9397-08002B2CF9AE}" pid="4" name="MSIP_Label_4e511531-3b62-4ad0-a3e4-a04202c385ac_SetDate">
    <vt:lpwstr>2023-10-26T10:27:24Z</vt:lpwstr>
  </property>
  <property fmtid="{D5CDD505-2E9C-101B-9397-08002B2CF9AE}" pid="5" name="MSIP_Label_4e511531-3b62-4ad0-a3e4-a04202c385ac_Method">
    <vt:lpwstr>Standard</vt:lpwstr>
  </property>
  <property fmtid="{D5CDD505-2E9C-101B-9397-08002B2CF9AE}" pid="6" name="MSIP_Label_4e511531-3b62-4ad0-a3e4-a04202c385ac_Name">
    <vt:lpwstr>4e511531-3b62-4ad0-a3e4-a04202c385ac</vt:lpwstr>
  </property>
  <property fmtid="{D5CDD505-2E9C-101B-9397-08002B2CF9AE}" pid="7" name="MSIP_Label_4e511531-3b62-4ad0-a3e4-a04202c385ac_SiteId">
    <vt:lpwstr>cc7f83dd-bc5a-4682-9b3e-062a900202a2</vt:lpwstr>
  </property>
  <property fmtid="{D5CDD505-2E9C-101B-9397-08002B2CF9AE}" pid="8" name="MSIP_Label_4e511531-3b62-4ad0-a3e4-a04202c385ac_ActionId">
    <vt:lpwstr>45895c13-af53-460d-a353-fb2091483617</vt:lpwstr>
  </property>
  <property fmtid="{D5CDD505-2E9C-101B-9397-08002B2CF9AE}" pid="9" name="MSIP_Label_4e511531-3b62-4ad0-a3e4-a04202c385ac_ContentBits">
    <vt:lpwstr>0</vt:lpwstr>
  </property>
  <property fmtid="{D5CDD505-2E9C-101B-9397-08002B2CF9AE}" pid="10" name="MediaServiceImageTags">
    <vt:lpwstr/>
  </property>
</Properties>
</file>