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3" w:rsidRDefault="00F41073" w:rsidP="00F41073">
      <w:pPr>
        <w:spacing w:after="0" w:line="240" w:lineRule="auto"/>
        <w:jc w:val="both"/>
        <w:rPr>
          <w:b/>
          <w:sz w:val="24"/>
        </w:rPr>
      </w:pPr>
      <w:r w:rsidRPr="001F5155">
        <w:rPr>
          <w:b/>
          <w:sz w:val="24"/>
        </w:rPr>
        <w:t>REE Sorption Comparison of Three Doped Geothermal Brine Simulants with Tusaar Media</w:t>
      </w:r>
      <w:r>
        <w:rPr>
          <w:b/>
          <w:sz w:val="24"/>
        </w:rPr>
        <w:t xml:space="preserve"> </w:t>
      </w:r>
    </w:p>
    <w:p w:rsidR="00F41073" w:rsidRDefault="00F41073" w:rsidP="00F41073">
      <w:pPr>
        <w:spacing w:after="0" w:line="240" w:lineRule="auto"/>
        <w:jc w:val="both"/>
        <w:rPr>
          <w:b/>
          <w:sz w:val="24"/>
        </w:rPr>
      </w:pPr>
    </w:p>
    <w:p w:rsidR="00F41073" w:rsidRPr="00C60D99" w:rsidRDefault="00F41073" w:rsidP="00F4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The purpose of this study was to </w:t>
      </w:r>
      <w:r>
        <w:rPr>
          <w:sz w:val="24"/>
        </w:rPr>
        <w:t xml:space="preserve">compare </w:t>
      </w:r>
      <w:r>
        <w:rPr>
          <w:sz w:val="24"/>
        </w:rPr>
        <w:t xml:space="preserve">the impact of three different brines on the ability of the Tusaar media to remove a mixture of added REEs.  The brines being compared are seen in the following table.  Tusaar Brine 1CF is high in total dissolved solids, CSR-7 from the Great Salt </w:t>
      </w:r>
      <w:r w:rsidRPr="00C60D99">
        <w:rPr>
          <w:rFonts w:ascii="Times New Roman" w:hAnsi="Times New Roman" w:cs="Times New Roman"/>
          <w:sz w:val="24"/>
          <w:szCs w:val="24"/>
        </w:rPr>
        <w:t>Lake is moderate and the brine from Idaho National Laboratory is lower. The individual components can be seen in the following chart.</w:t>
      </w:r>
    </w:p>
    <w:p w:rsidR="00F41073" w:rsidRDefault="00F41073" w:rsidP="00F410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1073" w:rsidRDefault="00F41073" w:rsidP="00F41073">
      <w:pPr>
        <w:rPr>
          <w:sz w:val="24"/>
        </w:rPr>
      </w:pPr>
      <w:r w:rsidRPr="00C60D99">
        <w:rPr>
          <w:rFonts w:ascii="Times New Roman" w:hAnsi="Times New Roman" w:cs="Times New Roman"/>
          <w:sz w:val="24"/>
          <w:szCs w:val="24"/>
        </w:rPr>
        <w:t xml:space="preserve">Prior to testing the brines were all doped equivalently with a mixture of 7 REEs at 2 ppm each, a total of 14 ppm.  The </w:t>
      </w:r>
      <w:r>
        <w:rPr>
          <w:rFonts w:ascii="Times New Roman" w:hAnsi="Times New Roman" w:cs="Times New Roman"/>
          <w:sz w:val="24"/>
          <w:szCs w:val="24"/>
        </w:rPr>
        <w:t xml:space="preserve">Tusaar Media 1 -50+100 </w:t>
      </w:r>
      <w:r w:rsidRPr="00C60D99">
        <w:rPr>
          <w:rFonts w:ascii="Times New Roman" w:hAnsi="Times New Roman" w:cs="Times New Roman"/>
          <w:sz w:val="24"/>
          <w:szCs w:val="24"/>
        </w:rPr>
        <w:t>sorption of the available REEs from all three brines was over 50% during the 90 minute microcosm shaker test at 70</w:t>
      </w:r>
      <w:r w:rsidRPr="00C60D9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60D99">
        <w:rPr>
          <w:rFonts w:ascii="Times New Roman" w:hAnsi="Times New Roman" w:cs="Times New Roman"/>
          <w:sz w:val="24"/>
          <w:szCs w:val="24"/>
        </w:rPr>
        <w:t xml:space="preserve">C.  There appears to be a trend toward lower sorption as the complexity and/or the total solids content increases.  From this comparison, it appears that the Tusaar Brine 1CF is the most challenging for the selected media.  </w:t>
      </w:r>
    </w:p>
    <w:p w:rsidR="00576B84" w:rsidRDefault="00F41073">
      <w:r w:rsidRPr="009C2CEF">
        <w:drawing>
          <wp:anchor distT="0" distB="0" distL="114300" distR="114300" simplePos="0" relativeHeight="251659264" behindDoc="0" locked="0" layoutInCell="1" allowOverlap="1" wp14:anchorId="2A2957F2" wp14:editId="0F1FA56D">
            <wp:simplePos x="0" y="0"/>
            <wp:positionH relativeFrom="column">
              <wp:posOffset>109855</wp:posOffset>
            </wp:positionH>
            <wp:positionV relativeFrom="paragraph">
              <wp:posOffset>306070</wp:posOffset>
            </wp:positionV>
            <wp:extent cx="3211830" cy="3886200"/>
            <wp:effectExtent l="19050" t="19050" r="26670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830" cy="388620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5B9BD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3D6E79" wp14:editId="23C410F8">
            <wp:simplePos x="0" y="0"/>
            <wp:positionH relativeFrom="column">
              <wp:posOffset>3505200</wp:posOffset>
            </wp:positionH>
            <wp:positionV relativeFrom="paragraph">
              <wp:posOffset>306070</wp:posOffset>
            </wp:positionV>
            <wp:extent cx="2376170" cy="2324100"/>
            <wp:effectExtent l="0" t="0" r="508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73"/>
    <w:rsid w:val="00164685"/>
    <w:rsid w:val="00576B84"/>
    <w:rsid w:val="00F4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A750E-734C-404C-ADA7-8815717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Stull</dc:creator>
  <cp:keywords/>
  <dc:description/>
  <cp:lastModifiedBy>Dean Stull</cp:lastModifiedBy>
  <cp:revision>2</cp:revision>
  <dcterms:created xsi:type="dcterms:W3CDTF">2016-05-24T21:10:00Z</dcterms:created>
  <dcterms:modified xsi:type="dcterms:W3CDTF">2016-05-24T21:16:00Z</dcterms:modified>
</cp:coreProperties>
</file>