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AF2AD" w14:textId="77777777" w:rsidR="00373CA3" w:rsidRDefault="00373CA3" w:rsidP="009763E5">
      <w:pPr>
        <w:pStyle w:val="RSCB02ArticleText"/>
        <w:sectPr w:rsidR="00373CA3" w:rsidSect="001205D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40" w:code="9"/>
          <w:pgMar w:top="1008" w:right="850" w:bottom="1757" w:left="850" w:header="850" w:footer="1051" w:gutter="0"/>
          <w:cols w:space="227"/>
          <w:docGrid w:linePitch="360"/>
        </w:sectPr>
      </w:pPr>
      <w:bookmarkStart w:id="0" w:name="_GoBack"/>
      <w:bookmarkEnd w:id="0"/>
    </w:p>
    <w:p w14:paraId="4DCE2117" w14:textId="70F6F410" w:rsidR="00FB69FF" w:rsidRDefault="00BF3CC7" w:rsidP="00FB69FF">
      <w:pPr>
        <w:pStyle w:val="RSCI03FigureSchemeChartUncaptioned"/>
        <w:jc w:val="both"/>
        <w:rPr>
          <w:rStyle w:val="RSCB02ArticleTextChar"/>
        </w:rPr>
      </w:pPr>
      <w:r>
        <w:rPr>
          <w:noProof/>
          <w:sz w:val="18"/>
          <w:szCs w:val="1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FDF81B" wp14:editId="6F2893F0">
                <wp:simplePos x="0" y="0"/>
                <wp:positionH relativeFrom="column">
                  <wp:posOffset>3200400</wp:posOffset>
                </wp:positionH>
                <wp:positionV relativeFrom="paragraph">
                  <wp:posOffset>4961890</wp:posOffset>
                </wp:positionV>
                <wp:extent cx="228600" cy="22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9966D" w14:textId="25881B64" w:rsidR="00BF3CC7" w:rsidRDefault="00BF3CC7" w:rsidP="00BF3CC7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52pt;margin-top:390.7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" filled="f" stroked="f">
                <v:textbox>
                  <w:txbxContent>
                    <w:p w14:paraId="7889966D" w14:textId="25881B64" w:rsidR="00BF3CC7" w:rsidRDefault="00BF3CC7" w:rsidP="00BF3CC7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92C19C" wp14:editId="6F383884">
                <wp:simplePos x="0" y="0"/>
                <wp:positionH relativeFrom="column">
                  <wp:posOffset>3200400</wp:posOffset>
                </wp:positionH>
                <wp:positionV relativeFrom="paragraph">
                  <wp:posOffset>3133090</wp:posOffset>
                </wp:positionV>
                <wp:extent cx="228600" cy="228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EC88C" w14:textId="6DCEAB61" w:rsidR="00BF3CC7" w:rsidRDefault="00BF3CC7" w:rsidP="00BF3CC7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252pt;margin-top:246.7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" filled="f" stroked="f">
                <v:textbox>
                  <w:txbxContent>
                    <w:p w14:paraId="4DCEC88C" w14:textId="6DCEAB61" w:rsidR="00BF3CC7" w:rsidRDefault="00BF3CC7" w:rsidP="00BF3CC7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C3897" wp14:editId="3613AFF2">
                <wp:simplePos x="0" y="0"/>
                <wp:positionH relativeFrom="column">
                  <wp:posOffset>3200400</wp:posOffset>
                </wp:positionH>
                <wp:positionV relativeFrom="paragraph">
                  <wp:posOffset>1532890</wp:posOffset>
                </wp:positionV>
                <wp:extent cx="228600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1B064" w14:textId="561620DA" w:rsidR="00BF3CC7" w:rsidRDefault="00BF3CC7" w:rsidP="00BF3CC7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52pt;margin-top:120.7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" filled="f" stroked="f">
                <v:textbox>
                  <w:txbxContent>
                    <w:p w14:paraId="6341B064" w14:textId="561620DA" w:rsidR="00BF3CC7" w:rsidRDefault="00BF3CC7" w:rsidP="00BF3CC7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FC75CF" wp14:editId="19C4AEC6">
                <wp:simplePos x="0" y="0"/>
                <wp:positionH relativeFrom="column">
                  <wp:posOffset>3200400</wp:posOffset>
                </wp:positionH>
                <wp:positionV relativeFrom="paragraph">
                  <wp:posOffset>161290</wp:posOffset>
                </wp:positionV>
                <wp:extent cx="22860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82430" w14:textId="416B018F" w:rsidR="00BF3CC7" w:rsidRDefault="00BF3CC7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252pt;margin-top:12.7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" filled="f" stroked="f">
                <v:textbox>
                  <w:txbxContent>
                    <w:p w14:paraId="77782430" w14:textId="416B018F" w:rsidR="00BF3CC7" w:rsidRDefault="00BF3CC7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778FD" w:rsidRPr="006F2E7E">
        <w:rPr>
          <w:noProof/>
          <w:w w:val="108"/>
          <w:sz w:val="18"/>
          <w:szCs w:val="18"/>
          <w:lang w:val="en-US"/>
        </w:rPr>
        <w:drawing>
          <wp:inline distT="0" distB="0" distL="0" distR="0" wp14:anchorId="2B1C7384" wp14:editId="74FB077C">
            <wp:extent cx="6481445" cy="58032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12 Figure 2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D31A" w14:textId="6A8D3F40" w:rsidR="00FB69FF" w:rsidRDefault="00FB69FF" w:rsidP="00820B53">
      <w:pPr>
        <w:pStyle w:val="RSCI05CaptiontoFigureSchemeChartwithbottombar"/>
        <w:rPr>
          <w:rFonts w:ascii="Times New Roman" w:hAnsi="Times New Roman"/>
        </w:rPr>
      </w:pPr>
      <w:r>
        <w:t xml:space="preserve">Figure 2. Undisturbed yield stress plots, dynamic yield stress plots, and consistency plots for cement and polymer-cement slurries. A) 25 °C, control refers to a cement slurry with a </w:t>
      </w:r>
      <w:proofErr w:type="spellStart"/>
      <w:r>
        <w:t>w</w:t>
      </w:r>
      <w:proofErr w:type="gramStart"/>
      <w:r>
        <w:t>:c</w:t>
      </w:r>
      <w:proofErr w:type="spellEnd"/>
      <w:proofErr w:type="gramEnd"/>
      <w:r>
        <w:t xml:space="preserve"> of 0.</w:t>
      </w:r>
      <w:r w:rsidR="008223C1">
        <w:t>54</w:t>
      </w:r>
      <w:r>
        <w:t xml:space="preserve">, all polymer-cement slurries have a </w:t>
      </w:r>
      <w:proofErr w:type="spellStart"/>
      <w:r>
        <w:t>w:c</w:t>
      </w:r>
      <w:proofErr w:type="spellEnd"/>
      <w:r>
        <w:t xml:space="preserve"> of 0.</w:t>
      </w:r>
      <w:r w:rsidR="008223C1">
        <w:t>71</w:t>
      </w:r>
      <w:r w:rsidRPr="00E47106">
        <w:t>. B) 25 °C</w:t>
      </w:r>
      <w:r w:rsidR="00870786">
        <w:t xml:space="preserve">, polymer-cement slurries with different </w:t>
      </w:r>
      <w:proofErr w:type="spellStart"/>
      <w:r w:rsidR="00870786">
        <w:t>w</w:t>
      </w:r>
      <w:proofErr w:type="gramStart"/>
      <w:r w:rsidR="00870786">
        <w:t>:c</w:t>
      </w:r>
      <w:proofErr w:type="spellEnd"/>
      <w:proofErr w:type="gramEnd"/>
      <w:r w:rsidR="00870786">
        <w:t xml:space="preserve"> ratio</w:t>
      </w:r>
      <w:r w:rsidRPr="00E47106">
        <w:t>. C) Control refers</w:t>
      </w:r>
      <w:r>
        <w:rPr>
          <w:rFonts w:ascii="Times New Roman" w:hAnsi="Times New Roman"/>
        </w:rPr>
        <w:t xml:space="preserve"> to a cement slurry with a </w:t>
      </w:r>
      <w:proofErr w:type="spellStart"/>
      <w:r>
        <w:rPr>
          <w:rFonts w:ascii="Times New Roman" w:hAnsi="Times New Roman"/>
        </w:rPr>
        <w:t>w</w:t>
      </w:r>
      <w:proofErr w:type="gramStart"/>
      <w:r>
        <w:rPr>
          <w:rFonts w:ascii="Times New Roman" w:hAnsi="Times New Roman"/>
        </w:rPr>
        <w:t>:c</w:t>
      </w:r>
      <w:proofErr w:type="spellEnd"/>
      <w:proofErr w:type="gramEnd"/>
      <w:r>
        <w:rPr>
          <w:rFonts w:ascii="Times New Roman" w:hAnsi="Times New Roman"/>
        </w:rPr>
        <w:t xml:space="preserve"> of 0.</w:t>
      </w:r>
      <w:r w:rsidR="002B709F">
        <w:rPr>
          <w:rFonts w:ascii="Times New Roman" w:hAnsi="Times New Roman"/>
        </w:rPr>
        <w:t>54</w:t>
      </w:r>
      <w:r>
        <w:rPr>
          <w:rFonts w:ascii="Times New Roman" w:hAnsi="Times New Roman"/>
        </w:rPr>
        <w:t xml:space="preserve">, control* refers to a cement slurry with a </w:t>
      </w:r>
      <w:proofErr w:type="spellStart"/>
      <w:r>
        <w:rPr>
          <w:rFonts w:ascii="Times New Roman" w:hAnsi="Times New Roman"/>
        </w:rPr>
        <w:t>w:c</w:t>
      </w:r>
      <w:proofErr w:type="spellEnd"/>
      <w:r>
        <w:rPr>
          <w:rFonts w:ascii="Times New Roman" w:hAnsi="Times New Roman"/>
        </w:rPr>
        <w:t xml:space="preserve"> of 0.</w:t>
      </w:r>
      <w:r w:rsidR="002B709F">
        <w:rPr>
          <w:rFonts w:ascii="Times New Roman" w:hAnsi="Times New Roman"/>
        </w:rPr>
        <w:t>71</w:t>
      </w:r>
      <w:r>
        <w:rPr>
          <w:rFonts w:ascii="Times New Roman" w:hAnsi="Times New Roman"/>
        </w:rPr>
        <w:t xml:space="preserve">, polymer-cement slurries have a </w:t>
      </w:r>
      <w:proofErr w:type="spellStart"/>
      <w:r>
        <w:rPr>
          <w:rFonts w:ascii="Times New Roman" w:hAnsi="Times New Roman"/>
        </w:rPr>
        <w:t>w:c</w:t>
      </w:r>
      <w:proofErr w:type="spellEnd"/>
      <w:r>
        <w:rPr>
          <w:rFonts w:ascii="Times New Roman" w:hAnsi="Times New Roman"/>
        </w:rPr>
        <w:t xml:space="preserve"> of 0.</w:t>
      </w:r>
      <w:r w:rsidR="002B709F">
        <w:rPr>
          <w:rFonts w:ascii="Times New Roman" w:hAnsi="Times New Roman"/>
        </w:rPr>
        <w:t>71</w:t>
      </w:r>
      <w:r>
        <w:rPr>
          <w:rFonts w:ascii="Times New Roman" w:hAnsi="Times New Roman"/>
        </w:rPr>
        <w:t xml:space="preserve">. D) </w:t>
      </w:r>
      <w:r>
        <w:t xml:space="preserve">Control refers to a cement slurry with a </w:t>
      </w:r>
      <w:proofErr w:type="spellStart"/>
      <w:r>
        <w:t>w</w:t>
      </w:r>
      <w:proofErr w:type="gramStart"/>
      <w:r>
        <w:t>:c</w:t>
      </w:r>
      <w:proofErr w:type="spellEnd"/>
      <w:proofErr w:type="gramEnd"/>
      <w:r>
        <w:t xml:space="preserve"> of 0.</w:t>
      </w:r>
      <w:r w:rsidR="002B709F">
        <w:t>54</w:t>
      </w:r>
      <w:r>
        <w:t xml:space="preserve">, all polymer-cement slurries have a </w:t>
      </w:r>
      <w:proofErr w:type="spellStart"/>
      <w:r>
        <w:t>w:c</w:t>
      </w:r>
      <w:proofErr w:type="spellEnd"/>
      <w:r>
        <w:t xml:space="preserve"> of 0.</w:t>
      </w:r>
      <w:r w:rsidR="002B709F">
        <w:t>71</w:t>
      </w:r>
      <w:r>
        <w:rPr>
          <w:rFonts w:ascii="Times New Roman" w:hAnsi="Times New Roman"/>
        </w:rPr>
        <w:t xml:space="preserve">, retarder refers to 0.8 </w:t>
      </w:r>
      <w:proofErr w:type="spellStart"/>
      <w:r>
        <w:rPr>
          <w:rFonts w:ascii="Times New Roman" w:hAnsi="Times New Roman"/>
        </w:rPr>
        <w:t>wt</w:t>
      </w:r>
      <w:proofErr w:type="spellEnd"/>
      <w:r>
        <w:rPr>
          <w:rFonts w:ascii="Times New Roman" w:hAnsi="Times New Roman"/>
        </w:rPr>
        <w:t xml:space="preserve">% calcium </w:t>
      </w:r>
      <w:proofErr w:type="spellStart"/>
      <w:r>
        <w:rPr>
          <w:rFonts w:ascii="Times New Roman" w:hAnsi="Times New Roman"/>
        </w:rPr>
        <w:t>lignosulfonate</w:t>
      </w:r>
      <w:proofErr w:type="spellEnd"/>
      <w:r>
        <w:rPr>
          <w:rFonts w:ascii="Times New Roman" w:hAnsi="Times New Roman"/>
        </w:rPr>
        <w:t xml:space="preserve"> cement set retarder.</w:t>
      </w:r>
    </w:p>
    <w:p w14:paraId="6DCCC37E" w14:textId="77777777" w:rsidR="00373CA3" w:rsidRDefault="00373CA3" w:rsidP="00FB69FF">
      <w:pPr>
        <w:pStyle w:val="RSCI05CaptiontoFigureSchemeChartwithbottombar"/>
        <w:sectPr w:rsidR="00373CA3" w:rsidSect="001205D3">
          <w:type w:val="continuous"/>
          <w:pgSz w:w="11907" w:h="16840" w:code="9"/>
          <w:pgMar w:top="1008" w:right="850" w:bottom="1757" w:left="850" w:header="850" w:footer="1051" w:gutter="0"/>
          <w:cols w:space="227"/>
          <w:docGrid w:linePitch="360"/>
        </w:sectPr>
      </w:pPr>
    </w:p>
    <w:p w14:paraId="02F54938" w14:textId="58FC790A" w:rsidR="00F157DD" w:rsidRPr="00241ACD" w:rsidRDefault="00F157DD" w:rsidP="004001F4">
      <w:pPr>
        <w:pStyle w:val="RSCI03FigureSchemeChartUncaptioned"/>
        <w:spacing w:before="0" w:after="0"/>
        <w:jc w:val="both"/>
      </w:pPr>
    </w:p>
    <w:sectPr w:rsidR="00F157DD" w:rsidRPr="00241ACD" w:rsidSect="004001F4">
      <w:type w:val="continuous"/>
      <w:pgSz w:w="11907" w:h="16840" w:code="9"/>
      <w:pgMar w:top="1008" w:right="850" w:bottom="1757" w:left="850" w:header="850" w:footer="1051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9A64DD" w14:textId="77777777" w:rsidR="00870786" w:rsidRDefault="00870786" w:rsidP="00E547DB">
      <w:pPr>
        <w:spacing w:after="0" w:line="240" w:lineRule="auto"/>
      </w:pPr>
      <w:r>
        <w:separator/>
      </w:r>
    </w:p>
    <w:p w14:paraId="3E1C2430" w14:textId="77777777" w:rsidR="00870786" w:rsidRDefault="00870786"/>
    <w:p w14:paraId="58A51E3A" w14:textId="77777777" w:rsidR="00870786" w:rsidRDefault="00870786"/>
    <w:p w14:paraId="518585BD" w14:textId="77777777" w:rsidR="00870786" w:rsidRDefault="00870786"/>
    <w:p w14:paraId="0A68885E" w14:textId="77777777" w:rsidR="00870786" w:rsidRDefault="00870786"/>
    <w:p w14:paraId="6744366B" w14:textId="77777777" w:rsidR="00870786" w:rsidRDefault="00870786"/>
  </w:endnote>
  <w:endnote w:type="continuationSeparator" w:id="0">
    <w:p w14:paraId="7AFD1C7F" w14:textId="77777777" w:rsidR="00870786" w:rsidRDefault="00870786" w:rsidP="00E547DB">
      <w:pPr>
        <w:spacing w:after="0" w:line="240" w:lineRule="auto"/>
      </w:pPr>
      <w:r>
        <w:continuationSeparator/>
      </w:r>
    </w:p>
    <w:p w14:paraId="5B3B40B3" w14:textId="77777777" w:rsidR="00870786" w:rsidRDefault="00870786"/>
    <w:p w14:paraId="0B2E09F1" w14:textId="77777777" w:rsidR="00870786" w:rsidRDefault="00870786"/>
    <w:p w14:paraId="00402025" w14:textId="77777777" w:rsidR="00870786" w:rsidRDefault="00870786"/>
    <w:p w14:paraId="371DEAC2" w14:textId="77777777" w:rsidR="00870786" w:rsidRDefault="00870786"/>
    <w:p w14:paraId="11C3DA9D" w14:textId="77777777" w:rsidR="00870786" w:rsidRDefault="008707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CE392" w14:textId="3100C4ED" w:rsidR="00870786" w:rsidRPr="006602F1" w:rsidRDefault="00870786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299C5" w14:textId="73E67B32" w:rsidR="00870786" w:rsidRPr="006602F1" w:rsidRDefault="00870786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33333" w14:textId="77777777" w:rsidR="00870786" w:rsidRPr="006602F1" w:rsidRDefault="00870786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8C7849" wp14:editId="10EF8820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607B88" w14:textId="77777777" w:rsidR="00870786" w:rsidRPr="00F20A7C" w:rsidRDefault="00870786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30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" fillcolor="#a5a5a5 [2092]" stroked="f">
              <v:textbox>
                <w:txbxContent>
                  <w:p w14:paraId="73607B88" w14:textId="77777777" w:rsidR="00870786" w:rsidRPr="00F20A7C" w:rsidRDefault="00870786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4001F4">
      <w:rPr>
        <w:b/>
        <w:noProof/>
        <w:spacing w:val="10"/>
        <w:sz w:val="16"/>
        <w:szCs w:val="16"/>
      </w:rPr>
      <w:t>1</w:t>
    </w:r>
    <w:r w:rsidRPr="008C1387">
      <w:rPr>
        <w:b/>
        <w:noProof/>
        <w:spacing w:val="10"/>
        <w:sz w:val="16"/>
        <w:szCs w:val="16"/>
      </w:rPr>
      <w:fldChar w:fldCharType="end"/>
    </w:r>
    <w:r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4C6C24" w14:textId="77777777" w:rsidR="00870786" w:rsidRDefault="00870786" w:rsidP="00E547DB">
      <w:pPr>
        <w:spacing w:after="0" w:line="240" w:lineRule="auto"/>
      </w:pPr>
      <w:r>
        <w:separator/>
      </w:r>
    </w:p>
    <w:p w14:paraId="0BDD7022" w14:textId="77777777" w:rsidR="00870786" w:rsidRDefault="00870786"/>
    <w:p w14:paraId="49236DAA" w14:textId="77777777" w:rsidR="00870786" w:rsidRDefault="00870786"/>
    <w:p w14:paraId="6F32FE21" w14:textId="77777777" w:rsidR="00870786" w:rsidRDefault="00870786"/>
    <w:p w14:paraId="124C1CFF" w14:textId="77777777" w:rsidR="00870786" w:rsidRDefault="00870786"/>
    <w:p w14:paraId="0D01106C" w14:textId="77777777" w:rsidR="00870786" w:rsidRDefault="00870786"/>
  </w:footnote>
  <w:footnote w:type="continuationSeparator" w:id="0">
    <w:p w14:paraId="2CBDE2F4" w14:textId="77777777" w:rsidR="00870786" w:rsidRDefault="00870786" w:rsidP="00E547DB">
      <w:pPr>
        <w:spacing w:after="0" w:line="240" w:lineRule="auto"/>
      </w:pPr>
      <w:r>
        <w:continuationSeparator/>
      </w:r>
    </w:p>
    <w:p w14:paraId="0BB882D6" w14:textId="77777777" w:rsidR="00870786" w:rsidRDefault="00870786"/>
    <w:p w14:paraId="407FF733" w14:textId="77777777" w:rsidR="00870786" w:rsidRDefault="00870786"/>
    <w:p w14:paraId="083B46DB" w14:textId="77777777" w:rsidR="00870786" w:rsidRDefault="00870786"/>
    <w:p w14:paraId="651A058A" w14:textId="77777777" w:rsidR="00870786" w:rsidRDefault="00870786"/>
    <w:p w14:paraId="32537200" w14:textId="77777777" w:rsidR="00870786" w:rsidRDefault="00870786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DC9566" w14:textId="34418C69" w:rsidR="00870786" w:rsidRPr="00E70DCE" w:rsidRDefault="00870786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B5AB7" w14:textId="45D26A37" w:rsidR="00870786" w:rsidRPr="009316A6" w:rsidRDefault="00870786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BAECB" w14:textId="6A112AA2" w:rsidR="00870786" w:rsidRPr="00180ABE" w:rsidRDefault="00870786" w:rsidP="004001F4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right="170"/>
      <w:rPr>
        <w:rFonts w:cstheme="minorHAnsi"/>
        <w:color w:val="FFFFFF" w:themeColor="background1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attachedTemplate r:id="rId1"/>
  <w:stylePaneSortMethod w:val="0000"/>
  <w:defaultTabStop w:val="284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Energy Environ Science&lt;/Style&gt;&lt;LeftDelim&gt;{&lt;/LeftDelim&gt;&lt;RightDelim&gt;}&lt;/RightDelim&gt;&lt;FontName&gt;Calibri&lt;/FontName&gt;&lt;FontSize&gt;9&lt;/FontSize&gt;&lt;ReflistTitle&gt;&lt;/ReflistTitle&gt;&lt;StartingRefnum&gt;1&lt;/StartingRefnum&gt;&lt;FirstLineIndent&gt;0&lt;/FirstLineIndent&gt;&lt;HangingIndent&gt;288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dtda5s0ixtwzjexpr8xzd0122exae5922ws&quot;&gt;My EndNote Library&lt;record-ids&gt;&lt;item&gt;77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3&lt;/item&gt;&lt;item&gt;114&lt;/item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9&lt;/item&gt;&lt;item&gt;130&lt;/item&gt;&lt;item&gt;135&lt;/item&gt;&lt;item&gt;136&lt;/item&gt;&lt;item&gt;137&lt;/item&gt;&lt;/record-ids&gt;&lt;/item&gt;&lt;/Libraries&gt;"/>
  </w:docVars>
  <w:rsids>
    <w:rsidRoot w:val="0049436A"/>
    <w:rsid w:val="0000228D"/>
    <w:rsid w:val="00005015"/>
    <w:rsid w:val="00005B8A"/>
    <w:rsid w:val="00022D8A"/>
    <w:rsid w:val="000363C5"/>
    <w:rsid w:val="0005396C"/>
    <w:rsid w:val="000622D1"/>
    <w:rsid w:val="00071E41"/>
    <w:rsid w:val="00073639"/>
    <w:rsid w:val="000842A7"/>
    <w:rsid w:val="00086359"/>
    <w:rsid w:val="000A2670"/>
    <w:rsid w:val="000A7E4F"/>
    <w:rsid w:val="000B5E11"/>
    <w:rsid w:val="000B608A"/>
    <w:rsid w:val="000C0A9D"/>
    <w:rsid w:val="000C3513"/>
    <w:rsid w:val="000D2DD7"/>
    <w:rsid w:val="000D2FAC"/>
    <w:rsid w:val="000D5891"/>
    <w:rsid w:val="000D6250"/>
    <w:rsid w:val="000D6963"/>
    <w:rsid w:val="000E7A32"/>
    <w:rsid w:val="000F0959"/>
    <w:rsid w:val="000F3A41"/>
    <w:rsid w:val="00112A5A"/>
    <w:rsid w:val="00114F6F"/>
    <w:rsid w:val="0011771F"/>
    <w:rsid w:val="00120227"/>
    <w:rsid w:val="001205D3"/>
    <w:rsid w:val="00126027"/>
    <w:rsid w:val="001455F9"/>
    <w:rsid w:val="0015089B"/>
    <w:rsid w:val="001508E9"/>
    <w:rsid w:val="001633D9"/>
    <w:rsid w:val="00177503"/>
    <w:rsid w:val="001778FD"/>
    <w:rsid w:val="00180ABE"/>
    <w:rsid w:val="00181BFC"/>
    <w:rsid w:val="001829C7"/>
    <w:rsid w:val="0018633C"/>
    <w:rsid w:val="00190124"/>
    <w:rsid w:val="001923AB"/>
    <w:rsid w:val="00196FE7"/>
    <w:rsid w:val="001B2656"/>
    <w:rsid w:val="001B569D"/>
    <w:rsid w:val="001B7F40"/>
    <w:rsid w:val="001C1EB8"/>
    <w:rsid w:val="001D45B4"/>
    <w:rsid w:val="001E4E3B"/>
    <w:rsid w:val="001E5415"/>
    <w:rsid w:val="001E7592"/>
    <w:rsid w:val="001F4E20"/>
    <w:rsid w:val="00206A82"/>
    <w:rsid w:val="00211C53"/>
    <w:rsid w:val="00212984"/>
    <w:rsid w:val="00214BEC"/>
    <w:rsid w:val="0021623B"/>
    <w:rsid w:val="00216456"/>
    <w:rsid w:val="00222D5B"/>
    <w:rsid w:val="0023464A"/>
    <w:rsid w:val="00237C8A"/>
    <w:rsid w:val="00241ACD"/>
    <w:rsid w:val="002446DE"/>
    <w:rsid w:val="00247D7C"/>
    <w:rsid w:val="00253551"/>
    <w:rsid w:val="00270DD5"/>
    <w:rsid w:val="00271235"/>
    <w:rsid w:val="00272D6F"/>
    <w:rsid w:val="00291D62"/>
    <w:rsid w:val="00293D2E"/>
    <w:rsid w:val="002A5421"/>
    <w:rsid w:val="002A7F3B"/>
    <w:rsid w:val="002B34C1"/>
    <w:rsid w:val="002B4041"/>
    <w:rsid w:val="002B709F"/>
    <w:rsid w:val="002B749E"/>
    <w:rsid w:val="002C0803"/>
    <w:rsid w:val="002C251C"/>
    <w:rsid w:val="002C3D7C"/>
    <w:rsid w:val="002D1873"/>
    <w:rsid w:val="002D7649"/>
    <w:rsid w:val="002E5B1D"/>
    <w:rsid w:val="002E65C5"/>
    <w:rsid w:val="002F492E"/>
    <w:rsid w:val="002F52C3"/>
    <w:rsid w:val="002F5C56"/>
    <w:rsid w:val="00300111"/>
    <w:rsid w:val="00302363"/>
    <w:rsid w:val="00325203"/>
    <w:rsid w:val="0032769C"/>
    <w:rsid w:val="00352AA4"/>
    <w:rsid w:val="00354579"/>
    <w:rsid w:val="00356F00"/>
    <w:rsid w:val="003575ED"/>
    <w:rsid w:val="00362B03"/>
    <w:rsid w:val="003651F7"/>
    <w:rsid w:val="00367194"/>
    <w:rsid w:val="00373CA3"/>
    <w:rsid w:val="003749C2"/>
    <w:rsid w:val="0037672A"/>
    <w:rsid w:val="00377481"/>
    <w:rsid w:val="0037776E"/>
    <w:rsid w:val="00381699"/>
    <w:rsid w:val="00385965"/>
    <w:rsid w:val="00390C57"/>
    <w:rsid w:val="00392C40"/>
    <w:rsid w:val="003A7E95"/>
    <w:rsid w:val="003B739C"/>
    <w:rsid w:val="003C6313"/>
    <w:rsid w:val="003C677E"/>
    <w:rsid w:val="003D0E5B"/>
    <w:rsid w:val="003D4ECA"/>
    <w:rsid w:val="003D6715"/>
    <w:rsid w:val="003E55B2"/>
    <w:rsid w:val="003F20DF"/>
    <w:rsid w:val="003F2777"/>
    <w:rsid w:val="004001F4"/>
    <w:rsid w:val="004055C8"/>
    <w:rsid w:val="00420202"/>
    <w:rsid w:val="0043180D"/>
    <w:rsid w:val="00433AD4"/>
    <w:rsid w:val="004414A5"/>
    <w:rsid w:val="00441E6F"/>
    <w:rsid w:val="0044700B"/>
    <w:rsid w:val="00467C80"/>
    <w:rsid w:val="00474052"/>
    <w:rsid w:val="00481195"/>
    <w:rsid w:val="004877C8"/>
    <w:rsid w:val="004901D3"/>
    <w:rsid w:val="00491395"/>
    <w:rsid w:val="0049436A"/>
    <w:rsid w:val="004A1C77"/>
    <w:rsid w:val="004A69BB"/>
    <w:rsid w:val="004B5EA4"/>
    <w:rsid w:val="004C531E"/>
    <w:rsid w:val="004C6C90"/>
    <w:rsid w:val="004D1023"/>
    <w:rsid w:val="004D38DF"/>
    <w:rsid w:val="004D4C8F"/>
    <w:rsid w:val="004D6D32"/>
    <w:rsid w:val="004E418E"/>
    <w:rsid w:val="004E5B18"/>
    <w:rsid w:val="00502EF7"/>
    <w:rsid w:val="005037CD"/>
    <w:rsid w:val="00504795"/>
    <w:rsid w:val="00511508"/>
    <w:rsid w:val="00514CBA"/>
    <w:rsid w:val="00515D74"/>
    <w:rsid w:val="0052140B"/>
    <w:rsid w:val="00525797"/>
    <w:rsid w:val="0052630A"/>
    <w:rsid w:val="0053177A"/>
    <w:rsid w:val="00533EA1"/>
    <w:rsid w:val="00534C7D"/>
    <w:rsid w:val="005367DD"/>
    <w:rsid w:val="005379E0"/>
    <w:rsid w:val="005440D4"/>
    <w:rsid w:val="00547C39"/>
    <w:rsid w:val="005771C3"/>
    <w:rsid w:val="00577B54"/>
    <w:rsid w:val="00590F6D"/>
    <w:rsid w:val="005A3B40"/>
    <w:rsid w:val="005A5A6D"/>
    <w:rsid w:val="005A5ED7"/>
    <w:rsid w:val="005A78C1"/>
    <w:rsid w:val="005A7C92"/>
    <w:rsid w:val="005C09A9"/>
    <w:rsid w:val="005C1A41"/>
    <w:rsid w:val="005C4565"/>
    <w:rsid w:val="005C5242"/>
    <w:rsid w:val="005D01B5"/>
    <w:rsid w:val="005E05CD"/>
    <w:rsid w:val="005E2E3F"/>
    <w:rsid w:val="005F46F4"/>
    <w:rsid w:val="00611B7C"/>
    <w:rsid w:val="0061572F"/>
    <w:rsid w:val="0063531B"/>
    <w:rsid w:val="00641030"/>
    <w:rsid w:val="00645046"/>
    <w:rsid w:val="00645D52"/>
    <w:rsid w:val="0065133B"/>
    <w:rsid w:val="006556AC"/>
    <w:rsid w:val="006560BD"/>
    <w:rsid w:val="00656BA2"/>
    <w:rsid w:val="006602F1"/>
    <w:rsid w:val="00670ED4"/>
    <w:rsid w:val="00672928"/>
    <w:rsid w:val="00674A86"/>
    <w:rsid w:val="0068502A"/>
    <w:rsid w:val="006960F3"/>
    <w:rsid w:val="006A69C8"/>
    <w:rsid w:val="006B5762"/>
    <w:rsid w:val="006D5303"/>
    <w:rsid w:val="006D6163"/>
    <w:rsid w:val="006D7635"/>
    <w:rsid w:val="006D7FD6"/>
    <w:rsid w:val="006E487C"/>
    <w:rsid w:val="006E58B1"/>
    <w:rsid w:val="006F01C4"/>
    <w:rsid w:val="006F2E7E"/>
    <w:rsid w:val="006F487B"/>
    <w:rsid w:val="006F5B45"/>
    <w:rsid w:val="006F740B"/>
    <w:rsid w:val="00712BF5"/>
    <w:rsid w:val="007348B8"/>
    <w:rsid w:val="0073718C"/>
    <w:rsid w:val="0073772C"/>
    <w:rsid w:val="007448AA"/>
    <w:rsid w:val="00744A41"/>
    <w:rsid w:val="00750206"/>
    <w:rsid w:val="00780A41"/>
    <w:rsid w:val="00781024"/>
    <w:rsid w:val="0078267C"/>
    <w:rsid w:val="007842EE"/>
    <w:rsid w:val="00784A59"/>
    <w:rsid w:val="007858DB"/>
    <w:rsid w:val="00791174"/>
    <w:rsid w:val="00791866"/>
    <w:rsid w:val="00794787"/>
    <w:rsid w:val="00794F63"/>
    <w:rsid w:val="007A0A3D"/>
    <w:rsid w:val="007A37D8"/>
    <w:rsid w:val="007C2154"/>
    <w:rsid w:val="007C3D03"/>
    <w:rsid w:val="007D1EFA"/>
    <w:rsid w:val="007D20C4"/>
    <w:rsid w:val="007D5FE4"/>
    <w:rsid w:val="007E1FDD"/>
    <w:rsid w:val="007F4C1C"/>
    <w:rsid w:val="00812748"/>
    <w:rsid w:val="00820B53"/>
    <w:rsid w:val="008223C1"/>
    <w:rsid w:val="00823A55"/>
    <w:rsid w:val="00831B9F"/>
    <w:rsid w:val="00836AF0"/>
    <w:rsid w:val="008535F7"/>
    <w:rsid w:val="00854DED"/>
    <w:rsid w:val="008560DE"/>
    <w:rsid w:val="00860429"/>
    <w:rsid w:val="00863FE5"/>
    <w:rsid w:val="0086670D"/>
    <w:rsid w:val="00867556"/>
    <w:rsid w:val="00870786"/>
    <w:rsid w:val="00874327"/>
    <w:rsid w:val="0088525A"/>
    <w:rsid w:val="0088537D"/>
    <w:rsid w:val="008853B8"/>
    <w:rsid w:val="0089387D"/>
    <w:rsid w:val="008A0D60"/>
    <w:rsid w:val="008B07C1"/>
    <w:rsid w:val="008B32F6"/>
    <w:rsid w:val="008C1387"/>
    <w:rsid w:val="008C3710"/>
    <w:rsid w:val="008C682F"/>
    <w:rsid w:val="008D0688"/>
    <w:rsid w:val="008E509B"/>
    <w:rsid w:val="008E637A"/>
    <w:rsid w:val="008F133D"/>
    <w:rsid w:val="008F4811"/>
    <w:rsid w:val="008F525A"/>
    <w:rsid w:val="008F7463"/>
    <w:rsid w:val="009026D4"/>
    <w:rsid w:val="00904A5A"/>
    <w:rsid w:val="00917634"/>
    <w:rsid w:val="0092058B"/>
    <w:rsid w:val="0092763E"/>
    <w:rsid w:val="009316A6"/>
    <w:rsid w:val="00936114"/>
    <w:rsid w:val="00937762"/>
    <w:rsid w:val="009400E9"/>
    <w:rsid w:val="00943D65"/>
    <w:rsid w:val="00944C0C"/>
    <w:rsid w:val="00946830"/>
    <w:rsid w:val="00962779"/>
    <w:rsid w:val="009645CC"/>
    <w:rsid w:val="00964A94"/>
    <w:rsid w:val="009654EC"/>
    <w:rsid w:val="00972CDD"/>
    <w:rsid w:val="009763E5"/>
    <w:rsid w:val="0099140C"/>
    <w:rsid w:val="009918D9"/>
    <w:rsid w:val="009A392D"/>
    <w:rsid w:val="009A568F"/>
    <w:rsid w:val="009C1EBD"/>
    <w:rsid w:val="009D17C3"/>
    <w:rsid w:val="009D1A30"/>
    <w:rsid w:val="009D47C2"/>
    <w:rsid w:val="009E51F8"/>
    <w:rsid w:val="009F2649"/>
    <w:rsid w:val="009F54F6"/>
    <w:rsid w:val="009F5D4C"/>
    <w:rsid w:val="00A05D20"/>
    <w:rsid w:val="00A05F1E"/>
    <w:rsid w:val="00A074D7"/>
    <w:rsid w:val="00A14268"/>
    <w:rsid w:val="00A17D23"/>
    <w:rsid w:val="00A208E1"/>
    <w:rsid w:val="00A2279F"/>
    <w:rsid w:val="00A33557"/>
    <w:rsid w:val="00A45FB4"/>
    <w:rsid w:val="00A51727"/>
    <w:rsid w:val="00A521AB"/>
    <w:rsid w:val="00A545BD"/>
    <w:rsid w:val="00A56CD0"/>
    <w:rsid w:val="00A61D3E"/>
    <w:rsid w:val="00A701E5"/>
    <w:rsid w:val="00A757D6"/>
    <w:rsid w:val="00A7643E"/>
    <w:rsid w:val="00A86248"/>
    <w:rsid w:val="00A9649E"/>
    <w:rsid w:val="00AA1341"/>
    <w:rsid w:val="00AA6676"/>
    <w:rsid w:val="00AA6B2D"/>
    <w:rsid w:val="00AB1237"/>
    <w:rsid w:val="00AB16D0"/>
    <w:rsid w:val="00AB2C1B"/>
    <w:rsid w:val="00AB59B2"/>
    <w:rsid w:val="00AB67C2"/>
    <w:rsid w:val="00AC2407"/>
    <w:rsid w:val="00AC3BF2"/>
    <w:rsid w:val="00AC57B5"/>
    <w:rsid w:val="00AC66DE"/>
    <w:rsid w:val="00AD20F0"/>
    <w:rsid w:val="00AD5483"/>
    <w:rsid w:val="00AE0682"/>
    <w:rsid w:val="00AE3C93"/>
    <w:rsid w:val="00AF0249"/>
    <w:rsid w:val="00AF150F"/>
    <w:rsid w:val="00AF4737"/>
    <w:rsid w:val="00B0470A"/>
    <w:rsid w:val="00B04C39"/>
    <w:rsid w:val="00B13ED9"/>
    <w:rsid w:val="00B2364D"/>
    <w:rsid w:val="00B53582"/>
    <w:rsid w:val="00B548B4"/>
    <w:rsid w:val="00B6239D"/>
    <w:rsid w:val="00B67630"/>
    <w:rsid w:val="00B70B18"/>
    <w:rsid w:val="00B722DE"/>
    <w:rsid w:val="00B73A14"/>
    <w:rsid w:val="00B80DDB"/>
    <w:rsid w:val="00B81EE1"/>
    <w:rsid w:val="00B849A0"/>
    <w:rsid w:val="00B9392D"/>
    <w:rsid w:val="00BA0D7F"/>
    <w:rsid w:val="00BA761E"/>
    <w:rsid w:val="00BB3FBE"/>
    <w:rsid w:val="00BB64CA"/>
    <w:rsid w:val="00BB6DF7"/>
    <w:rsid w:val="00BC603D"/>
    <w:rsid w:val="00BD07AE"/>
    <w:rsid w:val="00BD63E0"/>
    <w:rsid w:val="00BE4476"/>
    <w:rsid w:val="00BF3CC7"/>
    <w:rsid w:val="00BF788C"/>
    <w:rsid w:val="00C03CE1"/>
    <w:rsid w:val="00C073C8"/>
    <w:rsid w:val="00C21715"/>
    <w:rsid w:val="00C22439"/>
    <w:rsid w:val="00C24DF8"/>
    <w:rsid w:val="00C3016F"/>
    <w:rsid w:val="00C31922"/>
    <w:rsid w:val="00C31D18"/>
    <w:rsid w:val="00C32EDF"/>
    <w:rsid w:val="00C405FD"/>
    <w:rsid w:val="00C42573"/>
    <w:rsid w:val="00C43D70"/>
    <w:rsid w:val="00C5024A"/>
    <w:rsid w:val="00C52999"/>
    <w:rsid w:val="00C53DB2"/>
    <w:rsid w:val="00C54DBA"/>
    <w:rsid w:val="00C57107"/>
    <w:rsid w:val="00C62C2D"/>
    <w:rsid w:val="00C827DF"/>
    <w:rsid w:val="00C84BD2"/>
    <w:rsid w:val="00C9227C"/>
    <w:rsid w:val="00C94772"/>
    <w:rsid w:val="00CA0E24"/>
    <w:rsid w:val="00CA231D"/>
    <w:rsid w:val="00CA2740"/>
    <w:rsid w:val="00CA45F6"/>
    <w:rsid w:val="00CA6E5D"/>
    <w:rsid w:val="00CC12E6"/>
    <w:rsid w:val="00CC2E25"/>
    <w:rsid w:val="00CC3FD0"/>
    <w:rsid w:val="00CC7C64"/>
    <w:rsid w:val="00CD0B47"/>
    <w:rsid w:val="00CD293C"/>
    <w:rsid w:val="00CD5BEA"/>
    <w:rsid w:val="00CD7145"/>
    <w:rsid w:val="00CD746E"/>
    <w:rsid w:val="00CE142B"/>
    <w:rsid w:val="00CF0507"/>
    <w:rsid w:val="00CF3059"/>
    <w:rsid w:val="00CF49AA"/>
    <w:rsid w:val="00CF541A"/>
    <w:rsid w:val="00CF5F1A"/>
    <w:rsid w:val="00D008C6"/>
    <w:rsid w:val="00D010E8"/>
    <w:rsid w:val="00D02C04"/>
    <w:rsid w:val="00D138E8"/>
    <w:rsid w:val="00D1527A"/>
    <w:rsid w:val="00D20259"/>
    <w:rsid w:val="00D208BA"/>
    <w:rsid w:val="00D21668"/>
    <w:rsid w:val="00D216BC"/>
    <w:rsid w:val="00D2606F"/>
    <w:rsid w:val="00D35255"/>
    <w:rsid w:val="00D42115"/>
    <w:rsid w:val="00D42462"/>
    <w:rsid w:val="00D42F8F"/>
    <w:rsid w:val="00D45ADF"/>
    <w:rsid w:val="00D479D6"/>
    <w:rsid w:val="00D503D2"/>
    <w:rsid w:val="00D50F2D"/>
    <w:rsid w:val="00D55EF8"/>
    <w:rsid w:val="00D608D7"/>
    <w:rsid w:val="00D700B2"/>
    <w:rsid w:val="00D71398"/>
    <w:rsid w:val="00D93C9F"/>
    <w:rsid w:val="00D953CE"/>
    <w:rsid w:val="00DA07F1"/>
    <w:rsid w:val="00DA5E7E"/>
    <w:rsid w:val="00DC5345"/>
    <w:rsid w:val="00DD06F4"/>
    <w:rsid w:val="00DD383B"/>
    <w:rsid w:val="00DD500F"/>
    <w:rsid w:val="00DF487E"/>
    <w:rsid w:val="00DF53E4"/>
    <w:rsid w:val="00DF5D7A"/>
    <w:rsid w:val="00E04E97"/>
    <w:rsid w:val="00E2136E"/>
    <w:rsid w:val="00E25AF8"/>
    <w:rsid w:val="00E31A6A"/>
    <w:rsid w:val="00E46BDF"/>
    <w:rsid w:val="00E47106"/>
    <w:rsid w:val="00E5005C"/>
    <w:rsid w:val="00E547DB"/>
    <w:rsid w:val="00E555BF"/>
    <w:rsid w:val="00E61949"/>
    <w:rsid w:val="00E669DF"/>
    <w:rsid w:val="00E70DCE"/>
    <w:rsid w:val="00E71994"/>
    <w:rsid w:val="00E85ADC"/>
    <w:rsid w:val="00E870EB"/>
    <w:rsid w:val="00E97B03"/>
    <w:rsid w:val="00EA446A"/>
    <w:rsid w:val="00EA7DC1"/>
    <w:rsid w:val="00EB5BA2"/>
    <w:rsid w:val="00EB5C28"/>
    <w:rsid w:val="00EC524F"/>
    <w:rsid w:val="00ED168E"/>
    <w:rsid w:val="00EE3AFB"/>
    <w:rsid w:val="00EE4B7B"/>
    <w:rsid w:val="00EF0D19"/>
    <w:rsid w:val="00EF1577"/>
    <w:rsid w:val="00EF5C0A"/>
    <w:rsid w:val="00EF6BD4"/>
    <w:rsid w:val="00F07897"/>
    <w:rsid w:val="00F157DD"/>
    <w:rsid w:val="00F15F90"/>
    <w:rsid w:val="00F16C6C"/>
    <w:rsid w:val="00F17F1E"/>
    <w:rsid w:val="00F21465"/>
    <w:rsid w:val="00F504A7"/>
    <w:rsid w:val="00F55194"/>
    <w:rsid w:val="00F6065C"/>
    <w:rsid w:val="00F60831"/>
    <w:rsid w:val="00F61411"/>
    <w:rsid w:val="00F61EB1"/>
    <w:rsid w:val="00F62C8B"/>
    <w:rsid w:val="00F65142"/>
    <w:rsid w:val="00F719E8"/>
    <w:rsid w:val="00F802D4"/>
    <w:rsid w:val="00F91982"/>
    <w:rsid w:val="00FA2DA2"/>
    <w:rsid w:val="00FA311A"/>
    <w:rsid w:val="00FA5744"/>
    <w:rsid w:val="00FB3D92"/>
    <w:rsid w:val="00FB69FF"/>
    <w:rsid w:val="00FC07ED"/>
    <w:rsid w:val="00FC1AAD"/>
    <w:rsid w:val="00FC2DC6"/>
    <w:rsid w:val="00FE0FE8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6DCDD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ARTAbstract">
    <w:name w:val="RSC B01 ART Abstract"/>
    <w:basedOn w:val="Normal"/>
    <w:link w:val="RSCB01ARTAbstractChar"/>
    <w:qFormat/>
    <w:rsid w:val="00FA2DA2"/>
    <w:pPr>
      <w:spacing w:line="240" w:lineRule="exact"/>
      <w:jc w:val="both"/>
    </w:pPr>
    <w:rPr>
      <w:noProof/>
      <w:sz w:val="16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5BHeading">
    <w:name w:val="05 B Heading"/>
    <w:basedOn w:val="RSCB04AHeadingSection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EE3AFB"/>
    <w:pPr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EE3AFB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6556AC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6556AC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6556AC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6556AC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6556AC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6556AC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basedOn w:val="RSCB02ArticleText"/>
    <w:link w:val="RSCR02References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6556AC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CF5F1A"/>
    <w:rPr>
      <w:rFonts w:cs="Times New Roman"/>
      <w:w w:val="105"/>
      <w:sz w:val="18"/>
      <w:szCs w:val="18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ARTAbstractChar">
    <w:name w:val="RSC B01 ART Abstract Char"/>
    <w:basedOn w:val="DefaultParagraphFont"/>
    <w:link w:val="RSCB01ARTAbstract"/>
    <w:rsid w:val="00FA2DA2"/>
    <w:rPr>
      <w:noProof/>
      <w:sz w:val="16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EF6BD4"/>
    <w:rPr>
      <w:b/>
      <w:sz w:val="24"/>
    </w:rPr>
  </w:style>
  <w:style w:type="character" w:customStyle="1" w:styleId="05BHeadingChar">
    <w:name w:val="05 B Heading Char"/>
    <w:basedOn w:val="RSCB04AHeadingSection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EC524F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6556AC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6556AC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6556AC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937762"/>
    <w:pPr>
      <w:keepNext/>
      <w:keepLines/>
      <w:spacing w:after="0" w:line="240" w:lineRule="auto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EC524F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6556AC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937762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6556AC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6556AC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6556AC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6556AC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6556AC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BHeadingSub-Section">
    <w:name w:val="RSC B06 B Heading (Sub-Section)"/>
    <w:link w:val="RSCB06BHeadingSub-Section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EF6BD4"/>
    <w:rPr>
      <w:rFonts w:cs="Times New Roman"/>
      <w:sz w:val="24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EF6BD4"/>
    <w:rPr>
      <w:b/>
      <w:sz w:val="18"/>
    </w:rPr>
  </w:style>
  <w:style w:type="paragraph" w:customStyle="1" w:styleId="RSCB08CHeadingIn-line">
    <w:name w:val="RSC B08 C Heading (In-line)"/>
    <w:link w:val="RSCB08CHeadingIn-lineChar"/>
    <w:qFormat/>
    <w:rsid w:val="00EF6BD4"/>
    <w:pPr>
      <w:spacing w:after="0"/>
    </w:pPr>
    <w:rPr>
      <w:b/>
      <w:sz w:val="18"/>
    </w:rPr>
  </w:style>
  <w:style w:type="character" w:customStyle="1" w:styleId="RSCB07BHeadingSub-Section-standaloneChar">
    <w:name w:val="RSC B07 B Heading (Sub-Section - stand alone) Char"/>
    <w:basedOn w:val="DefaultParagraphFont"/>
    <w:link w:val="RSCB07BHeadingSub-Section-standalone"/>
    <w:rsid w:val="00EF6BD4"/>
    <w:rPr>
      <w:b/>
      <w:sz w:val="18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6556AC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6556AC"/>
    <w:rPr>
      <w:bCs/>
      <w:sz w:val="14"/>
      <w:szCs w:val="18"/>
    </w:rPr>
  </w:style>
  <w:style w:type="paragraph" w:customStyle="1" w:styleId="04AHeading">
    <w:name w:val="04 A Heading"/>
    <w:basedOn w:val="Normal"/>
    <w:next w:val="Normal"/>
    <w:link w:val="04AHeadingChar"/>
    <w:rsid w:val="00FA2DA2"/>
    <w:pPr>
      <w:spacing w:before="240" w:after="120" w:line="240" w:lineRule="auto"/>
    </w:pPr>
    <w:rPr>
      <w:rFonts w:ascii="Calibri" w:eastAsia="Calibri" w:hAnsi="Calibri" w:cs="Times New Roman"/>
      <w:b/>
    </w:rPr>
  </w:style>
  <w:style w:type="character" w:customStyle="1" w:styleId="04AHeadingChar">
    <w:name w:val="04 A Heading Char"/>
    <w:link w:val="04AHeading"/>
    <w:rsid w:val="00FA2DA2"/>
    <w:rPr>
      <w:rFonts w:ascii="Calibri" w:eastAsia="Calibri" w:hAnsi="Calibri" w:cs="Times New Roman"/>
      <w:b/>
    </w:rPr>
  </w:style>
  <w:style w:type="paragraph" w:customStyle="1" w:styleId="08ArticleText">
    <w:name w:val="08 Article Text"/>
    <w:basedOn w:val="Normal"/>
    <w:link w:val="08ArticleTextChar"/>
    <w:rsid w:val="00FA2DA2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FA2DA2"/>
    <w:rPr>
      <w:rFonts w:ascii="Times New Roman" w:eastAsia="Calibri" w:hAnsi="Times New Roman" w:cs="Times New Roman"/>
      <w:w w:val="108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B7F4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F4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F4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F4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F40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rsid w:val="00547C39"/>
    <w:pPr>
      <w:spacing w:after="0"/>
      <w:jc w:val="center"/>
    </w:pPr>
    <w:rPr>
      <w:rFonts w:ascii="Calibri" w:hAnsi="Calibri"/>
      <w:sz w:val="18"/>
      <w:lang w:val="en-US"/>
    </w:rPr>
  </w:style>
  <w:style w:type="paragraph" w:customStyle="1" w:styleId="EndNoteBibliography">
    <w:name w:val="EndNote Bibliography"/>
    <w:basedOn w:val="Normal"/>
    <w:rsid w:val="00547C39"/>
    <w:pPr>
      <w:spacing w:line="240" w:lineRule="auto"/>
      <w:jc w:val="both"/>
    </w:pPr>
    <w:rPr>
      <w:rFonts w:ascii="Calibri" w:hAnsi="Calibri"/>
      <w:sz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ARTAbstract">
    <w:name w:val="RSC B01 ART Abstract"/>
    <w:basedOn w:val="Normal"/>
    <w:link w:val="RSCB01ARTAbstractChar"/>
    <w:qFormat/>
    <w:rsid w:val="00FA2DA2"/>
    <w:pPr>
      <w:spacing w:line="240" w:lineRule="exact"/>
      <w:jc w:val="both"/>
    </w:pPr>
    <w:rPr>
      <w:noProof/>
      <w:sz w:val="16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5BHeading">
    <w:name w:val="05 B Heading"/>
    <w:basedOn w:val="RSCB04AHeadingSection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EE3AFB"/>
    <w:pPr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EE3AFB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6556AC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6556AC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6556AC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6556AC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6556AC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6556AC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basedOn w:val="RSCB02ArticleText"/>
    <w:link w:val="RSCR02References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6556AC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CF5F1A"/>
    <w:rPr>
      <w:rFonts w:cs="Times New Roman"/>
      <w:w w:val="105"/>
      <w:sz w:val="18"/>
      <w:szCs w:val="18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ARTAbstractChar">
    <w:name w:val="RSC B01 ART Abstract Char"/>
    <w:basedOn w:val="DefaultParagraphFont"/>
    <w:link w:val="RSCB01ARTAbstract"/>
    <w:rsid w:val="00FA2DA2"/>
    <w:rPr>
      <w:noProof/>
      <w:sz w:val="16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EF6BD4"/>
    <w:rPr>
      <w:b/>
      <w:sz w:val="24"/>
    </w:rPr>
  </w:style>
  <w:style w:type="character" w:customStyle="1" w:styleId="05BHeadingChar">
    <w:name w:val="05 B Heading Char"/>
    <w:basedOn w:val="RSCB04AHeadingSection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EC524F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6556AC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6556AC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6556AC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937762"/>
    <w:pPr>
      <w:keepNext/>
      <w:keepLines/>
      <w:spacing w:after="0" w:line="240" w:lineRule="auto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EC524F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6556AC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937762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6556AC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6556AC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6556AC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6556AC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6556AC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BHeadingSub-Section">
    <w:name w:val="RSC B06 B Heading (Sub-Section)"/>
    <w:link w:val="RSCB06BHeadingSub-Section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EF6BD4"/>
    <w:rPr>
      <w:rFonts w:cs="Times New Roman"/>
      <w:sz w:val="24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EF6BD4"/>
    <w:rPr>
      <w:b/>
      <w:sz w:val="18"/>
    </w:rPr>
  </w:style>
  <w:style w:type="paragraph" w:customStyle="1" w:styleId="RSCB08CHeadingIn-line">
    <w:name w:val="RSC B08 C Heading (In-line)"/>
    <w:link w:val="RSCB08CHeadingIn-lineChar"/>
    <w:qFormat/>
    <w:rsid w:val="00EF6BD4"/>
    <w:pPr>
      <w:spacing w:after="0"/>
    </w:pPr>
    <w:rPr>
      <w:b/>
      <w:sz w:val="18"/>
    </w:rPr>
  </w:style>
  <w:style w:type="character" w:customStyle="1" w:styleId="RSCB07BHeadingSub-Section-standaloneChar">
    <w:name w:val="RSC B07 B Heading (Sub-Section - stand alone) Char"/>
    <w:basedOn w:val="DefaultParagraphFont"/>
    <w:link w:val="RSCB07BHeadingSub-Section-standalone"/>
    <w:rsid w:val="00EF6BD4"/>
    <w:rPr>
      <w:b/>
      <w:sz w:val="18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6556AC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6556AC"/>
    <w:rPr>
      <w:bCs/>
      <w:sz w:val="14"/>
      <w:szCs w:val="18"/>
    </w:rPr>
  </w:style>
  <w:style w:type="paragraph" w:customStyle="1" w:styleId="04AHeading">
    <w:name w:val="04 A Heading"/>
    <w:basedOn w:val="Normal"/>
    <w:next w:val="Normal"/>
    <w:link w:val="04AHeadingChar"/>
    <w:rsid w:val="00FA2DA2"/>
    <w:pPr>
      <w:spacing w:before="240" w:after="120" w:line="240" w:lineRule="auto"/>
    </w:pPr>
    <w:rPr>
      <w:rFonts w:ascii="Calibri" w:eastAsia="Calibri" w:hAnsi="Calibri" w:cs="Times New Roman"/>
      <w:b/>
    </w:rPr>
  </w:style>
  <w:style w:type="character" w:customStyle="1" w:styleId="04AHeadingChar">
    <w:name w:val="04 A Heading Char"/>
    <w:link w:val="04AHeading"/>
    <w:rsid w:val="00FA2DA2"/>
    <w:rPr>
      <w:rFonts w:ascii="Calibri" w:eastAsia="Calibri" w:hAnsi="Calibri" w:cs="Times New Roman"/>
      <w:b/>
    </w:rPr>
  </w:style>
  <w:style w:type="paragraph" w:customStyle="1" w:styleId="08ArticleText">
    <w:name w:val="08 Article Text"/>
    <w:basedOn w:val="Normal"/>
    <w:link w:val="08ArticleTextChar"/>
    <w:rsid w:val="00FA2DA2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FA2DA2"/>
    <w:rPr>
      <w:rFonts w:ascii="Times New Roman" w:eastAsia="Calibri" w:hAnsi="Times New Roman" w:cs="Times New Roman"/>
      <w:w w:val="108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B7F4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F4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F4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F4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F40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rsid w:val="00547C39"/>
    <w:pPr>
      <w:spacing w:after="0"/>
      <w:jc w:val="center"/>
    </w:pPr>
    <w:rPr>
      <w:rFonts w:ascii="Calibri" w:hAnsi="Calibri"/>
      <w:sz w:val="18"/>
      <w:lang w:val="en-US"/>
    </w:rPr>
  </w:style>
  <w:style w:type="paragraph" w:customStyle="1" w:styleId="EndNoteBibliography">
    <w:name w:val="EndNote Bibliography"/>
    <w:basedOn w:val="Normal"/>
    <w:rsid w:val="00547C39"/>
    <w:pPr>
      <w:spacing w:line="240" w:lineRule="auto"/>
      <w:jc w:val="both"/>
    </w:pPr>
    <w:rPr>
      <w:rFonts w:ascii="Calibri" w:hAnsi="Calibri"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1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hil805:Documents:PNNL%20Documents:PNNL%20Projects:2016%20Self%20Healing%20Polymer%20Cement%20Composites:2016%20Manuscript:161200%20Energy%20and%20Environmental%20Science%20Submission:E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DF1CD-4C4A-B541-AF6B-384322D8C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EES Template.dotx</Template>
  <TotalTime>4</TotalTime>
  <Pages>1</Pages>
  <Words>96</Words>
  <Characters>549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Childers</dc:creator>
  <cp:lastModifiedBy>Carlos Fernandez</cp:lastModifiedBy>
  <cp:revision>2</cp:revision>
  <cp:lastPrinted>2016-12-07T21:13:00Z</cp:lastPrinted>
  <dcterms:created xsi:type="dcterms:W3CDTF">2016-12-28T20:53:00Z</dcterms:created>
  <dcterms:modified xsi:type="dcterms:W3CDTF">2016-12-28T20:53:00Z</dcterms:modified>
</cp:coreProperties>
</file>