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9752" w14:textId="77777777" w:rsidR="00522491" w:rsidRDefault="00522491" w:rsidP="0052249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 xml:space="preserve">Corrigendum </w:t>
      </w:r>
    </w:p>
    <w:p w14:paraId="5C2D8F03" w14:textId="7B6B2345" w:rsidR="002868E2" w:rsidRDefault="00522491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" w:hAnsi="Times" w:cs="Times"/>
          <w:sz w:val="34"/>
          <w:szCs w:val="34"/>
        </w:rPr>
        <w:t>Corrigendum to “</w:t>
      </w:r>
      <w:r w:rsidR="00033204" w:rsidRPr="00522491">
        <w:rPr>
          <w:rFonts w:ascii="Times New Roman" w:hAnsi="Times New Roman" w:cs="Times New Roman"/>
          <w:sz w:val="34"/>
          <w:szCs w:val="34"/>
        </w:rPr>
        <w:t>Environmentally friendly, rheoreversible, hydraulic-fracturing fluids for enhanced geothermal systems</w:t>
      </w:r>
      <w:r>
        <w:rPr>
          <w:rFonts w:ascii="Times New Roman" w:hAnsi="Times New Roman" w:cs="Times New Roman"/>
          <w:sz w:val="34"/>
          <w:szCs w:val="34"/>
        </w:rPr>
        <w:t>”</w:t>
      </w:r>
      <w:r w:rsidR="00033204" w:rsidRPr="008B19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0F2C7A1" w14:textId="1CE13D76" w:rsidR="00522491" w:rsidRDefault="00522491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[</w:t>
      </w:r>
      <w:proofErr w:type="spellStart"/>
      <w:r>
        <w:rPr>
          <w:rFonts w:ascii="Times" w:hAnsi="Times" w:cs="Times"/>
          <w:sz w:val="34"/>
          <w:szCs w:val="34"/>
        </w:rPr>
        <w:t>Geothermics</w:t>
      </w:r>
      <w:proofErr w:type="spellEnd"/>
      <w:r>
        <w:rPr>
          <w:rFonts w:ascii="Times" w:hAnsi="Times" w:cs="Times"/>
          <w:sz w:val="34"/>
          <w:szCs w:val="34"/>
        </w:rPr>
        <w:t xml:space="preserve"> 58 (2015) 22-31] </w:t>
      </w:r>
    </w:p>
    <w:p w14:paraId="39629FE4" w14:textId="77777777" w:rsidR="00522491" w:rsidRPr="00522491" w:rsidRDefault="00522491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4"/>
          <w:szCs w:val="24"/>
        </w:rPr>
      </w:pPr>
    </w:p>
    <w:p w14:paraId="5AD449BE" w14:textId="2C85B80E" w:rsidR="00033204" w:rsidRPr="00522491" w:rsidRDefault="00033204" w:rsidP="00522491">
      <w:pPr>
        <w:widowControl w:val="0"/>
        <w:autoSpaceDE w:val="0"/>
        <w:autoSpaceDN w:val="0"/>
        <w:adjustRightInd w:val="0"/>
        <w:spacing w:after="0" w:line="300" w:lineRule="exact"/>
        <w:rPr>
          <w:rFonts w:ascii="Times" w:hAnsi="Times" w:cs="Times"/>
          <w:sz w:val="24"/>
          <w:szCs w:val="24"/>
        </w:rPr>
      </w:pPr>
      <w:proofErr w:type="spellStart"/>
      <w:r w:rsidRPr="00522491">
        <w:rPr>
          <w:rFonts w:ascii="Times" w:hAnsi="Times" w:cs="Times"/>
          <w:sz w:val="30"/>
          <w:szCs w:val="30"/>
        </w:rPr>
        <w:t>Hongbo</w:t>
      </w:r>
      <w:proofErr w:type="spellEnd"/>
      <w:r w:rsidRPr="00522491">
        <w:rPr>
          <w:rFonts w:ascii="Times" w:hAnsi="Times" w:cs="Times"/>
          <w:sz w:val="30"/>
          <w:szCs w:val="30"/>
        </w:rPr>
        <w:t xml:space="preserve"> Shao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</w:t>
      </w:r>
      <w:proofErr w:type="spellStart"/>
      <w:r w:rsidRPr="00522491">
        <w:rPr>
          <w:rFonts w:ascii="Times" w:hAnsi="Times" w:cs="Times"/>
          <w:sz w:val="30"/>
          <w:szCs w:val="30"/>
        </w:rPr>
        <w:t>Senthil</w:t>
      </w:r>
      <w:proofErr w:type="spellEnd"/>
      <w:r w:rsidRPr="00522491">
        <w:rPr>
          <w:rFonts w:ascii="Times" w:hAnsi="Times" w:cs="Times"/>
          <w:sz w:val="30"/>
          <w:szCs w:val="30"/>
        </w:rPr>
        <w:t xml:space="preserve"> </w:t>
      </w:r>
      <w:proofErr w:type="spellStart"/>
      <w:r w:rsidRPr="00522491">
        <w:rPr>
          <w:rFonts w:ascii="Times" w:hAnsi="Times" w:cs="Times"/>
          <w:sz w:val="30"/>
          <w:szCs w:val="30"/>
        </w:rPr>
        <w:t>Kabilan</w:t>
      </w:r>
      <w:proofErr w:type="spellEnd"/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Sean Stephens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</w:t>
      </w:r>
      <w:proofErr w:type="spellStart"/>
      <w:r w:rsidRPr="00522491">
        <w:rPr>
          <w:rFonts w:ascii="Times" w:hAnsi="Times" w:cs="Times"/>
          <w:sz w:val="30"/>
          <w:szCs w:val="30"/>
        </w:rPr>
        <w:t>Niraj</w:t>
      </w:r>
      <w:proofErr w:type="spellEnd"/>
      <w:r w:rsidRPr="00522491">
        <w:rPr>
          <w:rFonts w:ascii="Times" w:hAnsi="Times" w:cs="Times"/>
          <w:sz w:val="30"/>
          <w:szCs w:val="30"/>
        </w:rPr>
        <w:t xml:space="preserve"> Suresh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Anthon</w:t>
      </w:r>
      <w:r w:rsidR="00522491">
        <w:rPr>
          <w:rFonts w:ascii="Times" w:hAnsi="Times" w:cs="Times"/>
          <w:sz w:val="30"/>
          <w:szCs w:val="30"/>
        </w:rPr>
        <w:t xml:space="preserve"> N. </w:t>
      </w:r>
      <w:r w:rsidRPr="00522491">
        <w:rPr>
          <w:rFonts w:ascii="Times" w:hAnsi="Times" w:cs="Times"/>
          <w:sz w:val="30"/>
          <w:szCs w:val="30"/>
        </w:rPr>
        <w:t>Beck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</w:t>
      </w:r>
      <w:proofErr w:type="spellStart"/>
      <w:r w:rsidRPr="00522491">
        <w:rPr>
          <w:rFonts w:ascii="Times" w:hAnsi="Times" w:cs="Times"/>
          <w:sz w:val="30"/>
          <w:szCs w:val="30"/>
        </w:rPr>
        <w:t>Tamas</w:t>
      </w:r>
      <w:proofErr w:type="spellEnd"/>
      <w:r w:rsidRPr="00522491">
        <w:rPr>
          <w:rFonts w:ascii="Times" w:hAnsi="Times" w:cs="Times"/>
          <w:sz w:val="30"/>
          <w:szCs w:val="30"/>
        </w:rPr>
        <w:t xml:space="preserve"> </w:t>
      </w:r>
      <w:proofErr w:type="spellStart"/>
      <w:r w:rsidRPr="00522491">
        <w:rPr>
          <w:rFonts w:ascii="Times" w:hAnsi="Times" w:cs="Times"/>
          <w:sz w:val="30"/>
          <w:szCs w:val="30"/>
        </w:rPr>
        <w:t>Varga</w:t>
      </w:r>
      <w:proofErr w:type="spellEnd"/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Paul F. Martin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Andrew </w:t>
      </w:r>
      <w:proofErr w:type="spellStart"/>
      <w:r w:rsidRPr="00522491">
        <w:rPr>
          <w:rFonts w:ascii="Times" w:hAnsi="Times" w:cs="Times"/>
          <w:sz w:val="30"/>
          <w:szCs w:val="30"/>
        </w:rPr>
        <w:t>Kuprat</w:t>
      </w:r>
      <w:proofErr w:type="spellEnd"/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Hun Bok Jung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</w:t>
      </w:r>
      <w:proofErr w:type="spellStart"/>
      <w:r w:rsidRPr="00522491">
        <w:rPr>
          <w:rFonts w:ascii="Times" w:hAnsi="Times" w:cs="Times"/>
          <w:sz w:val="30"/>
          <w:szCs w:val="30"/>
        </w:rPr>
        <w:t>Wooyong</w:t>
      </w:r>
      <w:proofErr w:type="spellEnd"/>
      <w:r w:rsidRPr="00522491">
        <w:rPr>
          <w:rFonts w:ascii="Times" w:hAnsi="Times" w:cs="Times"/>
          <w:sz w:val="30"/>
          <w:szCs w:val="30"/>
        </w:rPr>
        <w:t xml:space="preserve"> Um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Alain Bonneville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 xml:space="preserve">, David J. </w:t>
      </w:r>
      <w:proofErr w:type="spellStart"/>
      <w:r w:rsidRPr="00522491">
        <w:rPr>
          <w:rFonts w:ascii="Times" w:hAnsi="Times" w:cs="Times"/>
          <w:sz w:val="30"/>
          <w:szCs w:val="30"/>
        </w:rPr>
        <w:t>Heldebrant</w:t>
      </w:r>
      <w:proofErr w:type="spellEnd"/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sz w:val="30"/>
          <w:szCs w:val="30"/>
        </w:rPr>
        <w:t>, Kenneth C. Carroll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b</w:t>
      </w:r>
      <w:r w:rsidRPr="00522491">
        <w:rPr>
          <w:rFonts w:ascii="Times" w:hAnsi="Times" w:cs="Times"/>
          <w:sz w:val="30"/>
          <w:szCs w:val="30"/>
        </w:rPr>
        <w:t>, Joseph Moore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c</w:t>
      </w:r>
      <w:r w:rsidRPr="00522491">
        <w:rPr>
          <w:rFonts w:ascii="Times" w:hAnsi="Times" w:cs="Times"/>
          <w:sz w:val="30"/>
          <w:szCs w:val="30"/>
        </w:rPr>
        <w:t>, Carlos A. Fernandez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>a</w:t>
      </w:r>
      <w:r w:rsidRPr="00522491">
        <w:rPr>
          <w:rFonts w:ascii="Times" w:hAnsi="Times" w:cs="Times"/>
          <w:position w:val="10"/>
          <w:sz w:val="30"/>
          <w:szCs w:val="30"/>
        </w:rPr>
        <w:t>,</w:t>
      </w:r>
      <w:r w:rsidRPr="00522491">
        <w:rPr>
          <w:rFonts w:ascii="Cambria Math" w:hAnsi="Cambria Math" w:cs="Cambria Math"/>
          <w:color w:val="0D6C9C"/>
          <w:position w:val="10"/>
          <w:sz w:val="30"/>
          <w:szCs w:val="30"/>
        </w:rPr>
        <w:t>∗</w:t>
      </w:r>
      <w:r w:rsidRPr="00522491">
        <w:rPr>
          <w:rFonts w:ascii="Times" w:hAnsi="Times" w:cs="Times"/>
          <w:color w:val="0D6C9C"/>
          <w:position w:val="10"/>
          <w:sz w:val="30"/>
          <w:szCs w:val="30"/>
        </w:rPr>
        <w:t xml:space="preserve"> </w:t>
      </w:r>
    </w:p>
    <w:p w14:paraId="06BEC8AC" w14:textId="77777777" w:rsidR="00F26E2A" w:rsidRDefault="00F26E2A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position w:val="5"/>
          <w:sz w:val="10"/>
          <w:szCs w:val="10"/>
        </w:rPr>
      </w:pPr>
    </w:p>
    <w:p w14:paraId="1D1DEE32" w14:textId="511ECEDD" w:rsidR="00033204" w:rsidRPr="00F26E2A" w:rsidRDefault="00033204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sz w:val="16"/>
          <w:szCs w:val="18"/>
        </w:rPr>
      </w:pPr>
      <w:r w:rsidRPr="00F26E2A">
        <w:rPr>
          <w:rFonts w:ascii="Times" w:hAnsi="Times" w:cs="Times"/>
          <w:i/>
          <w:position w:val="5"/>
          <w:sz w:val="16"/>
          <w:szCs w:val="18"/>
        </w:rPr>
        <w:t xml:space="preserve">a </w:t>
      </w:r>
      <w:r w:rsidRPr="00F26E2A">
        <w:rPr>
          <w:rFonts w:ascii="Times" w:hAnsi="Times" w:cs="Times"/>
          <w:i/>
          <w:sz w:val="16"/>
          <w:szCs w:val="18"/>
        </w:rPr>
        <w:t xml:space="preserve">Pacific Northwest National Laboratory, Richland, WA 99352, United States </w:t>
      </w:r>
    </w:p>
    <w:p w14:paraId="2047A46C" w14:textId="77777777" w:rsidR="00033204" w:rsidRPr="00F26E2A" w:rsidRDefault="00033204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sz w:val="16"/>
          <w:szCs w:val="18"/>
        </w:rPr>
      </w:pPr>
      <w:r w:rsidRPr="00F26E2A">
        <w:rPr>
          <w:rFonts w:ascii="Times" w:hAnsi="Times" w:cs="Times"/>
          <w:i/>
          <w:position w:val="5"/>
          <w:sz w:val="16"/>
          <w:szCs w:val="18"/>
        </w:rPr>
        <w:t xml:space="preserve">b </w:t>
      </w:r>
      <w:r w:rsidRPr="00F26E2A">
        <w:rPr>
          <w:rFonts w:ascii="Times" w:hAnsi="Times" w:cs="Times"/>
          <w:i/>
          <w:sz w:val="16"/>
          <w:szCs w:val="18"/>
        </w:rPr>
        <w:t>New Mexico State University, Las Cruces, NM 88003, United States </w:t>
      </w:r>
    </w:p>
    <w:p w14:paraId="777B75CF" w14:textId="77777777" w:rsidR="00033204" w:rsidRDefault="00033204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sz w:val="16"/>
          <w:szCs w:val="18"/>
        </w:rPr>
      </w:pPr>
      <w:r w:rsidRPr="00F26E2A">
        <w:rPr>
          <w:rFonts w:ascii="Times" w:hAnsi="Times" w:cs="Times"/>
          <w:i/>
          <w:position w:val="5"/>
          <w:sz w:val="16"/>
          <w:szCs w:val="18"/>
        </w:rPr>
        <w:t xml:space="preserve">c </w:t>
      </w:r>
      <w:r w:rsidRPr="00F26E2A">
        <w:rPr>
          <w:rFonts w:ascii="Times" w:hAnsi="Times" w:cs="Times"/>
          <w:i/>
          <w:sz w:val="16"/>
          <w:szCs w:val="18"/>
        </w:rPr>
        <w:t xml:space="preserve">Energy &amp; Geoscience Institute, Salt Lake City, UT 84108, United States </w:t>
      </w:r>
    </w:p>
    <w:p w14:paraId="090A67B2" w14:textId="77777777" w:rsidR="00F26E2A" w:rsidRPr="00F26E2A" w:rsidRDefault="00F26E2A" w:rsidP="005224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position w:val="5"/>
          <w:sz w:val="16"/>
          <w:szCs w:val="18"/>
        </w:rPr>
      </w:pPr>
    </w:p>
    <w:p w14:paraId="62D9B30B" w14:textId="529BCD3C" w:rsidR="00D5509E" w:rsidRPr="00F26E2A" w:rsidRDefault="00343745" w:rsidP="00F26E2A">
      <w:pPr>
        <w:spacing w:line="240" w:lineRule="auto"/>
        <w:jc w:val="both"/>
        <w:rPr>
          <w:rFonts w:ascii="Times" w:hAnsi="Times" w:cs="Times New Roman"/>
          <w:shd w:val="clear" w:color="auto" w:fill="FFFFFF"/>
        </w:rPr>
      </w:pPr>
      <w:r w:rsidRPr="00343745">
        <w:rPr>
          <w:rFonts w:ascii="Times" w:hAnsi="Times" w:cs="Times New Roman"/>
          <w:b/>
          <w:shd w:val="clear" w:color="auto" w:fill="FFFFFF"/>
        </w:rPr>
        <w:t>Note to the editor:</w:t>
      </w:r>
      <w:r>
        <w:rPr>
          <w:rFonts w:ascii="Times" w:hAnsi="Times" w:cs="Times New Roman"/>
          <w:shd w:val="clear" w:color="auto" w:fill="FFFFFF"/>
        </w:rPr>
        <w:t xml:space="preserve"> </w:t>
      </w:r>
      <w:r w:rsidR="00D5509E" w:rsidRPr="00F26E2A">
        <w:rPr>
          <w:rFonts w:ascii="Times" w:hAnsi="Times" w:cs="Times New Roman"/>
          <w:shd w:val="clear" w:color="auto" w:fill="FFFFFF"/>
        </w:rPr>
        <w:t xml:space="preserve">In the original article some permeability values were underestimated, in particular, for rock samples fractured by the stimuli-responsive </w:t>
      </w:r>
      <w:proofErr w:type="spellStart"/>
      <w:r w:rsidR="00D5509E" w:rsidRPr="00F26E2A">
        <w:rPr>
          <w:rFonts w:ascii="Times" w:hAnsi="Times" w:cs="Times New Roman"/>
          <w:shd w:val="clear" w:color="auto" w:fill="FFFFFF"/>
        </w:rPr>
        <w:t>fracking</w:t>
      </w:r>
      <w:proofErr w:type="spellEnd"/>
      <w:r w:rsidR="00D5509E" w:rsidRPr="00F26E2A">
        <w:rPr>
          <w:rFonts w:ascii="Times" w:hAnsi="Times" w:cs="Times New Roman"/>
          <w:shd w:val="clear" w:color="auto" w:fill="FFFFFF"/>
        </w:rPr>
        <w:t xml:space="preserve"> fluid (PAA-CO</w:t>
      </w:r>
      <w:r w:rsidR="00D5509E" w:rsidRPr="00F26E2A">
        <w:rPr>
          <w:rFonts w:ascii="Times" w:hAnsi="Times" w:cs="Times New Roman"/>
          <w:shd w:val="clear" w:color="auto" w:fill="FFFFFF"/>
          <w:vertAlign w:val="subscript"/>
        </w:rPr>
        <w:t>2</w:t>
      </w:r>
      <w:r w:rsidR="00D5509E" w:rsidRPr="00F26E2A">
        <w:rPr>
          <w:rFonts w:ascii="Times" w:hAnsi="Times" w:cs="Times New Roman"/>
          <w:shd w:val="clear" w:color="auto" w:fill="FFFFFF"/>
        </w:rPr>
        <w:t>). In addition, effective pressures were determined to be lower for three control experiments (deionized water</w:t>
      </w:r>
      <w:r w:rsidR="006E37FB" w:rsidRPr="00F26E2A">
        <w:rPr>
          <w:rFonts w:ascii="Times" w:hAnsi="Times" w:cs="Times New Roman"/>
          <w:shd w:val="clear" w:color="auto" w:fill="FFFFFF"/>
        </w:rPr>
        <w:t>-carbon dioxide</w:t>
      </w:r>
      <w:r w:rsidR="00D5509E" w:rsidRPr="00F26E2A">
        <w:rPr>
          <w:rFonts w:ascii="Times" w:hAnsi="Times" w:cs="Times New Roman"/>
          <w:shd w:val="clear" w:color="auto" w:fill="FFFFFF"/>
        </w:rPr>
        <w:t>, DIW-CO</w:t>
      </w:r>
      <w:r w:rsidR="00D5509E" w:rsidRPr="00F26E2A">
        <w:rPr>
          <w:rFonts w:ascii="Times" w:hAnsi="Times" w:cs="Times New Roman"/>
          <w:shd w:val="clear" w:color="auto" w:fill="FFFFFF"/>
          <w:vertAlign w:val="subscript"/>
        </w:rPr>
        <w:t>2</w:t>
      </w:r>
      <w:r w:rsidR="00D5509E" w:rsidRPr="00F26E2A">
        <w:rPr>
          <w:rFonts w:ascii="Times" w:hAnsi="Times" w:cs="Times New Roman"/>
          <w:shd w:val="clear" w:color="auto" w:fill="FFFFFF"/>
        </w:rPr>
        <w:t>). Therefore, we revised values of permeability and effective pressure as well as performed additional lab-scale stimulation experiments under identical conditions to further verify/update the deductions presented in the discussion section. This is the reason for the additional data introduced in the below Table 1 (grey color).</w:t>
      </w:r>
      <w:bookmarkStart w:id="0" w:name="_GoBack"/>
      <w:bookmarkEnd w:id="0"/>
    </w:p>
    <w:p w14:paraId="068C23C1" w14:textId="1EDF5BDC" w:rsidR="00D5509E" w:rsidRPr="00F26E2A" w:rsidRDefault="00F26E2A" w:rsidP="00F26E2A">
      <w:pPr>
        <w:spacing w:line="240" w:lineRule="auto"/>
        <w:jc w:val="both"/>
        <w:rPr>
          <w:rFonts w:ascii="Times" w:hAnsi="Times" w:cs="Times New Roman"/>
          <w:shd w:val="clear" w:color="auto" w:fill="FFFFFF"/>
        </w:rPr>
      </w:pPr>
      <w:r w:rsidRPr="00F26E2A">
        <w:rPr>
          <w:rFonts w:ascii="Times" w:hAnsi="Times" w:cs="Times New Roman"/>
          <w:shd w:val="clear" w:color="auto" w:fill="FFFFFF"/>
        </w:rPr>
        <w:t xml:space="preserve">The authors regret the following </w:t>
      </w:r>
      <w:r>
        <w:rPr>
          <w:rFonts w:ascii="Times" w:hAnsi="Times" w:cs="Times New Roman"/>
          <w:shd w:val="clear" w:color="auto" w:fill="FFFFFF"/>
        </w:rPr>
        <w:t>inadvertent errors</w:t>
      </w:r>
      <w:r w:rsidR="009804AC">
        <w:rPr>
          <w:rFonts w:ascii="Times" w:hAnsi="Times" w:cs="Times New Roman"/>
          <w:shd w:val="clear" w:color="auto" w:fill="FFFFFF"/>
        </w:rPr>
        <w:t xml:space="preserve"> and </w:t>
      </w:r>
      <w:r w:rsidR="0089397E">
        <w:rPr>
          <w:rFonts w:ascii="Times" w:hAnsi="Times" w:cs="Times New Roman"/>
          <w:shd w:val="clear" w:color="auto" w:fill="FFFFFF"/>
        </w:rPr>
        <w:t>corresponding modifications</w:t>
      </w:r>
      <w:r>
        <w:rPr>
          <w:rFonts w:ascii="Times" w:hAnsi="Times" w:cs="Times New Roman"/>
          <w:shd w:val="clear" w:color="auto" w:fill="FFFFFF"/>
        </w:rPr>
        <w:t xml:space="preserve">. </w:t>
      </w:r>
      <w:r w:rsidR="00D5509E" w:rsidRPr="00F26E2A">
        <w:rPr>
          <w:rFonts w:ascii="Times" w:hAnsi="Times" w:cs="Times New Roman"/>
          <w:shd w:val="clear" w:color="auto" w:fill="FFFFFF"/>
        </w:rPr>
        <w:t>These modifications do not change the scientific conclusions of the article.</w:t>
      </w:r>
    </w:p>
    <w:p w14:paraId="27827BFE" w14:textId="19057992" w:rsidR="00200DBF" w:rsidRPr="00F26E2A" w:rsidRDefault="009804AC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1. </w:t>
      </w:r>
      <w:r w:rsidR="00B303A8" w:rsidRPr="00F26E2A">
        <w:rPr>
          <w:rFonts w:ascii="Times" w:hAnsi="Times" w:cs="Times New Roman"/>
          <w:shd w:val="clear" w:color="auto" w:fill="FFFFFF"/>
        </w:rPr>
        <w:t xml:space="preserve">On page 26, </w:t>
      </w:r>
      <w:r w:rsidR="000873CF" w:rsidRPr="00F26E2A">
        <w:rPr>
          <w:rFonts w:ascii="Times" w:hAnsi="Times" w:cs="Times New Roman"/>
          <w:shd w:val="clear" w:color="auto" w:fill="FFFFFF"/>
        </w:rPr>
        <w:t>Table 1</w:t>
      </w:r>
      <w:r w:rsidR="00B303A8" w:rsidRPr="00F26E2A">
        <w:rPr>
          <w:rFonts w:ascii="Times" w:hAnsi="Times" w:cs="Times New Roman"/>
          <w:shd w:val="clear" w:color="auto" w:fill="FFFFFF"/>
        </w:rPr>
        <w:t xml:space="preserve"> should be replaced</w:t>
      </w:r>
      <w:r w:rsidR="005462AB" w:rsidRPr="00F26E2A">
        <w:rPr>
          <w:rFonts w:ascii="Times" w:hAnsi="Times" w:cs="Times New Roman"/>
          <w:shd w:val="clear" w:color="auto" w:fill="FFFFFF"/>
        </w:rPr>
        <w:t>/updated</w:t>
      </w:r>
      <w:r w:rsidR="00B303A8" w:rsidRPr="00F26E2A">
        <w:rPr>
          <w:rFonts w:ascii="Times" w:hAnsi="Times" w:cs="Times New Roman"/>
          <w:shd w:val="clear" w:color="auto" w:fill="FFFFFF"/>
        </w:rPr>
        <w:t xml:space="preserve"> by </w:t>
      </w:r>
      <w:r w:rsidR="00B41BAC" w:rsidRPr="00F26E2A">
        <w:rPr>
          <w:rFonts w:ascii="Times" w:hAnsi="Times" w:cs="Times New Roman"/>
          <w:shd w:val="clear" w:color="auto" w:fill="FFFFFF"/>
        </w:rPr>
        <w:t xml:space="preserve">the </w:t>
      </w:r>
      <w:r w:rsidR="005462AB" w:rsidRPr="00F26E2A">
        <w:rPr>
          <w:rFonts w:ascii="Times" w:hAnsi="Times" w:cs="Times New Roman"/>
          <w:shd w:val="clear" w:color="auto" w:fill="FFFFFF"/>
        </w:rPr>
        <w:t xml:space="preserve">new </w:t>
      </w:r>
      <w:r w:rsidR="000873CF" w:rsidRPr="00F26E2A">
        <w:rPr>
          <w:rFonts w:ascii="Times" w:hAnsi="Times" w:cs="Times New Roman"/>
          <w:shd w:val="clear" w:color="auto" w:fill="FFFFFF"/>
        </w:rPr>
        <w:t>Table 1</w:t>
      </w:r>
      <w:r w:rsidR="005462AB" w:rsidRPr="00F26E2A">
        <w:rPr>
          <w:rFonts w:ascii="Times" w:hAnsi="Times" w:cs="Times New Roman"/>
          <w:shd w:val="clear" w:color="auto" w:fill="FFFFFF"/>
        </w:rPr>
        <w:t xml:space="preserve"> </w:t>
      </w:r>
      <w:r w:rsidR="00375B04" w:rsidRPr="00F26E2A">
        <w:rPr>
          <w:rFonts w:ascii="Times" w:hAnsi="Times" w:cs="Times New Roman"/>
          <w:shd w:val="clear" w:color="auto" w:fill="FFFFFF"/>
        </w:rPr>
        <w:t>(</w:t>
      </w:r>
      <w:r w:rsidR="00B41BAC" w:rsidRPr="00F26E2A">
        <w:rPr>
          <w:rFonts w:ascii="Times" w:hAnsi="Times" w:cs="Times New Roman"/>
          <w:shd w:val="clear" w:color="auto" w:fill="FFFFFF"/>
        </w:rPr>
        <w:t>below</w:t>
      </w:r>
      <w:r w:rsidR="00375B04" w:rsidRPr="00F26E2A">
        <w:rPr>
          <w:rFonts w:ascii="Times" w:hAnsi="Times" w:cs="Times New Roman"/>
          <w:shd w:val="clear" w:color="auto" w:fill="FFFFFF"/>
        </w:rPr>
        <w:t>)</w:t>
      </w:r>
      <w:r w:rsidR="00D5509E" w:rsidRPr="00F26E2A">
        <w:rPr>
          <w:rFonts w:ascii="Times" w:hAnsi="Times" w:cs="Times New Roman"/>
          <w:shd w:val="clear" w:color="auto" w:fill="FFFFFF"/>
        </w:rPr>
        <w:t>. A</w:t>
      </w:r>
      <w:r w:rsidR="00200DBF" w:rsidRPr="00F26E2A">
        <w:rPr>
          <w:rFonts w:ascii="Times" w:hAnsi="Times" w:cs="Times New Roman"/>
          <w:shd w:val="clear" w:color="auto" w:fill="FFFFFF"/>
        </w:rPr>
        <w:t xml:space="preserve">dditional data </w:t>
      </w:r>
      <w:r w:rsidR="00D5509E" w:rsidRPr="00F26E2A">
        <w:rPr>
          <w:rFonts w:ascii="Times" w:hAnsi="Times" w:cs="Times New Roman"/>
          <w:shd w:val="clear" w:color="auto" w:fill="FFFFFF"/>
        </w:rPr>
        <w:t xml:space="preserve">was </w:t>
      </w:r>
      <w:r w:rsidR="00200DBF" w:rsidRPr="00F26E2A">
        <w:rPr>
          <w:rFonts w:ascii="Times" w:hAnsi="Times" w:cs="Times New Roman"/>
          <w:shd w:val="clear" w:color="auto" w:fill="FFFFFF"/>
        </w:rPr>
        <w:t>introduced in</w:t>
      </w:r>
      <w:r w:rsidR="00D5509E" w:rsidRPr="00F26E2A">
        <w:rPr>
          <w:rFonts w:ascii="Times" w:hAnsi="Times" w:cs="Times New Roman"/>
          <w:shd w:val="clear" w:color="auto" w:fill="FFFFFF"/>
        </w:rPr>
        <w:t xml:space="preserve"> this</w:t>
      </w:r>
      <w:r w:rsidR="00375B04" w:rsidRPr="00F26E2A">
        <w:rPr>
          <w:rFonts w:ascii="Times" w:hAnsi="Times" w:cs="Times New Roman"/>
          <w:shd w:val="clear" w:color="auto" w:fill="FFFFFF"/>
        </w:rPr>
        <w:t xml:space="preserve"> </w:t>
      </w:r>
      <w:r w:rsidR="00D5509E" w:rsidRPr="00F26E2A">
        <w:rPr>
          <w:rFonts w:ascii="Times" w:hAnsi="Times" w:cs="Times New Roman"/>
          <w:shd w:val="clear" w:color="auto" w:fill="FFFFFF"/>
        </w:rPr>
        <w:t>new</w:t>
      </w:r>
      <w:r w:rsidR="00375B04" w:rsidRPr="00F26E2A">
        <w:rPr>
          <w:rFonts w:ascii="Times" w:hAnsi="Times" w:cs="Times New Roman"/>
          <w:shd w:val="clear" w:color="auto" w:fill="FFFFFF"/>
        </w:rPr>
        <w:t xml:space="preserve"> </w:t>
      </w:r>
      <w:r w:rsidR="000873CF" w:rsidRPr="00F26E2A">
        <w:rPr>
          <w:rFonts w:ascii="Times" w:hAnsi="Times" w:cs="Times New Roman"/>
          <w:shd w:val="clear" w:color="auto" w:fill="FFFFFF"/>
        </w:rPr>
        <w:t>Table 1</w:t>
      </w:r>
      <w:r w:rsidR="00734787" w:rsidRPr="00F26E2A">
        <w:rPr>
          <w:rFonts w:ascii="Times" w:hAnsi="Times" w:cs="Times New Roman"/>
          <w:shd w:val="clear" w:color="auto" w:fill="FFFFFF"/>
        </w:rPr>
        <w:t>,</w:t>
      </w:r>
      <w:r w:rsidR="00D5509E" w:rsidRPr="00F26E2A">
        <w:rPr>
          <w:rFonts w:ascii="Times" w:hAnsi="Times" w:cs="Times New Roman"/>
          <w:shd w:val="clear" w:color="auto" w:fill="FFFFFF"/>
        </w:rPr>
        <w:t xml:space="preserve"> highlighted in grey color.</w:t>
      </w:r>
    </w:p>
    <w:p w14:paraId="4EE54A1D" w14:textId="164A0A38" w:rsidR="009B02B9" w:rsidRPr="00F26E2A" w:rsidRDefault="00A051F1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  <w:r w:rsidRPr="00F26E2A">
        <w:rPr>
          <w:rFonts w:ascii="Times" w:hAnsi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311076" wp14:editId="2A6FAB25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943600" cy="3627755"/>
            <wp:effectExtent l="0" t="0" r="0" b="4445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31AC1" w14:textId="77777777" w:rsidR="009804AC" w:rsidRDefault="009804AC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</w:p>
    <w:p w14:paraId="46009816" w14:textId="77AF8D7D" w:rsidR="00A625E9" w:rsidRPr="009804AC" w:rsidRDefault="009804AC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 xml:space="preserve">2. </w:t>
      </w:r>
      <w:r w:rsidR="00D24D2E">
        <w:rPr>
          <w:rFonts w:ascii="Times" w:hAnsi="Times" w:cs="Times New Roman"/>
          <w:shd w:val="clear" w:color="auto" w:fill="FFFFFF"/>
        </w:rPr>
        <w:t>Page 1: Please a</w:t>
      </w:r>
      <w:r w:rsidR="001D6684" w:rsidRPr="009804AC">
        <w:rPr>
          <w:rFonts w:ascii="Times" w:hAnsi="Times" w:cs="Times New Roman"/>
          <w:shd w:val="clear" w:color="auto" w:fill="FFFFFF"/>
        </w:rPr>
        <w:t>dd M. Ian Childers as an author to the</w:t>
      </w:r>
      <w:r w:rsidR="00A625E9" w:rsidRPr="009804AC">
        <w:rPr>
          <w:rFonts w:ascii="Times" w:hAnsi="Times" w:cs="Times New Roman"/>
          <w:shd w:val="clear" w:color="auto" w:fill="FFFFFF"/>
        </w:rPr>
        <w:t xml:space="preserve"> original manuscript since </w:t>
      </w:r>
      <w:r w:rsidR="001D6684" w:rsidRPr="009804AC">
        <w:rPr>
          <w:rFonts w:ascii="Times" w:hAnsi="Times" w:cs="Times New Roman"/>
          <w:shd w:val="clear" w:color="auto" w:fill="FFFFFF"/>
        </w:rPr>
        <w:t>Dr. Childers is</w:t>
      </w:r>
      <w:r w:rsidR="00A625E9" w:rsidRPr="009804AC">
        <w:rPr>
          <w:rFonts w:ascii="Times" w:hAnsi="Times" w:cs="Times New Roman"/>
          <w:shd w:val="clear" w:color="auto" w:fill="FFFFFF"/>
        </w:rPr>
        <w:t xml:space="preserve"> t</w:t>
      </w:r>
      <w:r w:rsidR="001D6684" w:rsidRPr="009804AC">
        <w:rPr>
          <w:rFonts w:ascii="Times" w:hAnsi="Times" w:cs="Times New Roman"/>
          <w:shd w:val="clear" w:color="auto" w:fill="FFFFFF"/>
        </w:rPr>
        <w:t xml:space="preserve">he scientist that performed </w:t>
      </w:r>
      <w:r w:rsidR="00A625E9" w:rsidRPr="009804AC">
        <w:rPr>
          <w:rFonts w:ascii="Times" w:hAnsi="Times" w:cs="Times New Roman"/>
          <w:shd w:val="clear" w:color="auto" w:fill="FFFFFF"/>
        </w:rPr>
        <w:t xml:space="preserve">the additional experimental work shown in Table 1 (data highlighted in grey). </w:t>
      </w:r>
    </w:p>
    <w:p w14:paraId="3643F20A" w14:textId="1C37EA31" w:rsidR="009B02B9" w:rsidRPr="009804AC" w:rsidRDefault="009804AC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3. 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Page 25: In the original article right column line 9 after it reads “17atm” add “(and 8atm for a duplicate experiment, </w:t>
      </w:r>
      <w:r w:rsidR="000873CF" w:rsidRPr="009804AC">
        <w:rPr>
          <w:rFonts w:ascii="Times" w:hAnsi="Times" w:cs="Times New Roman"/>
          <w:shd w:val="clear" w:color="auto" w:fill="FFFFFF"/>
        </w:rPr>
        <w:t>Table 1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 entry 1’)”. </w:t>
      </w:r>
    </w:p>
    <w:p w14:paraId="3297E6CD" w14:textId="28201765" w:rsidR="00C54CBE" w:rsidRPr="009804AC" w:rsidRDefault="009804AC" w:rsidP="00C54CBE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4. </w:t>
      </w:r>
      <w:r w:rsidR="009B02B9" w:rsidRPr="009804AC">
        <w:rPr>
          <w:rFonts w:ascii="Times" w:hAnsi="Times" w:cs="Times New Roman"/>
          <w:shd w:val="clear" w:color="auto" w:fill="FFFFFF"/>
        </w:rPr>
        <w:t>Page 25: In the origi</w:t>
      </w:r>
      <w:r w:rsidR="00661BB1" w:rsidRPr="009804AC">
        <w:rPr>
          <w:rFonts w:ascii="Times" w:hAnsi="Times" w:cs="Times New Roman"/>
          <w:shd w:val="clear" w:color="auto" w:fill="FFFFFF"/>
        </w:rPr>
        <w:t>nal article right column line 10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 where it reads “</w:t>
      </w:r>
      <w:r w:rsidR="00661BB1" w:rsidRPr="009804AC">
        <w:rPr>
          <w:rFonts w:ascii="Times" w:hAnsi="Times" w:cs="Times New Roman"/>
          <w:shd w:val="clear" w:color="auto" w:fill="FFFFFF"/>
        </w:rPr>
        <w:t xml:space="preserve">was not fractured even when the internal pressure was 170 </w:t>
      </w:r>
      <w:proofErr w:type="spellStart"/>
      <w:r w:rsidR="00661BB1" w:rsidRPr="009804AC">
        <w:rPr>
          <w:rFonts w:ascii="Times" w:hAnsi="Times" w:cs="Times New Roman"/>
          <w:shd w:val="clear" w:color="auto" w:fill="FFFFFF"/>
        </w:rPr>
        <w:t>atm</w:t>
      </w:r>
      <w:proofErr w:type="spellEnd"/>
      <w:r w:rsidR="00661BB1" w:rsidRPr="009804AC">
        <w:rPr>
          <w:rFonts w:ascii="Times" w:hAnsi="Times" w:cs="Times New Roman"/>
          <w:shd w:val="clear" w:color="auto" w:fill="FFFFFF"/>
        </w:rPr>
        <w:t xml:space="preserve"> higher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”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it </w:t>
      </w:r>
      <w:r w:rsidR="009B02B9" w:rsidRPr="009804AC">
        <w:rPr>
          <w:rFonts w:ascii="Times" w:hAnsi="Times" w:cs="Times New Roman"/>
          <w:shd w:val="clear" w:color="auto" w:fill="FFFFFF"/>
        </w:rPr>
        <w:t>should read “</w:t>
      </w:r>
      <w:r w:rsidR="00661BB1" w:rsidRPr="009804AC">
        <w:rPr>
          <w:rFonts w:ascii="Times" w:hAnsi="Times" w:cs="Times New Roman"/>
          <w:shd w:val="clear" w:color="auto" w:fill="FFFFFF"/>
        </w:rPr>
        <w:t xml:space="preserve">was fractured although the internal pressure was </w:t>
      </w:r>
      <w:r w:rsidR="009B02B9" w:rsidRPr="009804AC">
        <w:rPr>
          <w:rFonts w:ascii="Times" w:hAnsi="Times" w:cs="Times New Roman"/>
          <w:shd w:val="clear" w:color="auto" w:fill="FFFFFF"/>
        </w:rPr>
        <w:t>57atm</w:t>
      </w:r>
      <w:r w:rsidR="00661BB1" w:rsidRPr="009804AC">
        <w:rPr>
          <w:rFonts w:ascii="Times" w:hAnsi="Times" w:cs="Times New Roman"/>
          <w:shd w:val="clear" w:color="auto" w:fill="FFFFFF"/>
        </w:rPr>
        <w:t xml:space="preserve"> </w:t>
      </w:r>
      <w:r w:rsidR="00734787" w:rsidRPr="009804AC">
        <w:rPr>
          <w:rFonts w:ascii="Times" w:hAnsi="Times" w:cs="Times New Roman"/>
          <w:shd w:val="clear" w:color="auto" w:fill="FFFFFF"/>
        </w:rPr>
        <w:t>above the confining pressure and the fractures were not detected during XMT analysis</w:t>
      </w:r>
      <w:r w:rsidR="009B02B9" w:rsidRPr="009804AC">
        <w:rPr>
          <w:rFonts w:ascii="Times" w:hAnsi="Times" w:cs="Times New Roman"/>
          <w:shd w:val="clear" w:color="auto" w:fill="FFFFFF"/>
        </w:rPr>
        <w:t>”</w:t>
      </w:r>
      <w:r w:rsidR="00200DBF" w:rsidRPr="009804AC">
        <w:rPr>
          <w:rFonts w:ascii="Times" w:hAnsi="Times" w:cs="Times New Roman"/>
          <w:shd w:val="clear" w:color="auto" w:fill="FFFFFF"/>
        </w:rPr>
        <w:t xml:space="preserve"> </w:t>
      </w:r>
    </w:p>
    <w:p w14:paraId="5D66372E" w14:textId="722E3D01" w:rsidR="009B02B9" w:rsidRPr="009804AC" w:rsidRDefault="009804AC" w:rsidP="009B02B9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5. 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Page 25: In the original article </w:t>
      </w:r>
      <w:r w:rsidR="00997827" w:rsidRPr="009804AC">
        <w:rPr>
          <w:rFonts w:ascii="Times" w:hAnsi="Times" w:cs="Times New Roman"/>
          <w:shd w:val="clear" w:color="auto" w:fill="FFFFFF"/>
        </w:rPr>
        <w:t>right column line 12</w:t>
      </w:r>
      <w:r w:rsidR="009B02B9" w:rsidRPr="009804AC">
        <w:rPr>
          <w:rFonts w:ascii="Times" w:hAnsi="Times" w:cs="Times New Roman"/>
          <w:shd w:val="clear" w:color="auto" w:fill="FFFFFF"/>
        </w:rPr>
        <w:t xml:space="preserve"> where it reads “</w:t>
      </w:r>
      <w:r w:rsidR="00997827" w:rsidRPr="009804AC">
        <w:rPr>
          <w:rFonts w:ascii="Times" w:hAnsi="Times" w:cs="Times New Roman"/>
          <w:shd w:val="clear" w:color="auto" w:fill="FFFFFF"/>
        </w:rPr>
        <w:t>(note that at this effective pressure, the pressure of CO</w:t>
      </w:r>
      <w:r w:rsidR="00997827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 was actually near the upper limit of the ISCO pump)” it should read “</w:t>
      </w:r>
      <w:r w:rsidR="00FE2595" w:rsidRPr="009804AC">
        <w:rPr>
          <w:rFonts w:ascii="Times" w:hAnsi="Times" w:cs="Times New Roman"/>
          <w:shd w:val="clear" w:color="auto" w:fill="FFFFFF"/>
        </w:rPr>
        <w:t>(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note that two additional </w:t>
      </w:r>
      <w:r w:rsidR="00661BB1" w:rsidRPr="009804AC">
        <w:rPr>
          <w:rFonts w:ascii="Times" w:hAnsi="Times" w:cs="Times New Roman"/>
          <w:shd w:val="clear" w:color="auto" w:fill="FFFFFF"/>
        </w:rPr>
        <w:t xml:space="preserve">control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experiments </w:t>
      </w:r>
      <w:r w:rsidR="00FE2595" w:rsidRPr="009804AC">
        <w:rPr>
          <w:rFonts w:ascii="Times" w:hAnsi="Times" w:cs="Times New Roman"/>
          <w:shd w:val="clear" w:color="auto" w:fill="FFFFFF"/>
        </w:rPr>
        <w:t xml:space="preserve">on similar rock samples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under identical conditions </w:t>
      </w:r>
      <w:r w:rsidR="00661BB1" w:rsidRPr="009804AC">
        <w:rPr>
          <w:rFonts w:ascii="Times" w:hAnsi="Times" w:cs="Times New Roman"/>
          <w:shd w:val="clear" w:color="auto" w:fill="FFFFFF"/>
        </w:rPr>
        <w:t xml:space="preserve">also </w:t>
      </w:r>
      <w:r w:rsidR="00FE2595" w:rsidRPr="009804AC">
        <w:rPr>
          <w:rFonts w:ascii="Times" w:hAnsi="Times" w:cs="Times New Roman"/>
          <w:shd w:val="clear" w:color="auto" w:fill="FFFFFF"/>
        </w:rPr>
        <w:t xml:space="preserve">generated very small </w:t>
      </w:r>
      <w:proofErr w:type="spellStart"/>
      <w:r w:rsidR="00FE2595" w:rsidRPr="009804AC">
        <w:rPr>
          <w:rFonts w:ascii="Times" w:hAnsi="Times" w:cs="Times New Roman"/>
          <w:shd w:val="clear" w:color="auto" w:fill="FFFFFF"/>
        </w:rPr>
        <w:t>microfractures</w:t>
      </w:r>
      <w:proofErr w:type="spellEnd"/>
      <w:r w:rsidR="00FE2595" w:rsidRPr="009804AC">
        <w:rPr>
          <w:rFonts w:ascii="Times" w:hAnsi="Times" w:cs="Times New Roman"/>
          <w:shd w:val="clear" w:color="auto" w:fill="FFFFFF"/>
        </w:rPr>
        <w:t>, not visible in XMT, with negligible permeability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 </w:t>
      </w:r>
      <w:r w:rsidR="00FE2595" w:rsidRPr="009804AC">
        <w:rPr>
          <w:rFonts w:ascii="Times" w:hAnsi="Times" w:cs="Times New Roman"/>
          <w:shd w:val="clear" w:color="auto" w:fill="FFFFFF"/>
        </w:rPr>
        <w:t xml:space="preserve">and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at pressures as high as 27 and 28atm, entries 2’ and 2” in </w:t>
      </w:r>
      <w:r w:rsidR="000873CF" w:rsidRPr="009804AC">
        <w:rPr>
          <w:rFonts w:ascii="Times" w:hAnsi="Times" w:cs="Times New Roman"/>
          <w:shd w:val="clear" w:color="auto" w:fill="FFFFFF"/>
        </w:rPr>
        <w:t>Table 1</w:t>
      </w:r>
      <w:r w:rsidR="00997827" w:rsidRPr="009804AC">
        <w:rPr>
          <w:rFonts w:ascii="Times" w:hAnsi="Times" w:cs="Times New Roman"/>
          <w:shd w:val="clear" w:color="auto" w:fill="FFFFFF"/>
        </w:rPr>
        <w:t>)”</w:t>
      </w:r>
    </w:p>
    <w:p w14:paraId="329B2C97" w14:textId="72E73BDB" w:rsidR="00997827" w:rsidRPr="009804AC" w:rsidRDefault="009804AC" w:rsidP="00997827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6.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Page 25: In the original article right column line 23 where it reads “8.8mD” it should read “880mD”. </w:t>
      </w:r>
    </w:p>
    <w:p w14:paraId="134AD868" w14:textId="2BF0415D" w:rsidR="00997827" w:rsidRPr="009804AC" w:rsidRDefault="009804AC" w:rsidP="00997827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7. </w:t>
      </w:r>
      <w:r w:rsidR="00997827" w:rsidRPr="009804AC">
        <w:rPr>
          <w:rFonts w:ascii="Times" w:hAnsi="Times" w:cs="Times New Roman"/>
          <w:shd w:val="clear" w:color="auto" w:fill="FFFFFF"/>
        </w:rPr>
        <w:t>Page 25: In the original article right column line 31 after it reads</w:t>
      </w:r>
      <w:r w:rsidR="00A74B50" w:rsidRPr="009804AC">
        <w:rPr>
          <w:rFonts w:ascii="Times" w:hAnsi="Times" w:cs="Times New Roman"/>
          <w:shd w:val="clear" w:color="auto" w:fill="FFFFFF"/>
        </w:rPr>
        <w:t xml:space="preserve"> </w:t>
      </w:r>
      <w:r w:rsidR="00997827" w:rsidRPr="009804AC">
        <w:rPr>
          <w:rFonts w:ascii="Times" w:hAnsi="Times" w:cs="Times New Roman"/>
          <w:shd w:val="clear" w:color="auto" w:fill="FFFFFF"/>
        </w:rPr>
        <w:t>“for 5min.” add “(</w:t>
      </w:r>
      <w:r w:rsidR="00A74B50" w:rsidRPr="009804AC">
        <w:rPr>
          <w:rFonts w:ascii="Times" w:hAnsi="Times" w:cs="Times New Roman"/>
          <w:shd w:val="clear" w:color="auto" w:fill="FFFFFF"/>
        </w:rPr>
        <w:t xml:space="preserve">two additional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duplicate experiments </w:t>
      </w:r>
      <w:r w:rsidR="00A74B50" w:rsidRPr="009804AC">
        <w:rPr>
          <w:rFonts w:ascii="Times" w:hAnsi="Times" w:cs="Times New Roman"/>
          <w:shd w:val="clear" w:color="auto" w:fill="FFFFFF"/>
        </w:rPr>
        <w:t xml:space="preserve">on similar rock cores 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under identical </w:t>
      </w:r>
      <w:r w:rsidR="00A74B50" w:rsidRPr="009804AC">
        <w:rPr>
          <w:rFonts w:ascii="Times" w:hAnsi="Times" w:cs="Times New Roman"/>
          <w:shd w:val="clear" w:color="auto" w:fill="FFFFFF"/>
        </w:rPr>
        <w:t>conditions also showed no measurable permeability</w:t>
      </w:r>
      <w:r w:rsidR="005C28B3" w:rsidRPr="009804AC">
        <w:rPr>
          <w:rFonts w:ascii="Times" w:hAnsi="Times" w:cs="Times New Roman"/>
          <w:shd w:val="clear" w:color="auto" w:fill="FFFFFF"/>
        </w:rPr>
        <w:t xml:space="preserve"> using water</w:t>
      </w:r>
      <w:r w:rsidR="00A74B50" w:rsidRPr="009804AC">
        <w:rPr>
          <w:rFonts w:ascii="Times" w:hAnsi="Times" w:cs="Times New Roman"/>
          <w:shd w:val="clear" w:color="auto" w:fill="FFFFFF"/>
        </w:rPr>
        <w:t xml:space="preserve">, entries 2’ and 2” in </w:t>
      </w:r>
      <w:r w:rsidR="000873CF" w:rsidRPr="009804AC">
        <w:rPr>
          <w:rFonts w:ascii="Times" w:hAnsi="Times" w:cs="Times New Roman"/>
          <w:shd w:val="clear" w:color="auto" w:fill="FFFFFF"/>
        </w:rPr>
        <w:t>Table 1</w:t>
      </w:r>
      <w:r w:rsidR="00A74B50" w:rsidRPr="009804AC">
        <w:rPr>
          <w:rFonts w:ascii="Times" w:hAnsi="Times" w:cs="Times New Roman"/>
          <w:shd w:val="clear" w:color="auto" w:fill="FFFFFF"/>
        </w:rPr>
        <w:t>)</w:t>
      </w:r>
      <w:r w:rsidR="00997827" w:rsidRPr="009804AC">
        <w:rPr>
          <w:rFonts w:ascii="Times" w:hAnsi="Times" w:cs="Times New Roman"/>
          <w:shd w:val="clear" w:color="auto" w:fill="FFFFFF"/>
        </w:rPr>
        <w:t xml:space="preserve">”. </w:t>
      </w:r>
    </w:p>
    <w:p w14:paraId="0A3D0F85" w14:textId="3B08498D" w:rsidR="00303F00" w:rsidRPr="009804AC" w:rsidRDefault="009804AC" w:rsidP="00656319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8. </w:t>
      </w:r>
      <w:r w:rsidR="00A74B50" w:rsidRPr="009804AC">
        <w:rPr>
          <w:rFonts w:ascii="Times" w:hAnsi="Times" w:cs="Times New Roman"/>
          <w:shd w:val="clear" w:color="auto" w:fill="FFFFFF"/>
        </w:rPr>
        <w:t>Page 25: In the origi</w:t>
      </w:r>
      <w:r w:rsidR="009F2094" w:rsidRPr="009804AC">
        <w:rPr>
          <w:rFonts w:ascii="Times" w:hAnsi="Times" w:cs="Times New Roman"/>
          <w:shd w:val="clear" w:color="auto" w:fill="FFFFFF"/>
        </w:rPr>
        <w:t>nal article right column line 31</w:t>
      </w:r>
      <w:r w:rsidR="00A74B50" w:rsidRPr="009804AC">
        <w:rPr>
          <w:rFonts w:ascii="Times" w:hAnsi="Times" w:cs="Times New Roman"/>
          <w:shd w:val="clear" w:color="auto" w:fill="FFFFFF"/>
        </w:rPr>
        <w:t xml:space="preserve"> </w:t>
      </w:r>
      <w:r w:rsidR="009F2094" w:rsidRPr="009804AC">
        <w:rPr>
          <w:rFonts w:ascii="Times" w:hAnsi="Times" w:cs="Times New Roman"/>
          <w:shd w:val="clear" w:color="auto" w:fill="FFFFFF"/>
        </w:rPr>
        <w:t xml:space="preserve">where it reads </w:t>
      </w:r>
    </w:p>
    <w:p w14:paraId="3D8F76EA" w14:textId="638925A6" w:rsidR="00303F00" w:rsidRPr="009804AC" w:rsidRDefault="009F2094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>“</w:t>
      </w:r>
      <w:r w:rsidR="00656319" w:rsidRPr="009804AC">
        <w:rPr>
          <w:rFonts w:ascii="Times" w:hAnsi="Times" w:cs="Times New Roman"/>
          <w:shd w:val="clear" w:color="auto" w:fill="FFFFFF"/>
        </w:rPr>
        <w:t xml:space="preserve">Based on this result, we estimate that the permeability of Coso-1–19 after fracturing experiment is less than 0.001 </w:t>
      </w:r>
      <w:proofErr w:type="spellStart"/>
      <w:r w:rsidR="00656319" w:rsidRPr="009804AC">
        <w:rPr>
          <w:rFonts w:ascii="Times" w:hAnsi="Times" w:cs="Times New Roman"/>
          <w:shd w:val="clear" w:color="auto" w:fill="FFFFFF"/>
        </w:rPr>
        <w:t>mD.</w:t>
      </w:r>
      <w:proofErr w:type="spellEnd"/>
      <w:r w:rsidR="00656319" w:rsidRPr="009804AC">
        <w:rPr>
          <w:rFonts w:ascii="Times" w:hAnsi="Times" w:cs="Times New Roman"/>
          <w:shd w:val="clear" w:color="auto" w:fill="FFFFFF"/>
        </w:rPr>
        <w:t xml:space="preserve"> Thus, the permeability of </w:t>
      </w:r>
      <w:proofErr w:type="spellStart"/>
      <w:r w:rsidR="00656319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656319" w:rsidRPr="009804AC">
        <w:rPr>
          <w:rFonts w:ascii="Times" w:hAnsi="Times" w:cs="Times New Roman"/>
          <w:shd w:val="clear" w:color="auto" w:fill="FFFFFF"/>
        </w:rPr>
        <w:t xml:space="preserve"> rock core fractured with a conventional fracturing fluid (</w:t>
      </w:r>
      <w:proofErr w:type="spellStart"/>
      <w:r w:rsidR="00656319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656319" w:rsidRPr="009804AC">
        <w:rPr>
          <w:rFonts w:ascii="Times" w:hAnsi="Times" w:cs="Times New Roman"/>
          <w:shd w:val="clear" w:color="auto" w:fill="FFFFFF"/>
        </w:rPr>
        <w:t xml:space="preserve"> 1–19) is at least three orders of magnitude lower than the permeability of a </w:t>
      </w:r>
      <w:proofErr w:type="spellStart"/>
      <w:r w:rsidR="00656319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656319" w:rsidRPr="009804AC">
        <w:rPr>
          <w:rFonts w:ascii="Times" w:hAnsi="Times" w:cs="Times New Roman"/>
          <w:shd w:val="clear" w:color="auto" w:fill="FFFFFF"/>
        </w:rPr>
        <w:t xml:space="preserve"> rock core fractured with PAA–CO</w:t>
      </w:r>
      <w:r w:rsidR="00656319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656319" w:rsidRPr="009804AC">
        <w:rPr>
          <w:rFonts w:ascii="Times" w:hAnsi="Times" w:cs="Times New Roman"/>
          <w:shd w:val="clear" w:color="auto" w:fill="FFFFFF"/>
        </w:rPr>
        <w:t xml:space="preserve"> fracturing fluid (</w:t>
      </w:r>
      <w:proofErr w:type="spellStart"/>
      <w:r w:rsidR="00656319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656319" w:rsidRPr="009804AC">
        <w:rPr>
          <w:rFonts w:ascii="Times" w:hAnsi="Times" w:cs="Times New Roman"/>
          <w:shd w:val="clear" w:color="auto" w:fill="FFFFFF"/>
        </w:rPr>
        <w:t xml:space="preserve"> 1–10)”</w:t>
      </w:r>
    </w:p>
    <w:p w14:paraId="3C4D821C" w14:textId="77777777" w:rsidR="00373B1B" w:rsidRPr="009804AC" w:rsidRDefault="00373B1B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</w:p>
    <w:p w14:paraId="5E80E7A1" w14:textId="2C3F0F5C" w:rsidR="00303F00" w:rsidRPr="009804AC" w:rsidRDefault="00656319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  <w:proofErr w:type="gramStart"/>
      <w:r w:rsidRPr="009804AC">
        <w:rPr>
          <w:rFonts w:ascii="Times" w:hAnsi="Times" w:cs="Times New Roman"/>
          <w:shd w:val="clear" w:color="auto" w:fill="FFFFFF"/>
        </w:rPr>
        <w:t>it</w:t>
      </w:r>
      <w:proofErr w:type="gramEnd"/>
      <w:r w:rsidRPr="009804AC">
        <w:rPr>
          <w:rFonts w:ascii="Times" w:hAnsi="Times" w:cs="Times New Roman"/>
          <w:shd w:val="clear" w:color="auto" w:fill="FFFFFF"/>
        </w:rPr>
        <w:t xml:space="preserve"> should read </w:t>
      </w:r>
    </w:p>
    <w:p w14:paraId="04852DF6" w14:textId="77777777" w:rsidR="00373B1B" w:rsidRPr="009804AC" w:rsidRDefault="00373B1B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</w:p>
    <w:p w14:paraId="4D1EB2CF" w14:textId="03CEE2D4" w:rsidR="00656319" w:rsidRPr="009804AC" w:rsidRDefault="00656319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>“Based on these results</w:t>
      </w:r>
      <w:r w:rsidR="00D05D3E" w:rsidRPr="009804AC">
        <w:rPr>
          <w:rFonts w:ascii="Times" w:hAnsi="Times" w:cs="Times New Roman"/>
          <w:shd w:val="clear" w:color="auto" w:fill="FFFFFF"/>
        </w:rPr>
        <w:t>, we estimate</w:t>
      </w:r>
      <w:r w:rsidR="00303F00" w:rsidRPr="009804AC">
        <w:rPr>
          <w:rFonts w:ascii="Times" w:hAnsi="Times" w:cs="Times New Roman"/>
          <w:shd w:val="clear" w:color="auto" w:fill="FFFFFF"/>
        </w:rPr>
        <w:t>d</w:t>
      </w:r>
      <w:r w:rsidR="00D05D3E" w:rsidRPr="009804AC">
        <w:rPr>
          <w:rFonts w:ascii="Times" w:hAnsi="Times" w:cs="Times New Roman"/>
          <w:shd w:val="clear" w:color="auto" w:fill="FFFFFF"/>
        </w:rPr>
        <w:t xml:space="preserve"> </w:t>
      </w:r>
      <w:r w:rsidRPr="009804AC">
        <w:rPr>
          <w:rFonts w:ascii="Times" w:hAnsi="Times" w:cs="Times New Roman"/>
          <w:shd w:val="clear" w:color="auto" w:fill="FFFFFF"/>
        </w:rPr>
        <w:t xml:space="preserve">the permeability of </w:t>
      </w:r>
      <w:r w:rsidR="00D05D3E" w:rsidRPr="009804AC">
        <w:rPr>
          <w:rFonts w:ascii="Times" w:hAnsi="Times" w:cs="Times New Roman"/>
          <w:shd w:val="clear" w:color="auto" w:fill="FFFFFF"/>
        </w:rPr>
        <w:t xml:space="preserve">all three </w:t>
      </w:r>
      <w:proofErr w:type="spellStart"/>
      <w:r w:rsidR="00D05D3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05D3E" w:rsidRPr="009804AC">
        <w:rPr>
          <w:rFonts w:ascii="Times" w:hAnsi="Times" w:cs="Times New Roman"/>
          <w:shd w:val="clear" w:color="auto" w:fill="FFFFFF"/>
        </w:rPr>
        <w:t xml:space="preserve"> rock cores from the control experiments (</w:t>
      </w:r>
      <w:r w:rsidRPr="009804AC">
        <w:rPr>
          <w:rFonts w:ascii="Times" w:hAnsi="Times" w:cs="Times New Roman"/>
          <w:shd w:val="clear" w:color="auto" w:fill="FFFFFF"/>
        </w:rPr>
        <w:t>Coso-1–19</w:t>
      </w:r>
      <w:r w:rsidR="00D05D3E" w:rsidRPr="009804AC">
        <w:rPr>
          <w:rFonts w:ascii="Times" w:hAnsi="Times" w:cs="Times New Roman"/>
          <w:shd w:val="clear" w:color="auto" w:fill="FFFFFF"/>
        </w:rPr>
        <w:t xml:space="preserve">, </w:t>
      </w:r>
      <w:proofErr w:type="spellStart"/>
      <w:r w:rsidR="00D05D3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05D3E" w:rsidRPr="009804AC">
        <w:rPr>
          <w:rFonts w:ascii="Times" w:hAnsi="Times" w:cs="Times New Roman"/>
          <w:shd w:val="clear" w:color="auto" w:fill="FFFFFF"/>
        </w:rPr>
        <w:t xml:space="preserve"> 3-3, and </w:t>
      </w:r>
      <w:proofErr w:type="spellStart"/>
      <w:r w:rsidR="00D05D3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05D3E" w:rsidRPr="009804AC">
        <w:rPr>
          <w:rFonts w:ascii="Times" w:hAnsi="Times" w:cs="Times New Roman"/>
          <w:shd w:val="clear" w:color="auto" w:fill="FFFFFF"/>
        </w:rPr>
        <w:t xml:space="preserve"> 3-4)</w:t>
      </w:r>
      <w:r w:rsidRPr="009804AC">
        <w:rPr>
          <w:rFonts w:ascii="Times" w:hAnsi="Times" w:cs="Times New Roman"/>
          <w:shd w:val="clear" w:color="auto" w:fill="FFFFFF"/>
        </w:rPr>
        <w:t xml:space="preserve"> </w:t>
      </w:r>
      <w:r w:rsidR="00D05D3E" w:rsidRPr="009804AC">
        <w:rPr>
          <w:rFonts w:ascii="Times" w:hAnsi="Times" w:cs="Times New Roman"/>
          <w:shd w:val="clear" w:color="auto" w:fill="FFFFFF"/>
        </w:rPr>
        <w:t>using CO</w:t>
      </w:r>
      <w:r w:rsidR="00D05D3E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D05D3E" w:rsidRPr="009804AC">
        <w:rPr>
          <w:rFonts w:ascii="Times" w:hAnsi="Times" w:cs="Times New Roman"/>
          <w:shd w:val="clear" w:color="auto" w:fill="FFFFFF"/>
        </w:rPr>
        <w:t xml:space="preserve"> </w:t>
      </w:r>
      <w:r w:rsidR="00303F00" w:rsidRPr="009804AC">
        <w:rPr>
          <w:rFonts w:ascii="Times" w:hAnsi="Times" w:cs="Times New Roman"/>
          <w:shd w:val="clear" w:color="auto" w:fill="FFFFFF"/>
        </w:rPr>
        <w:t xml:space="preserve">pressurized to 10atm </w:t>
      </w:r>
      <w:r w:rsidR="00D05D3E" w:rsidRPr="009804AC">
        <w:rPr>
          <w:rFonts w:ascii="Times" w:hAnsi="Times" w:cs="Times New Roman"/>
          <w:shd w:val="clear" w:color="auto" w:fill="FFFFFF"/>
        </w:rPr>
        <w:t xml:space="preserve">(instead of water) </w:t>
      </w:r>
      <w:r w:rsidR="00303F00" w:rsidRPr="009804AC">
        <w:rPr>
          <w:rFonts w:ascii="Times" w:hAnsi="Times" w:cs="Times New Roman"/>
          <w:shd w:val="clear" w:color="auto" w:fill="FFFFFF"/>
        </w:rPr>
        <w:t>obtaining permeability values of 0.02mD, 0.07mD, and 0.007</w:t>
      </w:r>
      <w:r w:rsidRPr="009804AC">
        <w:rPr>
          <w:rFonts w:ascii="Times" w:hAnsi="Times" w:cs="Times New Roman"/>
          <w:shd w:val="clear" w:color="auto" w:fill="FFFFFF"/>
        </w:rPr>
        <w:t>mD</w:t>
      </w:r>
      <w:r w:rsidR="00303F00" w:rsidRPr="009804AC">
        <w:rPr>
          <w:rFonts w:ascii="Times" w:hAnsi="Times" w:cs="Times New Roman"/>
          <w:shd w:val="clear" w:color="auto" w:fill="FFFFFF"/>
        </w:rPr>
        <w:t>, respectively</w:t>
      </w:r>
      <w:r w:rsidRPr="009804AC">
        <w:rPr>
          <w:rFonts w:ascii="Times" w:hAnsi="Times" w:cs="Times New Roman"/>
          <w:shd w:val="clear" w:color="auto" w:fill="FFFFFF"/>
        </w:rPr>
        <w:t xml:space="preserve">. Thus, the permeability of </w:t>
      </w:r>
      <w:proofErr w:type="spellStart"/>
      <w:r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Pr="009804AC">
        <w:rPr>
          <w:rFonts w:ascii="Times" w:hAnsi="Times" w:cs="Times New Roman"/>
          <w:shd w:val="clear" w:color="auto" w:fill="FFFFFF"/>
        </w:rPr>
        <w:t xml:space="preserve"> rock core</w:t>
      </w:r>
      <w:r w:rsidR="00303F00" w:rsidRPr="009804AC">
        <w:rPr>
          <w:rFonts w:ascii="Times" w:hAnsi="Times" w:cs="Times New Roman"/>
          <w:shd w:val="clear" w:color="auto" w:fill="FFFFFF"/>
        </w:rPr>
        <w:t>s</w:t>
      </w:r>
      <w:r w:rsidRPr="009804AC">
        <w:rPr>
          <w:rFonts w:ascii="Times" w:hAnsi="Times" w:cs="Times New Roman"/>
          <w:shd w:val="clear" w:color="auto" w:fill="FFFFFF"/>
        </w:rPr>
        <w:t xml:space="preserve"> fractured with a</w:t>
      </w:r>
      <w:r w:rsidR="00303F00" w:rsidRPr="009804AC">
        <w:rPr>
          <w:rFonts w:ascii="Times" w:hAnsi="Times" w:cs="Times New Roman"/>
          <w:shd w:val="clear" w:color="auto" w:fill="FFFFFF"/>
        </w:rPr>
        <w:t xml:space="preserve"> conventional fracturing fluid is between two to six</w:t>
      </w:r>
      <w:r w:rsidRPr="009804AC">
        <w:rPr>
          <w:rFonts w:ascii="Times" w:hAnsi="Times" w:cs="Times New Roman"/>
          <w:shd w:val="clear" w:color="auto" w:fill="FFFFFF"/>
        </w:rPr>
        <w:t xml:space="preserve"> orders of magnitude </w:t>
      </w:r>
      <w:r w:rsidR="00303F00" w:rsidRPr="009804AC">
        <w:rPr>
          <w:rFonts w:ascii="Times" w:hAnsi="Times" w:cs="Times New Roman"/>
          <w:shd w:val="clear" w:color="auto" w:fill="FFFFFF"/>
        </w:rPr>
        <w:t>lower than the permeability of</w:t>
      </w:r>
      <w:r w:rsidRPr="009804AC">
        <w:rPr>
          <w:rFonts w:ascii="Times" w:hAnsi="Times" w:cs="Times New Roman"/>
          <w:shd w:val="clear" w:color="auto" w:fill="FFFFFF"/>
        </w:rPr>
        <w:t xml:space="preserve"> </w:t>
      </w:r>
      <w:proofErr w:type="spellStart"/>
      <w:r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Pr="009804AC">
        <w:rPr>
          <w:rFonts w:ascii="Times" w:hAnsi="Times" w:cs="Times New Roman"/>
          <w:shd w:val="clear" w:color="auto" w:fill="FFFFFF"/>
        </w:rPr>
        <w:t xml:space="preserve"> rock core</w:t>
      </w:r>
      <w:r w:rsidR="00303F00" w:rsidRPr="009804AC">
        <w:rPr>
          <w:rFonts w:ascii="Times" w:hAnsi="Times" w:cs="Times New Roman"/>
          <w:shd w:val="clear" w:color="auto" w:fill="FFFFFF"/>
        </w:rPr>
        <w:t>s</w:t>
      </w:r>
      <w:r w:rsidRPr="009804AC">
        <w:rPr>
          <w:rFonts w:ascii="Times" w:hAnsi="Times" w:cs="Times New Roman"/>
          <w:shd w:val="clear" w:color="auto" w:fill="FFFFFF"/>
        </w:rPr>
        <w:t xml:space="preserve"> fractured with PAA–CO</w:t>
      </w:r>
      <w:r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Pr="009804AC">
        <w:rPr>
          <w:rFonts w:ascii="Times" w:hAnsi="Times" w:cs="Times New Roman"/>
          <w:shd w:val="clear" w:color="auto" w:fill="FFFFFF"/>
        </w:rPr>
        <w:t xml:space="preserve"> fracturing fluid (</w:t>
      </w:r>
      <w:proofErr w:type="spellStart"/>
      <w:r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Pr="009804AC">
        <w:rPr>
          <w:rFonts w:ascii="Times" w:hAnsi="Times" w:cs="Times New Roman"/>
          <w:shd w:val="clear" w:color="auto" w:fill="FFFFFF"/>
        </w:rPr>
        <w:t xml:space="preserve"> 1–10</w:t>
      </w:r>
      <w:r w:rsidR="00303F00" w:rsidRPr="009804AC">
        <w:rPr>
          <w:rFonts w:ascii="Times" w:hAnsi="Times" w:cs="Times New Roman"/>
          <w:shd w:val="clear" w:color="auto" w:fill="FFFFFF"/>
        </w:rPr>
        <w:t xml:space="preserve">, and </w:t>
      </w:r>
      <w:proofErr w:type="spellStart"/>
      <w:r w:rsidR="00303F00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303F00" w:rsidRPr="009804AC">
        <w:rPr>
          <w:rFonts w:ascii="Times" w:hAnsi="Times" w:cs="Times New Roman"/>
          <w:shd w:val="clear" w:color="auto" w:fill="FFFFFF"/>
        </w:rPr>
        <w:t xml:space="preserve"> 3-2</w:t>
      </w:r>
      <w:r w:rsidRPr="009804AC">
        <w:rPr>
          <w:rFonts w:ascii="Times" w:hAnsi="Times" w:cs="Times New Roman"/>
          <w:shd w:val="clear" w:color="auto" w:fill="FFFFFF"/>
        </w:rPr>
        <w:t>)”</w:t>
      </w:r>
    </w:p>
    <w:p w14:paraId="41426092" w14:textId="77777777" w:rsidR="00404C1A" w:rsidRPr="009804AC" w:rsidRDefault="00404C1A" w:rsidP="00373B1B">
      <w:pPr>
        <w:spacing w:after="0" w:line="240" w:lineRule="auto"/>
        <w:rPr>
          <w:rFonts w:ascii="Times" w:hAnsi="Times" w:cs="Times New Roman"/>
          <w:shd w:val="clear" w:color="auto" w:fill="FFFFFF"/>
        </w:rPr>
      </w:pPr>
    </w:p>
    <w:p w14:paraId="5F42D9EA" w14:textId="47FA8BFA" w:rsidR="00C81CFF" w:rsidRPr="009804AC" w:rsidRDefault="009804AC" w:rsidP="00C81CFF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9. </w:t>
      </w:r>
      <w:r w:rsidR="00C81CFF" w:rsidRPr="009804AC">
        <w:rPr>
          <w:rFonts w:ascii="Times" w:hAnsi="Times" w:cs="Times New Roman"/>
          <w:shd w:val="clear" w:color="auto" w:fill="FFFFFF"/>
        </w:rPr>
        <w:t xml:space="preserve">Page 25: In the original article right column line 41 after it reads “17atm” add “(and 8atm for a duplicate experiment, </w:t>
      </w:r>
      <w:proofErr w:type="spellStart"/>
      <w:r w:rsidR="00C81CFF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C81CFF" w:rsidRPr="009804AC">
        <w:rPr>
          <w:rFonts w:ascii="Times" w:hAnsi="Times" w:cs="Times New Roman"/>
          <w:shd w:val="clear" w:color="auto" w:fill="FFFFFF"/>
        </w:rPr>
        <w:t xml:space="preserve"> 3-2)”.  </w:t>
      </w:r>
    </w:p>
    <w:p w14:paraId="38663F28" w14:textId="71D8C2EB" w:rsidR="00BE7B2E" w:rsidRPr="009804AC" w:rsidRDefault="009804AC" w:rsidP="00BE7B2E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10. </w:t>
      </w:r>
      <w:r w:rsidR="00BE7B2E" w:rsidRPr="009804AC">
        <w:rPr>
          <w:rFonts w:ascii="Times" w:hAnsi="Times" w:cs="Times New Roman"/>
          <w:shd w:val="clear" w:color="auto" w:fill="FFFFFF"/>
        </w:rPr>
        <w:t>Page 25: In the original article right column line 42 where it reads “</w:t>
      </w:r>
      <w:r w:rsidR="007F153D" w:rsidRPr="009804AC">
        <w:rPr>
          <w:rFonts w:ascii="Times" w:hAnsi="Times" w:cs="Times New Roman"/>
          <w:shd w:val="clear" w:color="auto" w:fill="FFFFFF"/>
        </w:rPr>
        <w:t xml:space="preserve">more than </w:t>
      </w:r>
      <w:r w:rsidR="00BE7B2E" w:rsidRPr="009804AC">
        <w:rPr>
          <w:rFonts w:ascii="Times" w:hAnsi="Times" w:cs="Times New Roman"/>
          <w:shd w:val="clear" w:color="auto" w:fill="FFFFFF"/>
        </w:rPr>
        <w:t>170atm for an identical rock core (</w:t>
      </w:r>
      <w:proofErr w:type="spellStart"/>
      <w:r w:rsidR="00BE7B2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BE7B2E" w:rsidRPr="009804AC">
        <w:rPr>
          <w:rFonts w:ascii="Times" w:hAnsi="Times" w:cs="Times New Roman"/>
          <w:shd w:val="clear" w:color="auto" w:fill="FFFFFF"/>
        </w:rPr>
        <w:t xml:space="preserve"> 1-19, control experiment),” it should read “57atm, 27atm, </w:t>
      </w:r>
      <w:r w:rsidR="007F153D" w:rsidRPr="009804AC">
        <w:rPr>
          <w:rFonts w:ascii="Times" w:hAnsi="Times" w:cs="Times New Roman"/>
          <w:shd w:val="clear" w:color="auto" w:fill="FFFFFF"/>
        </w:rPr>
        <w:t xml:space="preserve">and </w:t>
      </w:r>
      <w:r w:rsidR="00BE7B2E" w:rsidRPr="009804AC">
        <w:rPr>
          <w:rFonts w:ascii="Times" w:hAnsi="Times" w:cs="Times New Roman"/>
          <w:shd w:val="clear" w:color="auto" w:fill="FFFFFF"/>
        </w:rPr>
        <w:t>28atm</w:t>
      </w:r>
      <w:r w:rsidR="007F153D" w:rsidRPr="009804AC">
        <w:rPr>
          <w:rFonts w:ascii="Times" w:hAnsi="Times" w:cs="Times New Roman"/>
          <w:shd w:val="clear" w:color="auto" w:fill="FFFFFF"/>
        </w:rPr>
        <w:t xml:space="preserve"> </w:t>
      </w:r>
      <w:r w:rsidR="00BE7B2E" w:rsidRPr="009804AC">
        <w:rPr>
          <w:rFonts w:ascii="Times" w:hAnsi="Times" w:cs="Times New Roman"/>
          <w:shd w:val="clear" w:color="auto" w:fill="FFFFFF"/>
        </w:rPr>
        <w:t>for similar rock cores (</w:t>
      </w:r>
      <w:proofErr w:type="spellStart"/>
      <w:r w:rsidR="00BE7B2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BE7B2E" w:rsidRPr="009804AC">
        <w:rPr>
          <w:rFonts w:ascii="Times" w:hAnsi="Times" w:cs="Times New Roman"/>
          <w:shd w:val="clear" w:color="auto" w:fill="FFFFFF"/>
        </w:rPr>
        <w:t xml:space="preserve"> 1-19, </w:t>
      </w:r>
      <w:proofErr w:type="spellStart"/>
      <w:r w:rsidR="00BE7B2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BE7B2E" w:rsidRPr="009804AC">
        <w:rPr>
          <w:rFonts w:ascii="Times" w:hAnsi="Times" w:cs="Times New Roman"/>
          <w:shd w:val="clear" w:color="auto" w:fill="FFFFFF"/>
        </w:rPr>
        <w:t xml:space="preserve"> 3-3, and </w:t>
      </w:r>
      <w:proofErr w:type="spellStart"/>
      <w:r w:rsidR="00BE7B2E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BE7B2E" w:rsidRPr="009804AC">
        <w:rPr>
          <w:rFonts w:ascii="Times" w:hAnsi="Times" w:cs="Times New Roman"/>
          <w:shd w:val="clear" w:color="auto" w:fill="FFFFFF"/>
        </w:rPr>
        <w:t xml:space="preserve"> 3-4; all control experiments)”. </w:t>
      </w:r>
    </w:p>
    <w:p w14:paraId="3E2F5118" w14:textId="23BAAE0E" w:rsidR="006034DC" w:rsidRPr="009804AC" w:rsidRDefault="009804AC" w:rsidP="00BE7B2E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11. </w:t>
      </w:r>
      <w:r w:rsidR="006034DC" w:rsidRPr="009804AC">
        <w:rPr>
          <w:rFonts w:ascii="Times" w:hAnsi="Times" w:cs="Times New Roman"/>
          <w:shd w:val="clear" w:color="auto" w:fill="FFFFFF"/>
        </w:rPr>
        <w:t>Page 25: In the original article right column line 45 after it reads “crystalline rock” add “at significantly (</w:t>
      </w:r>
      <w:r w:rsidR="002136AC" w:rsidRPr="009804AC">
        <w:rPr>
          <w:rFonts w:ascii="Times" w:hAnsi="Times" w:cs="Times New Roman"/>
          <w:shd w:val="clear" w:color="auto" w:fill="FFFFFF"/>
        </w:rPr>
        <w:t xml:space="preserve">1/3) </w:t>
      </w:r>
      <w:r w:rsidR="006034DC" w:rsidRPr="009804AC">
        <w:rPr>
          <w:rFonts w:ascii="Times" w:hAnsi="Times" w:cs="Times New Roman"/>
          <w:shd w:val="clear" w:color="auto" w:fill="FFFFFF"/>
        </w:rPr>
        <w:t>lower effective pressures</w:t>
      </w:r>
      <w:r w:rsidR="002136AC" w:rsidRPr="009804AC">
        <w:rPr>
          <w:rFonts w:ascii="Times" w:hAnsi="Times" w:cs="Times New Roman"/>
          <w:shd w:val="clear" w:color="auto" w:fill="FFFFFF"/>
        </w:rPr>
        <w:t xml:space="preserve"> than conventional fluids</w:t>
      </w:r>
      <w:r w:rsidR="006034DC" w:rsidRPr="009804AC">
        <w:rPr>
          <w:rFonts w:ascii="Times" w:hAnsi="Times" w:cs="Times New Roman"/>
          <w:shd w:val="clear" w:color="auto" w:fill="FFFFFF"/>
        </w:rPr>
        <w:t xml:space="preserve">”.  </w:t>
      </w:r>
    </w:p>
    <w:p w14:paraId="1EDDA742" w14:textId="4BB40C27" w:rsidR="00BE7B2E" w:rsidRPr="009804AC" w:rsidRDefault="009804AC" w:rsidP="00C81CFF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12. </w:t>
      </w:r>
      <w:r w:rsidR="000873CF" w:rsidRPr="009804AC">
        <w:rPr>
          <w:rFonts w:ascii="Times" w:hAnsi="Times" w:cs="Times New Roman"/>
          <w:shd w:val="clear" w:color="auto" w:fill="FFFFFF"/>
        </w:rPr>
        <w:t>Page 25: In the origi</w:t>
      </w:r>
      <w:r w:rsidR="00B81999" w:rsidRPr="009804AC">
        <w:rPr>
          <w:rFonts w:ascii="Times" w:hAnsi="Times" w:cs="Times New Roman"/>
          <w:shd w:val="clear" w:color="auto" w:fill="FFFFFF"/>
        </w:rPr>
        <w:t>nal article right column line 52</w:t>
      </w:r>
      <w:r w:rsidR="000873CF" w:rsidRPr="009804AC">
        <w:rPr>
          <w:rFonts w:ascii="Times" w:hAnsi="Times" w:cs="Times New Roman"/>
          <w:shd w:val="clear" w:color="auto" w:fill="FFFFFF"/>
        </w:rPr>
        <w:t xml:space="preserve"> where it </w:t>
      </w:r>
      <w:proofErr w:type="gramStart"/>
      <w:r w:rsidR="000873CF" w:rsidRPr="009804AC">
        <w:rPr>
          <w:rFonts w:ascii="Times" w:hAnsi="Times" w:cs="Times New Roman"/>
          <w:shd w:val="clear" w:color="auto" w:fill="FFFFFF"/>
        </w:rPr>
        <w:t>reads</w:t>
      </w:r>
      <w:proofErr w:type="gramEnd"/>
      <w:r w:rsidR="000873CF" w:rsidRPr="009804AC">
        <w:rPr>
          <w:rFonts w:ascii="Times" w:hAnsi="Times" w:cs="Times New Roman"/>
          <w:shd w:val="clear" w:color="auto" w:fill="FFFFFF"/>
        </w:rPr>
        <w:t xml:space="preserve"> “core (Newberry-02) was not fractured even when internal pressure was 170atm higher than the confining pressure.” it should read “core</w:t>
      </w:r>
      <w:r w:rsidR="00E75BD7" w:rsidRPr="009804AC">
        <w:rPr>
          <w:rFonts w:ascii="Times" w:hAnsi="Times" w:cs="Times New Roman"/>
          <w:shd w:val="clear" w:color="auto" w:fill="FFFFFF"/>
        </w:rPr>
        <w:t>s</w:t>
      </w:r>
      <w:r w:rsidR="000873CF" w:rsidRPr="009804AC">
        <w:rPr>
          <w:rFonts w:ascii="Times" w:hAnsi="Times" w:cs="Times New Roman"/>
          <w:shd w:val="clear" w:color="auto" w:fill="FFFFFF"/>
        </w:rPr>
        <w:t xml:space="preserve"> (Newberry-02</w:t>
      </w:r>
      <w:r w:rsidR="00E75BD7" w:rsidRPr="009804AC">
        <w:rPr>
          <w:rFonts w:ascii="Times" w:hAnsi="Times" w:cs="Times New Roman"/>
          <w:shd w:val="clear" w:color="auto" w:fill="FFFFFF"/>
        </w:rPr>
        <w:t>, and Newberry-13</w:t>
      </w:r>
      <w:r w:rsidR="000873CF" w:rsidRPr="009804AC">
        <w:rPr>
          <w:rFonts w:ascii="Times" w:hAnsi="Times" w:cs="Times New Roman"/>
          <w:shd w:val="clear" w:color="auto" w:fill="FFFFFF"/>
        </w:rPr>
        <w:t xml:space="preserve">) fractured </w:t>
      </w:r>
      <w:r w:rsidR="00E75BD7" w:rsidRPr="009804AC">
        <w:rPr>
          <w:rFonts w:ascii="Times" w:hAnsi="Times" w:cs="Times New Roman"/>
          <w:shd w:val="clear" w:color="auto" w:fill="FFFFFF"/>
        </w:rPr>
        <w:t>with</w:t>
      </w:r>
      <w:r w:rsidR="000873CF" w:rsidRPr="009804AC">
        <w:rPr>
          <w:rFonts w:ascii="Times" w:hAnsi="Times" w:cs="Times New Roman"/>
          <w:shd w:val="clear" w:color="auto" w:fill="FFFFFF"/>
        </w:rPr>
        <w:t xml:space="preserve"> internal pressure</w:t>
      </w:r>
      <w:r w:rsidR="00E75BD7" w:rsidRPr="009804AC">
        <w:rPr>
          <w:rFonts w:ascii="Times" w:hAnsi="Times" w:cs="Times New Roman"/>
          <w:shd w:val="clear" w:color="auto" w:fill="FFFFFF"/>
        </w:rPr>
        <w:t xml:space="preserve">s that averaged 116atm </w:t>
      </w:r>
      <w:r w:rsidR="000873CF" w:rsidRPr="009804AC">
        <w:rPr>
          <w:rFonts w:ascii="Times" w:hAnsi="Times" w:cs="Times New Roman"/>
          <w:shd w:val="clear" w:color="auto" w:fill="FFFFFF"/>
        </w:rPr>
        <w:t>higher than the confining pressure.”</w:t>
      </w:r>
    </w:p>
    <w:p w14:paraId="280A8C4A" w14:textId="55430F6E" w:rsidR="00523645" w:rsidRPr="009804AC" w:rsidRDefault="009804AC" w:rsidP="00523645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13. </w:t>
      </w:r>
      <w:r w:rsidR="00E75BD7" w:rsidRPr="009804AC">
        <w:rPr>
          <w:rFonts w:ascii="Times" w:hAnsi="Times" w:cs="Times New Roman"/>
          <w:shd w:val="clear" w:color="auto" w:fill="FFFFFF"/>
        </w:rPr>
        <w:t>Page 25: In the origi</w:t>
      </w:r>
      <w:r w:rsidR="00523645" w:rsidRPr="009804AC">
        <w:rPr>
          <w:rFonts w:ascii="Times" w:hAnsi="Times" w:cs="Times New Roman"/>
          <w:shd w:val="clear" w:color="auto" w:fill="FFFFFF"/>
        </w:rPr>
        <w:t>nal article right column line 54</w:t>
      </w:r>
      <w:r w:rsidR="00E75BD7" w:rsidRPr="009804AC">
        <w:rPr>
          <w:rFonts w:ascii="Times" w:hAnsi="Times" w:cs="Times New Roman"/>
          <w:shd w:val="clear" w:color="auto" w:fill="FFFFFF"/>
        </w:rPr>
        <w:t xml:space="preserve"> where it reads “</w:t>
      </w:r>
      <w:r w:rsidR="00523645" w:rsidRPr="009804AC">
        <w:rPr>
          <w:rFonts w:ascii="Times" w:hAnsi="Times" w:cs="Times New Roman"/>
          <w:shd w:val="clear" w:color="auto" w:fill="FFFFFF"/>
        </w:rPr>
        <w:t xml:space="preserve">Similarly to the control experiment for </w:t>
      </w:r>
      <w:proofErr w:type="spellStart"/>
      <w:r w:rsidR="00523645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523645" w:rsidRPr="009804AC">
        <w:rPr>
          <w:rFonts w:ascii="Times" w:hAnsi="Times" w:cs="Times New Roman"/>
          <w:shd w:val="clear" w:color="auto" w:fill="FFFFFF"/>
        </w:rPr>
        <w:t xml:space="preserve"> field rock core (</w:t>
      </w:r>
      <w:proofErr w:type="spellStart"/>
      <w:r w:rsidR="00523645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523645" w:rsidRPr="009804AC">
        <w:rPr>
          <w:rFonts w:ascii="Times" w:hAnsi="Times" w:cs="Times New Roman"/>
          <w:shd w:val="clear" w:color="auto" w:fill="FFFFFF"/>
        </w:rPr>
        <w:t xml:space="preserve"> 1–19), no N</w:t>
      </w:r>
      <w:r w:rsidR="00523645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523645" w:rsidRPr="009804AC">
        <w:rPr>
          <w:rFonts w:ascii="Times" w:hAnsi="Times" w:cs="Times New Roman"/>
          <w:shd w:val="clear" w:color="auto" w:fill="FFFFFF"/>
        </w:rPr>
        <w:t xml:space="preserve"> leaking was observed for Newberry-02 after the fracturing experiment.” it should read “N</w:t>
      </w:r>
      <w:r w:rsidR="00523645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523645" w:rsidRPr="009804AC">
        <w:rPr>
          <w:rFonts w:ascii="Times" w:hAnsi="Times" w:cs="Times New Roman"/>
          <w:shd w:val="clear" w:color="auto" w:fill="FFFFFF"/>
        </w:rPr>
        <w:t xml:space="preserve"> leaking was observed for Newberry-02 and Newberry-13 after the fracturing experiment though in one case it was very difficult to observe due to the low permeability post-fracturing (0.16mD, Newberry-02).” </w:t>
      </w:r>
    </w:p>
    <w:p w14:paraId="5044424D" w14:textId="08B3D1F2" w:rsidR="00FF38C1" w:rsidRPr="009804AC" w:rsidRDefault="009804AC" w:rsidP="00FF38C1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14. </w:t>
      </w:r>
      <w:r w:rsidR="00FF38C1" w:rsidRPr="009804AC">
        <w:rPr>
          <w:rFonts w:ascii="Times" w:hAnsi="Times" w:cs="Times New Roman"/>
          <w:shd w:val="clear" w:color="auto" w:fill="FFFFFF"/>
        </w:rPr>
        <w:t>Page 25: In the original article right column line 57 where it reads “When employing PAA–CO</w:t>
      </w:r>
      <w:r w:rsidR="00FF38C1" w:rsidRPr="009804AC">
        <w:rPr>
          <w:rFonts w:ascii="Times" w:hAnsi="Times" w:cs="Times New Roman"/>
          <w:shd w:val="clear" w:color="auto" w:fill="FFFFFF"/>
          <w:vertAlign w:val="subscript"/>
        </w:rPr>
        <w:t xml:space="preserve">2 </w:t>
      </w:r>
      <w:r w:rsidR="00FF38C1" w:rsidRPr="009804AC">
        <w:rPr>
          <w:rFonts w:ascii="Times" w:hAnsi="Times" w:cs="Times New Roman"/>
          <w:shd w:val="clear" w:color="auto" w:fill="FFFFFF"/>
        </w:rPr>
        <w:t>as a fracturing fluid, however, similar Newberry rock cores [Newberry-01 (experiment #3) and Newberry-03 (experiment #4)] were successfully fractured at significantly lower effective pressures (see Table 1).” it should read “When employing PAA–CO</w:t>
      </w:r>
      <w:r w:rsidR="00FF38C1" w:rsidRPr="009804AC">
        <w:rPr>
          <w:rFonts w:ascii="Times" w:hAnsi="Times" w:cs="Times New Roman"/>
          <w:shd w:val="clear" w:color="auto" w:fill="FFFFFF"/>
          <w:vertAlign w:val="subscript"/>
        </w:rPr>
        <w:t xml:space="preserve">2 </w:t>
      </w:r>
      <w:r w:rsidR="00FF38C1" w:rsidRPr="009804AC">
        <w:rPr>
          <w:rFonts w:ascii="Times" w:hAnsi="Times" w:cs="Times New Roman"/>
          <w:shd w:val="clear" w:color="auto" w:fill="FFFFFF"/>
        </w:rPr>
        <w:t>as a fracturing fluid, however, similar Newberry rock cores (Newberry-01, Newberry-03, and Newberry-14) were successfully fractured at (on average)</w:t>
      </w:r>
      <w:r w:rsidR="00561588" w:rsidRPr="009804AC">
        <w:rPr>
          <w:rFonts w:ascii="Times" w:hAnsi="Times" w:cs="Times New Roman"/>
          <w:shd w:val="clear" w:color="auto" w:fill="FFFFFF"/>
        </w:rPr>
        <w:t xml:space="preserve"> nearly</w:t>
      </w:r>
      <w:r w:rsidR="00FF38C1" w:rsidRPr="009804AC">
        <w:rPr>
          <w:rFonts w:ascii="Times" w:hAnsi="Times" w:cs="Times New Roman"/>
          <w:shd w:val="clear" w:color="auto" w:fill="FFFFFF"/>
        </w:rPr>
        <w:t xml:space="preserve"> 10% lower effective pressures (see Table 1).”</w:t>
      </w:r>
    </w:p>
    <w:p w14:paraId="3EA21C97" w14:textId="7589E25D" w:rsidR="00FF38C1" w:rsidRPr="009804AC" w:rsidRDefault="009804AC" w:rsidP="00FF38C1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15. </w:t>
      </w:r>
      <w:r w:rsidR="00FF38C1" w:rsidRPr="009804AC">
        <w:rPr>
          <w:rFonts w:ascii="Times" w:hAnsi="Times" w:cs="Times New Roman"/>
          <w:shd w:val="clear" w:color="auto" w:fill="FFFFFF"/>
        </w:rPr>
        <w:t>Page 25: In the origi</w:t>
      </w:r>
      <w:r w:rsidR="000019D8" w:rsidRPr="009804AC">
        <w:rPr>
          <w:rFonts w:ascii="Times" w:hAnsi="Times" w:cs="Times New Roman"/>
          <w:shd w:val="clear" w:color="auto" w:fill="FFFFFF"/>
        </w:rPr>
        <w:t>nal article right column line 62</w:t>
      </w:r>
      <w:r w:rsidR="00FF38C1" w:rsidRPr="009804AC">
        <w:rPr>
          <w:rFonts w:ascii="Times" w:hAnsi="Times" w:cs="Times New Roman"/>
          <w:shd w:val="clear" w:color="auto" w:fill="FFFFFF"/>
        </w:rPr>
        <w:t xml:space="preserve"> where it reads “was similar (0.031 and 0.032 </w:t>
      </w:r>
      <w:proofErr w:type="spellStart"/>
      <w:r w:rsidR="00FF38C1" w:rsidRPr="009804AC">
        <w:rPr>
          <w:rFonts w:ascii="Times" w:hAnsi="Times" w:cs="Times New Roman"/>
          <w:shd w:val="clear" w:color="auto" w:fill="FFFFFF"/>
        </w:rPr>
        <w:t>mD</w:t>
      </w:r>
      <w:proofErr w:type="spellEnd"/>
      <w:r w:rsidR="00FF38C1" w:rsidRPr="009804AC">
        <w:rPr>
          <w:rFonts w:ascii="Times" w:hAnsi="Times" w:cs="Times New Roman"/>
          <w:shd w:val="clear" w:color="auto" w:fill="FFFFFF"/>
        </w:rPr>
        <w:t xml:space="preserve">, respectively) (Table 1), showing an increase in permeability with respect to the original unaltered Newberry rock samples of over four orders of magnitude (0.032 </w:t>
      </w:r>
      <w:proofErr w:type="spellStart"/>
      <w:r w:rsidR="00FF38C1" w:rsidRPr="009804AC">
        <w:rPr>
          <w:rFonts w:ascii="Times" w:hAnsi="Times" w:cs="Times New Roman"/>
          <w:shd w:val="clear" w:color="auto" w:fill="FFFFFF"/>
        </w:rPr>
        <w:t>mD</w:t>
      </w:r>
      <w:proofErr w:type="spellEnd"/>
      <w:r w:rsidR="00FF38C1" w:rsidRPr="009804AC">
        <w:rPr>
          <w:rFonts w:ascii="Times" w:hAnsi="Times" w:cs="Times New Roman"/>
          <w:shd w:val="clear" w:color="auto" w:fill="FFFFFF"/>
        </w:rPr>
        <w:t xml:space="preserve"> vs. 10</w:t>
      </w:r>
      <w:r w:rsidR="00FF38C1" w:rsidRPr="009804AC">
        <w:rPr>
          <w:rFonts w:ascii="Times" w:hAnsi="Times" w:cs="Times New Roman"/>
          <w:shd w:val="clear" w:color="auto" w:fill="FFFFFF"/>
          <w:vertAlign w:val="superscript"/>
        </w:rPr>
        <w:t>−6</w:t>
      </w:r>
      <w:r w:rsidR="00FF38C1" w:rsidRPr="009804AC">
        <w:rPr>
          <w:rFonts w:ascii="Times" w:hAnsi="Times" w:cs="Times New Roman"/>
          <w:shd w:val="clear" w:color="auto" w:fill="FFFFFF"/>
        </w:rPr>
        <w:t xml:space="preserve"> </w:t>
      </w:r>
      <w:proofErr w:type="spellStart"/>
      <w:r w:rsidR="00FF38C1" w:rsidRPr="009804AC">
        <w:rPr>
          <w:rFonts w:ascii="Times" w:hAnsi="Times" w:cs="Times New Roman"/>
          <w:shd w:val="clear" w:color="auto" w:fill="FFFFFF"/>
        </w:rPr>
        <w:t>mD</w:t>
      </w:r>
      <w:proofErr w:type="spellEnd"/>
      <w:r w:rsidR="00FF38C1" w:rsidRPr="009804AC">
        <w:rPr>
          <w:rFonts w:ascii="Times" w:hAnsi="Times" w:cs="Times New Roman"/>
          <w:shd w:val="clear" w:color="auto" w:fill="FFFFFF"/>
        </w:rPr>
        <w:t>)” it should read “was 3.1mD, 3.2mD, and 5296mD (Table 1), showing an increase in permeability with respect to the original unaltered Newberry rock samples between six and nine</w:t>
      </w:r>
      <w:r w:rsidR="00824C93" w:rsidRPr="009804AC">
        <w:rPr>
          <w:rFonts w:ascii="Times" w:hAnsi="Times" w:cs="Times New Roman"/>
          <w:shd w:val="clear" w:color="auto" w:fill="FFFFFF"/>
        </w:rPr>
        <w:t xml:space="preserve"> orders of magnitude (3.1 - 5,296</w:t>
      </w:r>
      <w:r w:rsidR="00FF38C1" w:rsidRPr="009804AC">
        <w:rPr>
          <w:rFonts w:ascii="Times" w:hAnsi="Times" w:cs="Times New Roman"/>
          <w:shd w:val="clear" w:color="auto" w:fill="FFFFFF"/>
        </w:rPr>
        <w:t>mD vs. 10</w:t>
      </w:r>
      <w:r w:rsidR="00FF38C1" w:rsidRPr="009804AC">
        <w:rPr>
          <w:rFonts w:ascii="Times" w:hAnsi="Times" w:cs="Times New Roman"/>
          <w:shd w:val="clear" w:color="auto" w:fill="FFFFFF"/>
          <w:vertAlign w:val="superscript"/>
        </w:rPr>
        <w:t>−6</w:t>
      </w:r>
      <w:r w:rsidR="00FF38C1" w:rsidRPr="009804AC">
        <w:rPr>
          <w:rFonts w:ascii="Times" w:hAnsi="Times" w:cs="Times New Roman"/>
          <w:shd w:val="clear" w:color="auto" w:fill="FFFFFF"/>
        </w:rPr>
        <w:t xml:space="preserve"> </w:t>
      </w:r>
      <w:proofErr w:type="spellStart"/>
      <w:r w:rsidR="00FF38C1" w:rsidRPr="009804AC">
        <w:rPr>
          <w:rFonts w:ascii="Times" w:hAnsi="Times" w:cs="Times New Roman"/>
          <w:shd w:val="clear" w:color="auto" w:fill="FFFFFF"/>
        </w:rPr>
        <w:t>mD</w:t>
      </w:r>
      <w:proofErr w:type="spellEnd"/>
      <w:r w:rsidR="00FF38C1" w:rsidRPr="009804AC">
        <w:rPr>
          <w:rFonts w:ascii="Times" w:hAnsi="Times" w:cs="Times New Roman"/>
          <w:shd w:val="clear" w:color="auto" w:fill="FFFFFF"/>
        </w:rPr>
        <w:t>)”</w:t>
      </w:r>
    </w:p>
    <w:p w14:paraId="670CE6D3" w14:textId="45BE057E" w:rsidR="00F66757" w:rsidRPr="009804AC" w:rsidRDefault="009804AC" w:rsidP="00F66757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16. 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Page 26: In the original article left column </w:t>
      </w:r>
      <w:r w:rsidR="00F66757" w:rsidRPr="009804AC">
        <w:rPr>
          <w:rFonts w:ascii="Times" w:hAnsi="Times" w:cs="Times New Roman"/>
          <w:shd w:val="clear" w:color="auto" w:fill="FFFFFF"/>
        </w:rPr>
        <w:t>line 9</w:t>
      </w:r>
      <w:r w:rsidR="008C7CED" w:rsidRPr="009804AC">
        <w:rPr>
          <w:rFonts w:ascii="Times" w:hAnsi="Times" w:cs="Times New Roman"/>
          <w:shd w:val="clear" w:color="auto" w:fill="FFFFFF"/>
        </w:rPr>
        <w:t xml:space="preserve"> in 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Section 3.1.1.2 where it </w:t>
      </w:r>
      <w:proofErr w:type="gramStart"/>
      <w:r w:rsidR="005420CB" w:rsidRPr="009804AC">
        <w:rPr>
          <w:rFonts w:ascii="Times" w:hAnsi="Times" w:cs="Times New Roman"/>
          <w:shd w:val="clear" w:color="auto" w:fill="FFFFFF"/>
        </w:rPr>
        <w:t>reads</w:t>
      </w:r>
      <w:proofErr w:type="gramEnd"/>
      <w:r w:rsidR="005420CB" w:rsidRPr="009804AC">
        <w:rPr>
          <w:rFonts w:ascii="Times" w:hAnsi="Times" w:cs="Times New Roman"/>
          <w:shd w:val="clear" w:color="auto" w:fill="FFFFFF"/>
        </w:rPr>
        <w:t xml:space="preserve"> “</w:t>
      </w:r>
      <w:r w:rsidR="00F66757" w:rsidRPr="009804AC">
        <w:rPr>
          <w:rFonts w:ascii="Times" w:hAnsi="Times" w:cs="Times New Roman"/>
          <w:shd w:val="clear" w:color="auto" w:fill="FFFFFF"/>
        </w:rPr>
        <w:t>significantly lower” it should read “similar”</w:t>
      </w:r>
    </w:p>
    <w:p w14:paraId="71CEAFA8" w14:textId="25E5886B" w:rsidR="005420CB" w:rsidRPr="009804AC" w:rsidRDefault="009804AC" w:rsidP="00B826F8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17. 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Page 26: In the original article left column </w:t>
      </w:r>
      <w:r w:rsidR="009B218C" w:rsidRPr="009804AC">
        <w:rPr>
          <w:rFonts w:ascii="Times" w:hAnsi="Times" w:cs="Times New Roman"/>
          <w:shd w:val="clear" w:color="auto" w:fill="FFFFFF"/>
        </w:rPr>
        <w:t>line 10</w:t>
      </w:r>
      <w:r w:rsidR="008C7CED" w:rsidRPr="009804AC">
        <w:rPr>
          <w:rFonts w:ascii="Times" w:hAnsi="Times" w:cs="Times New Roman"/>
          <w:shd w:val="clear" w:color="auto" w:fill="FFFFFF"/>
        </w:rPr>
        <w:t xml:space="preserve"> in Section 3.1.1.2 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where it </w:t>
      </w:r>
      <w:proofErr w:type="gramStart"/>
      <w:r w:rsidR="005420CB" w:rsidRPr="009804AC">
        <w:rPr>
          <w:rFonts w:ascii="Times" w:hAnsi="Times" w:cs="Times New Roman"/>
          <w:shd w:val="clear" w:color="auto" w:fill="FFFFFF"/>
        </w:rPr>
        <w:t>reads</w:t>
      </w:r>
      <w:proofErr w:type="gramEnd"/>
      <w:r w:rsidR="008C7CED" w:rsidRPr="009804AC">
        <w:rPr>
          <w:rFonts w:ascii="Times" w:hAnsi="Times" w:cs="Times New Roman"/>
          <w:shd w:val="clear" w:color="auto" w:fill="FFFFFF"/>
        </w:rPr>
        <w:t xml:space="preserve"> </w:t>
      </w:r>
      <w:r w:rsidR="005420CB" w:rsidRPr="009804AC">
        <w:rPr>
          <w:rFonts w:ascii="Times" w:hAnsi="Times" w:cs="Times New Roman"/>
          <w:shd w:val="clear" w:color="auto" w:fill="FFFFFF"/>
        </w:rPr>
        <w:t>“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rock cores, </w:t>
      </w:r>
      <w:r w:rsidR="00B826F8" w:rsidRPr="009804AC">
        <w:rPr>
          <w:rFonts w:ascii="Times" w:hAnsi="Times" w:cs="Times New Roman"/>
          <w:shd w:val="clear" w:color="auto" w:fill="FFFFFF"/>
        </w:rPr>
        <w:t>and that the experimental permeability of the generated fracture networks is considerably and consistently higher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than those obtained using DIW/CO</w:t>
      </w:r>
      <w:r w:rsidR="009B218C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(control experiments)</w:t>
      </w:r>
      <w:r w:rsidR="00B826F8" w:rsidRPr="009804AC">
        <w:rPr>
          <w:rFonts w:ascii="Times" w:hAnsi="Times" w:cs="Times New Roman"/>
          <w:shd w:val="clear" w:color="auto" w:fill="FFFFFF"/>
        </w:rPr>
        <w:t>”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 it should read “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rock cores. However, </w:t>
      </w:r>
      <w:r w:rsidR="00B826F8" w:rsidRPr="009804AC">
        <w:rPr>
          <w:rFonts w:ascii="Times" w:hAnsi="Times" w:cs="Times New Roman"/>
          <w:shd w:val="clear" w:color="auto" w:fill="FFFFFF"/>
        </w:rPr>
        <w:t xml:space="preserve">the experimental permeability </w:t>
      </w:r>
      <w:r w:rsidR="005420CB" w:rsidRPr="009804AC">
        <w:rPr>
          <w:rFonts w:ascii="Times" w:hAnsi="Times" w:cs="Times New Roman"/>
          <w:shd w:val="clear" w:color="auto" w:fill="FFFFFF"/>
        </w:rPr>
        <w:t>is</w:t>
      </w:r>
      <w:r w:rsidR="00F66757" w:rsidRPr="009804AC">
        <w:rPr>
          <w:rFonts w:ascii="Times" w:hAnsi="Times" w:cs="Times New Roman"/>
          <w:shd w:val="clear" w:color="auto" w:fill="FFFFFF"/>
        </w:rPr>
        <w:t>, in</w:t>
      </w:r>
      <w:r w:rsidR="005420CB" w:rsidRPr="009804AC">
        <w:rPr>
          <w:rFonts w:ascii="Times" w:hAnsi="Times" w:cs="Times New Roman"/>
          <w:shd w:val="clear" w:color="auto" w:fill="FFFFFF"/>
        </w:rPr>
        <w:t xml:space="preserve"> </w:t>
      </w:r>
      <w:r w:rsidR="00F66757" w:rsidRPr="009804AC">
        <w:rPr>
          <w:rFonts w:ascii="Times" w:hAnsi="Times" w:cs="Times New Roman"/>
          <w:shd w:val="clear" w:color="auto" w:fill="FFFFFF"/>
        </w:rPr>
        <w:t>most experiments,</w:t>
      </w:r>
      <w:r w:rsidR="00DB2293" w:rsidRPr="009804AC">
        <w:rPr>
          <w:rFonts w:ascii="Times" w:hAnsi="Times" w:cs="Times New Roman"/>
          <w:shd w:val="clear" w:color="auto" w:fill="FFFFFF"/>
        </w:rPr>
        <w:t xml:space="preserve"> </w:t>
      </w:r>
      <w:r w:rsidR="00F66757" w:rsidRPr="009804AC">
        <w:rPr>
          <w:rFonts w:ascii="Times" w:hAnsi="Times" w:cs="Times New Roman"/>
          <w:shd w:val="clear" w:color="auto" w:fill="FFFFFF"/>
        </w:rPr>
        <w:t>considerably higher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than those obtained using DIW/CO</w:t>
      </w:r>
      <w:r w:rsidR="009B218C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(control experiments)</w:t>
      </w:r>
      <w:r w:rsidR="005420CB" w:rsidRPr="009804AC">
        <w:rPr>
          <w:rFonts w:ascii="Times" w:hAnsi="Times" w:cs="Times New Roman"/>
          <w:shd w:val="clear" w:color="auto" w:fill="FFFFFF"/>
        </w:rPr>
        <w:t>”</w:t>
      </w:r>
    </w:p>
    <w:p w14:paraId="5E7694ED" w14:textId="4AC5BAA3" w:rsidR="005420CB" w:rsidRPr="009804AC" w:rsidRDefault="009804AC" w:rsidP="005420CB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18. </w:t>
      </w:r>
      <w:r w:rsidR="005420CB" w:rsidRPr="009804AC">
        <w:rPr>
          <w:rFonts w:ascii="Times" w:hAnsi="Times" w:cs="Times New Roman"/>
          <w:shd w:val="clear" w:color="auto" w:fill="FFFFFF"/>
        </w:rPr>
        <w:t>Page 26: In the original article lef</w:t>
      </w:r>
      <w:r w:rsidR="00830876" w:rsidRPr="009804AC">
        <w:rPr>
          <w:rFonts w:ascii="Times" w:hAnsi="Times" w:cs="Times New Roman"/>
          <w:shd w:val="clear" w:color="auto" w:fill="FFFFFF"/>
        </w:rPr>
        <w:t xml:space="preserve">t column </w:t>
      </w:r>
      <w:r w:rsidR="008C7CED" w:rsidRPr="009804AC">
        <w:rPr>
          <w:rFonts w:ascii="Times" w:hAnsi="Times" w:cs="Times New Roman"/>
          <w:shd w:val="clear" w:color="auto" w:fill="FFFFFF"/>
        </w:rPr>
        <w:t xml:space="preserve">line 13 in Section 3.1.1.2 </w:t>
      </w:r>
      <w:r w:rsidR="005420CB" w:rsidRPr="009804AC">
        <w:rPr>
          <w:rFonts w:ascii="Times" w:hAnsi="Times" w:cs="Times New Roman"/>
          <w:shd w:val="clear" w:color="auto" w:fill="FFFFFF"/>
        </w:rPr>
        <w:t>where it reads</w:t>
      </w:r>
      <w:r w:rsidR="0089397E">
        <w:rPr>
          <w:rFonts w:ascii="Times" w:hAnsi="Times" w:cs="Times New Roman"/>
          <w:shd w:val="clear" w:color="auto" w:fill="FFFFFF"/>
        </w:rPr>
        <w:t xml:space="preserve"> </w:t>
      </w:r>
      <w:r w:rsidR="005420CB" w:rsidRPr="009804AC">
        <w:rPr>
          <w:rFonts w:ascii="Times" w:hAnsi="Times" w:cs="Times New Roman"/>
          <w:shd w:val="clear" w:color="auto" w:fill="FFFFFF"/>
        </w:rPr>
        <w:t>“</w:t>
      </w:r>
      <w:r w:rsidR="00830876" w:rsidRPr="009804AC">
        <w:rPr>
          <w:rFonts w:ascii="Times" w:hAnsi="Times" w:cs="Times New Roman"/>
          <w:shd w:val="clear" w:color="auto" w:fill="FFFFFF"/>
        </w:rPr>
        <w:t>(</w:t>
      </w:r>
      <w:proofErr w:type="spellStart"/>
      <w:r w:rsidR="00830876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830876" w:rsidRPr="009804AC">
        <w:rPr>
          <w:rFonts w:ascii="Times" w:hAnsi="Times" w:cs="Times New Roman"/>
          <w:shd w:val="clear" w:color="auto" w:fill="FFFFFF"/>
        </w:rPr>
        <w:t xml:space="preserve"> 1-9) the </w:t>
      </w:r>
      <w:r w:rsidR="00830876" w:rsidRPr="009804AC">
        <w:rPr>
          <w:rFonts w:ascii="Times" w:hAnsi="Times" w:cs="Times New Roman"/>
          <w:shd w:val="clear" w:color="auto" w:fill="FFFFFF"/>
        </w:rPr>
        <w:lastRenderedPageBreak/>
        <w:t>sample was fractured with an effective stress of 34atm</w:t>
      </w:r>
      <w:r w:rsidR="007A07E6" w:rsidRPr="009804AC">
        <w:rPr>
          <w:rFonts w:ascii="Times" w:hAnsi="Times" w:cs="Times New Roman"/>
          <w:shd w:val="clear" w:color="auto" w:fill="FFFFFF"/>
        </w:rPr>
        <w:t xml:space="preserve"> while a nearly 50%</w:t>
      </w:r>
      <w:r w:rsidR="008C7CED" w:rsidRPr="009804AC">
        <w:rPr>
          <w:rFonts w:ascii="Times" w:hAnsi="Times" w:cs="Times New Roman"/>
          <w:shd w:val="clear" w:color="auto" w:fill="FFFFFF"/>
        </w:rPr>
        <w:t xml:space="preserve"> increase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in</w:t>
      </w:r>
      <w:r w:rsidR="00EA4B3F" w:rsidRPr="009804AC">
        <w:rPr>
          <w:rFonts w:ascii="Times" w:hAnsi="Times" w:cs="Times New Roman"/>
          <w:shd w:val="clear" w:color="auto" w:fill="FFFFFF"/>
        </w:rPr>
        <w:t xml:space="preserve"> effective stress</w:t>
      </w:r>
      <w:r w:rsidR="00830876" w:rsidRPr="009804AC">
        <w:rPr>
          <w:rFonts w:ascii="Times" w:hAnsi="Times" w:cs="Times New Roman"/>
          <w:shd w:val="clear" w:color="auto" w:fill="FFFFFF"/>
        </w:rPr>
        <w:t>” it should read “(</w:t>
      </w:r>
      <w:proofErr w:type="spellStart"/>
      <w:r w:rsidR="00830876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830876" w:rsidRPr="009804AC">
        <w:rPr>
          <w:rFonts w:ascii="Times" w:hAnsi="Times" w:cs="Times New Roman"/>
          <w:shd w:val="clear" w:color="auto" w:fill="FFFFFF"/>
        </w:rPr>
        <w:t xml:space="preserve"> 1-9 and </w:t>
      </w:r>
      <w:proofErr w:type="spellStart"/>
      <w:r w:rsidR="00830876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830876" w:rsidRPr="009804AC">
        <w:rPr>
          <w:rFonts w:ascii="Times" w:hAnsi="Times" w:cs="Times New Roman"/>
          <w:shd w:val="clear" w:color="auto" w:fill="FFFFFF"/>
        </w:rPr>
        <w:t xml:space="preserve"> 1-11) the samples were fractured with an average effective stress of 36.5atm</w:t>
      </w:r>
      <w:r w:rsidR="007A07E6" w:rsidRPr="009804AC">
        <w:rPr>
          <w:rFonts w:ascii="Times" w:hAnsi="Times" w:cs="Times New Roman"/>
          <w:shd w:val="clear" w:color="auto" w:fill="FFFFFF"/>
        </w:rPr>
        <w:t xml:space="preserve"> while </w:t>
      </w:r>
      <w:r w:rsidR="007F2E5F" w:rsidRPr="009804AC">
        <w:rPr>
          <w:rFonts w:ascii="Times" w:hAnsi="Times" w:cs="Times New Roman"/>
          <w:shd w:val="clear" w:color="auto" w:fill="FFFFFF"/>
        </w:rPr>
        <w:t>sim</w:t>
      </w:r>
      <w:r w:rsidR="00BD6445" w:rsidRPr="009804AC">
        <w:rPr>
          <w:rFonts w:ascii="Times" w:hAnsi="Times" w:cs="Times New Roman"/>
          <w:shd w:val="clear" w:color="auto" w:fill="FFFFFF"/>
        </w:rPr>
        <w:t>ilar</w:t>
      </w:r>
      <w:r w:rsidR="009B218C" w:rsidRPr="009804AC">
        <w:rPr>
          <w:rFonts w:ascii="Times" w:hAnsi="Times" w:cs="Times New Roman"/>
          <w:shd w:val="clear" w:color="auto" w:fill="FFFFFF"/>
        </w:rPr>
        <w:t xml:space="preserve"> </w:t>
      </w:r>
      <w:r w:rsidR="00EA4B3F" w:rsidRPr="009804AC">
        <w:rPr>
          <w:rFonts w:ascii="Times" w:hAnsi="Times" w:cs="Times New Roman"/>
          <w:shd w:val="clear" w:color="auto" w:fill="FFFFFF"/>
        </w:rPr>
        <w:t>average effective stress (38atm)</w:t>
      </w:r>
      <w:r w:rsidR="00830876" w:rsidRPr="009804AC">
        <w:rPr>
          <w:rFonts w:ascii="Times" w:hAnsi="Times" w:cs="Times New Roman"/>
          <w:shd w:val="clear" w:color="auto" w:fill="FFFFFF"/>
        </w:rPr>
        <w:t>”</w:t>
      </w:r>
    </w:p>
    <w:p w14:paraId="7806DDDE" w14:textId="6A9BB344" w:rsidR="00830876" w:rsidRPr="009804AC" w:rsidRDefault="009804AC" w:rsidP="00830876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19. </w:t>
      </w:r>
      <w:r w:rsidR="00830876" w:rsidRPr="009804AC">
        <w:rPr>
          <w:rFonts w:ascii="Times" w:hAnsi="Times" w:cs="Times New Roman"/>
          <w:shd w:val="clear" w:color="auto" w:fill="FFFFFF"/>
        </w:rPr>
        <w:t>Page 26: In the original article lef</w:t>
      </w:r>
      <w:r w:rsidR="007A07E6" w:rsidRPr="009804AC">
        <w:rPr>
          <w:rFonts w:ascii="Times" w:hAnsi="Times" w:cs="Times New Roman"/>
          <w:shd w:val="clear" w:color="auto" w:fill="FFFFFF"/>
        </w:rPr>
        <w:t xml:space="preserve">t column </w:t>
      </w:r>
      <w:r w:rsidR="008C7CED" w:rsidRPr="009804AC">
        <w:rPr>
          <w:rFonts w:ascii="Times" w:hAnsi="Times" w:cs="Times New Roman"/>
          <w:shd w:val="clear" w:color="auto" w:fill="FFFFFF"/>
        </w:rPr>
        <w:t>line 15 in Section 3.1.1.2</w:t>
      </w:r>
      <w:r w:rsidR="007A07E6" w:rsidRPr="009804AC">
        <w:rPr>
          <w:rFonts w:ascii="Times" w:hAnsi="Times" w:cs="Times New Roman"/>
          <w:shd w:val="clear" w:color="auto" w:fill="FFFFFF"/>
        </w:rPr>
        <w:t xml:space="preserve"> </w:t>
      </w:r>
      <w:r w:rsidR="00830876" w:rsidRPr="009804AC">
        <w:rPr>
          <w:rFonts w:ascii="Times" w:hAnsi="Times" w:cs="Times New Roman"/>
          <w:shd w:val="clear" w:color="auto" w:fill="FFFFFF"/>
        </w:rPr>
        <w:t>where it reads</w:t>
      </w:r>
      <w:r w:rsidR="007A07E6" w:rsidRPr="009804AC">
        <w:rPr>
          <w:rFonts w:ascii="Times" w:hAnsi="Times" w:cs="Times New Roman"/>
          <w:shd w:val="clear" w:color="auto" w:fill="FFFFFF"/>
        </w:rPr>
        <w:t xml:space="preserve"> “a</w:t>
      </w:r>
      <w:r w:rsidR="00746D90" w:rsidRPr="009804AC">
        <w:rPr>
          <w:rFonts w:ascii="Times" w:hAnsi="Times" w:cs="Times New Roman"/>
          <w:shd w:val="clear" w:color="auto" w:fill="FFFFFF"/>
        </w:rPr>
        <w:t>n identical sample (</w:t>
      </w:r>
      <w:proofErr w:type="spellStart"/>
      <w:r w:rsidR="00746D90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746D90" w:rsidRPr="009804AC">
        <w:rPr>
          <w:rFonts w:ascii="Times" w:hAnsi="Times" w:cs="Times New Roman"/>
          <w:shd w:val="clear" w:color="auto" w:fill="FFFFFF"/>
        </w:rPr>
        <w:t xml:space="preserve"> 1-18)” </w:t>
      </w:r>
      <w:r w:rsidR="00830876" w:rsidRPr="009804AC">
        <w:rPr>
          <w:rFonts w:ascii="Times" w:hAnsi="Times" w:cs="Times New Roman"/>
          <w:shd w:val="clear" w:color="auto" w:fill="FFFFFF"/>
        </w:rPr>
        <w:t xml:space="preserve">it should read </w:t>
      </w:r>
      <w:r w:rsidR="007A07E6" w:rsidRPr="009804AC">
        <w:rPr>
          <w:rFonts w:ascii="Times" w:hAnsi="Times" w:cs="Times New Roman"/>
          <w:shd w:val="clear" w:color="auto" w:fill="FFFFFF"/>
        </w:rPr>
        <w:t>“</w:t>
      </w:r>
      <w:r w:rsidR="00746D90" w:rsidRPr="009804AC">
        <w:rPr>
          <w:rFonts w:ascii="Times" w:hAnsi="Times" w:cs="Times New Roman"/>
          <w:shd w:val="clear" w:color="auto" w:fill="FFFFFF"/>
        </w:rPr>
        <w:t xml:space="preserve">two </w:t>
      </w:r>
      <w:r w:rsidR="00AC69C2" w:rsidRPr="009804AC">
        <w:rPr>
          <w:rFonts w:ascii="Times" w:hAnsi="Times" w:cs="Times New Roman"/>
          <w:shd w:val="clear" w:color="auto" w:fill="FFFFFF"/>
        </w:rPr>
        <w:t>similar</w:t>
      </w:r>
      <w:r w:rsidR="00746D90" w:rsidRPr="009804AC">
        <w:rPr>
          <w:rFonts w:ascii="Times" w:hAnsi="Times" w:cs="Times New Roman"/>
          <w:shd w:val="clear" w:color="auto" w:fill="FFFFFF"/>
        </w:rPr>
        <w:t xml:space="preserve"> samples (</w:t>
      </w:r>
      <w:proofErr w:type="spellStart"/>
      <w:r w:rsidR="00746D90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746D90" w:rsidRPr="009804AC">
        <w:rPr>
          <w:rFonts w:ascii="Times" w:hAnsi="Times" w:cs="Times New Roman"/>
          <w:shd w:val="clear" w:color="auto" w:fill="FFFFFF"/>
        </w:rPr>
        <w:t xml:space="preserve"> 1-18 and </w:t>
      </w:r>
      <w:proofErr w:type="spellStart"/>
      <w:r w:rsidR="00746D90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746D90" w:rsidRPr="009804AC">
        <w:rPr>
          <w:rFonts w:ascii="Times" w:hAnsi="Times" w:cs="Times New Roman"/>
          <w:shd w:val="clear" w:color="auto" w:fill="FFFFFF"/>
        </w:rPr>
        <w:t xml:space="preserve"> 3-1)</w:t>
      </w:r>
      <w:r w:rsidR="00830876" w:rsidRPr="009804AC">
        <w:rPr>
          <w:rFonts w:ascii="Times" w:hAnsi="Times" w:cs="Times New Roman"/>
          <w:shd w:val="clear" w:color="auto" w:fill="FFFFFF"/>
        </w:rPr>
        <w:t>”</w:t>
      </w:r>
    </w:p>
    <w:p w14:paraId="3F151978" w14:textId="24D3E8A0" w:rsidR="00DE320A" w:rsidRPr="009804AC" w:rsidRDefault="00D24D2E" w:rsidP="00DE320A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20. </w:t>
      </w:r>
      <w:r w:rsidR="00DE320A" w:rsidRPr="009804AC">
        <w:rPr>
          <w:rFonts w:ascii="Times" w:hAnsi="Times" w:cs="Times New Roman"/>
          <w:shd w:val="clear" w:color="auto" w:fill="FFFFFF"/>
        </w:rPr>
        <w:t xml:space="preserve">Page 26: In the original article </w:t>
      </w:r>
      <w:r w:rsidR="00EA4B3F" w:rsidRPr="009804AC">
        <w:rPr>
          <w:rFonts w:ascii="Times" w:hAnsi="Times" w:cs="Times New Roman"/>
          <w:shd w:val="clear" w:color="auto" w:fill="FFFFFF"/>
        </w:rPr>
        <w:t xml:space="preserve">left </w:t>
      </w:r>
      <w:r w:rsidR="00DE320A" w:rsidRPr="009804AC">
        <w:rPr>
          <w:rFonts w:ascii="Times" w:hAnsi="Times" w:cs="Times New Roman"/>
          <w:shd w:val="clear" w:color="auto" w:fill="FFFFFF"/>
        </w:rPr>
        <w:t>column line 1</w:t>
      </w:r>
      <w:r w:rsidR="00EA4B3F" w:rsidRPr="009804AC">
        <w:rPr>
          <w:rFonts w:ascii="Times" w:hAnsi="Times" w:cs="Times New Roman"/>
          <w:shd w:val="clear" w:color="auto" w:fill="FFFFFF"/>
        </w:rPr>
        <w:t>7</w:t>
      </w:r>
      <w:r w:rsidR="00DE320A" w:rsidRPr="009804AC">
        <w:rPr>
          <w:rFonts w:ascii="Times" w:hAnsi="Times" w:cs="Times New Roman"/>
          <w:shd w:val="clear" w:color="auto" w:fill="FFFFFF"/>
        </w:rPr>
        <w:t xml:space="preserve"> where it reads</w:t>
      </w:r>
      <w:r w:rsidR="00EA4B3F" w:rsidRPr="009804AC">
        <w:rPr>
          <w:rFonts w:ascii="Times" w:hAnsi="Times" w:cs="Times New Roman"/>
          <w:shd w:val="clear" w:color="auto" w:fill="FFFFFF"/>
        </w:rPr>
        <w:t xml:space="preserve"> “In addition, the experimental permeability </w:t>
      </w:r>
      <w:r w:rsidR="00DE320A" w:rsidRPr="009804AC">
        <w:rPr>
          <w:rFonts w:ascii="Times" w:hAnsi="Times" w:cs="Times New Roman"/>
          <w:shd w:val="clear" w:color="auto" w:fill="FFFFFF"/>
        </w:rPr>
        <w:t xml:space="preserve">value for the 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sample fractured with the PAA–CO</w:t>
      </w:r>
      <w:r w:rsidR="00DE320A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DE320A" w:rsidRPr="009804AC">
        <w:rPr>
          <w:rFonts w:ascii="Times" w:hAnsi="Times" w:cs="Times New Roman"/>
          <w:shd w:val="clear" w:color="auto" w:fill="FFFFFF"/>
        </w:rPr>
        <w:t xml:space="preserve"> fluid system was in the order of several 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mD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, which is nearly four orders of magnitudes higher than the experimental permeability obtained in a 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rock sample fractured with the conventional fracturing fluid (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1–18)” it should read “</w:t>
      </w:r>
      <w:r w:rsidR="00EA4B3F" w:rsidRPr="009804AC">
        <w:rPr>
          <w:rFonts w:ascii="Times" w:hAnsi="Times" w:cs="Times New Roman"/>
          <w:shd w:val="clear" w:color="auto" w:fill="FFFFFF"/>
        </w:rPr>
        <w:t xml:space="preserve">However, </w:t>
      </w:r>
      <w:r w:rsidR="00DE320A" w:rsidRPr="009804AC">
        <w:rPr>
          <w:rFonts w:ascii="Times" w:hAnsi="Times" w:cs="Times New Roman"/>
          <w:shd w:val="clear" w:color="auto" w:fill="FFFFFF"/>
        </w:rPr>
        <w:t>with the PAA–CO</w:t>
      </w:r>
      <w:r w:rsidR="00DE320A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DE320A" w:rsidRPr="009804AC">
        <w:rPr>
          <w:rFonts w:ascii="Times" w:hAnsi="Times" w:cs="Times New Roman"/>
          <w:shd w:val="clear" w:color="auto" w:fill="FFFFFF"/>
        </w:rPr>
        <w:t xml:space="preserve"> fluid system 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the permeability values were consistently high and the fractures visible in XMT as compared to 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rock samples fractured with the conventional fracturing fluid (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1–18 and </w:t>
      </w:r>
      <w:proofErr w:type="spellStart"/>
      <w:r w:rsidR="00DE320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DE320A" w:rsidRPr="009804AC">
        <w:rPr>
          <w:rFonts w:ascii="Times" w:hAnsi="Times" w:cs="Times New Roman"/>
          <w:shd w:val="clear" w:color="auto" w:fill="FFFFFF"/>
        </w:rPr>
        <w:t xml:space="preserve"> 3-1)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where in one out the two experiments the fractures were not visible in XMT and the permeability was six times lower than the lowest permeability value obtained with PAA/CO</w:t>
      </w:r>
      <w:r w:rsidR="007C7AE4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fluid.</w:t>
      </w:r>
      <w:r w:rsidR="00DE320A" w:rsidRPr="009804AC">
        <w:rPr>
          <w:rFonts w:ascii="Times" w:hAnsi="Times" w:cs="Times New Roman"/>
          <w:shd w:val="clear" w:color="auto" w:fill="FFFFFF"/>
        </w:rPr>
        <w:t>”</w:t>
      </w:r>
    </w:p>
    <w:p w14:paraId="2B9BF3A1" w14:textId="70901179" w:rsidR="00C41ADA" w:rsidRPr="009804AC" w:rsidRDefault="00D24D2E" w:rsidP="00C41ADA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21. </w:t>
      </w:r>
      <w:r w:rsidR="00C41ADA" w:rsidRPr="009804AC">
        <w:rPr>
          <w:rFonts w:ascii="Times" w:hAnsi="Times" w:cs="Times New Roman"/>
          <w:shd w:val="clear" w:color="auto" w:fill="FFFFFF"/>
        </w:rPr>
        <w:t>Page 26: In the original ar</w:t>
      </w:r>
      <w:r w:rsidR="00F927A6" w:rsidRPr="009804AC">
        <w:rPr>
          <w:rFonts w:ascii="Times" w:hAnsi="Times" w:cs="Times New Roman"/>
          <w:shd w:val="clear" w:color="auto" w:fill="FFFFFF"/>
        </w:rPr>
        <w:t>ticle right column line 16 after</w:t>
      </w:r>
      <w:r w:rsidR="00C41ADA" w:rsidRPr="009804AC">
        <w:rPr>
          <w:rFonts w:ascii="Times" w:hAnsi="Times" w:cs="Times New Roman"/>
          <w:shd w:val="clear" w:color="auto" w:fill="FFFFFF"/>
        </w:rPr>
        <w:t xml:space="preserve"> it reads “networks.” </w:t>
      </w:r>
      <w:r w:rsidR="00BD4DC2" w:rsidRPr="009804AC">
        <w:rPr>
          <w:rFonts w:ascii="Times" w:hAnsi="Times" w:cs="Times New Roman"/>
          <w:shd w:val="clear" w:color="auto" w:fill="FFFFFF"/>
        </w:rPr>
        <w:t>add</w:t>
      </w:r>
      <w:r w:rsidR="00C41ADA" w:rsidRPr="009804AC">
        <w:rPr>
          <w:rFonts w:ascii="Times" w:hAnsi="Times" w:cs="Times New Roman"/>
          <w:shd w:val="clear" w:color="auto" w:fill="FFFFFF"/>
        </w:rPr>
        <w:t xml:space="preserve"> “</w:t>
      </w:r>
      <w:r w:rsidR="00BD4DC2" w:rsidRPr="009804AC">
        <w:rPr>
          <w:rFonts w:ascii="Times" w:hAnsi="Times" w:cs="Times New Roman"/>
          <w:shd w:val="clear" w:color="auto" w:fill="FFFFFF"/>
        </w:rPr>
        <w:t xml:space="preserve">and </w:t>
      </w:r>
      <w:r w:rsidR="004F404C" w:rsidRPr="009804AC">
        <w:rPr>
          <w:rFonts w:ascii="Times" w:hAnsi="Times" w:cs="Times New Roman"/>
          <w:shd w:val="clear" w:color="auto" w:fill="FFFFFF"/>
        </w:rPr>
        <w:t>significantly (two to three orders of magnitude) lower</w:t>
      </w:r>
      <w:r w:rsidR="00BD4DC2" w:rsidRPr="009804AC">
        <w:rPr>
          <w:rFonts w:ascii="Times" w:hAnsi="Times" w:cs="Times New Roman"/>
          <w:shd w:val="clear" w:color="auto" w:fill="FFFFFF"/>
        </w:rPr>
        <w:t xml:space="preserve"> permeability</w:t>
      </w:r>
      <w:r w:rsidR="004F404C" w:rsidRPr="009804AC">
        <w:rPr>
          <w:rFonts w:ascii="Times" w:hAnsi="Times" w:cs="Times New Roman"/>
          <w:shd w:val="clear" w:color="auto" w:fill="FFFFFF"/>
        </w:rPr>
        <w:t xml:space="preserve"> values</w:t>
      </w:r>
      <w:r w:rsidR="00BD4DC2" w:rsidRPr="009804AC">
        <w:rPr>
          <w:rFonts w:ascii="Times" w:hAnsi="Times" w:cs="Times New Roman"/>
          <w:shd w:val="clear" w:color="auto" w:fill="FFFFFF"/>
        </w:rPr>
        <w:t xml:space="preserve"> under similar (to PAA-CO</w:t>
      </w:r>
      <w:r w:rsidR="00BD4DC2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BD4DC2" w:rsidRPr="009804AC">
        <w:rPr>
          <w:rFonts w:ascii="Times" w:hAnsi="Times" w:cs="Times New Roman"/>
          <w:shd w:val="clear" w:color="auto" w:fill="FFFFFF"/>
        </w:rPr>
        <w:t xml:space="preserve">) applied overpressures.” </w:t>
      </w:r>
    </w:p>
    <w:p w14:paraId="4E7D62F2" w14:textId="61FB3682" w:rsidR="007C7AE4" w:rsidRPr="009804AC" w:rsidRDefault="00D24D2E" w:rsidP="00C74A8D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22. 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Page 26: In the original article right column line </w:t>
      </w:r>
      <w:r w:rsidR="007C7AE4" w:rsidRPr="009804AC">
        <w:rPr>
          <w:rFonts w:ascii="Times" w:hAnsi="Times" w:cs="Times New Roman"/>
          <w:shd w:val="clear" w:color="auto" w:fill="FFFFFF"/>
        </w:rPr>
        <w:t>17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 where it reads “</w:t>
      </w:r>
      <w:r w:rsidR="007C7AE4" w:rsidRPr="009804AC">
        <w:rPr>
          <w:rFonts w:ascii="Times" w:hAnsi="Times" w:cs="Times New Roman"/>
          <w:shd w:val="clear" w:color="auto" w:fill="FFFFFF"/>
        </w:rPr>
        <w:t>(1) similarly to previous high temperature experiments, under low temperature and pressure conditions, PAA–CO</w:t>
      </w:r>
      <w:r w:rsidR="007C7AE4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fracturing fluids can generate highly permeable fracture networks in highly impermeable crystalline rock cores from both </w:t>
      </w:r>
      <w:proofErr w:type="spellStart"/>
      <w:r w:rsidR="007C7AE4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7C7AE4" w:rsidRPr="009804AC">
        <w:rPr>
          <w:rFonts w:ascii="Times" w:hAnsi="Times" w:cs="Times New Roman"/>
          <w:shd w:val="clear" w:color="auto" w:fill="FFFFFF"/>
        </w:rPr>
        <w:t xml:space="preserve"> and Newberry geothermal sites at significantly lower effective stress than the cores subjected to hydraulic fracturing with DIW–CO</w:t>
      </w:r>
      <w:r w:rsidR="007C7AE4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(control experiments)”</w:t>
      </w:r>
    </w:p>
    <w:p w14:paraId="14CAE7EB" w14:textId="77777777" w:rsidR="007C7AE4" w:rsidRPr="009804AC" w:rsidRDefault="00C74A8D" w:rsidP="00C74A8D">
      <w:pPr>
        <w:spacing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 xml:space="preserve"> </w:t>
      </w:r>
      <w:proofErr w:type="gramStart"/>
      <w:r w:rsidRPr="009804AC">
        <w:rPr>
          <w:rFonts w:ascii="Times" w:hAnsi="Times" w:cs="Times New Roman"/>
          <w:shd w:val="clear" w:color="auto" w:fill="FFFFFF"/>
        </w:rPr>
        <w:t>it</w:t>
      </w:r>
      <w:proofErr w:type="gramEnd"/>
      <w:r w:rsidRPr="009804AC">
        <w:rPr>
          <w:rFonts w:ascii="Times" w:hAnsi="Times" w:cs="Times New Roman"/>
          <w:shd w:val="clear" w:color="auto" w:fill="FFFFFF"/>
        </w:rPr>
        <w:t xml:space="preserve"> should read </w:t>
      </w:r>
    </w:p>
    <w:p w14:paraId="45B2D3D0" w14:textId="63C223C5" w:rsidR="00C74A8D" w:rsidRPr="009804AC" w:rsidRDefault="00C74A8D" w:rsidP="00C74A8D">
      <w:pPr>
        <w:spacing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>“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(1) </w:t>
      </w:r>
      <w:proofErr w:type="gramStart"/>
      <w:r w:rsidR="007C7AE4" w:rsidRPr="009804AC">
        <w:rPr>
          <w:rFonts w:ascii="Times" w:hAnsi="Times" w:cs="Times New Roman"/>
          <w:shd w:val="clear" w:color="auto" w:fill="FFFFFF"/>
        </w:rPr>
        <w:t>under</w:t>
      </w:r>
      <w:proofErr w:type="gramEnd"/>
      <w:r w:rsidR="007C7AE4" w:rsidRPr="009804AC">
        <w:rPr>
          <w:rFonts w:ascii="Times" w:hAnsi="Times" w:cs="Times New Roman"/>
          <w:shd w:val="clear" w:color="auto" w:fill="FFFFFF"/>
        </w:rPr>
        <w:t xml:space="preserve"> low temperature and pressure conditions, PAA–CO</w:t>
      </w:r>
      <w:r w:rsidR="007C7AE4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fracturing fluids can generate highly permeable fracture networks in highly impermeable crystalline rock cores from both </w:t>
      </w:r>
      <w:proofErr w:type="spellStart"/>
      <w:r w:rsidR="007C7AE4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7C7AE4" w:rsidRPr="009804AC">
        <w:rPr>
          <w:rFonts w:ascii="Times" w:hAnsi="Times" w:cs="Times New Roman"/>
          <w:shd w:val="clear" w:color="auto" w:fill="FFFFFF"/>
        </w:rPr>
        <w:t xml:space="preserve"> and Newberry geothermal sites at similar effective stress than the cores subjected to hydraulic fracturing with DIW–CO</w:t>
      </w:r>
      <w:r w:rsidR="007C7AE4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7C7AE4" w:rsidRPr="009804AC">
        <w:rPr>
          <w:rFonts w:ascii="Times" w:hAnsi="Times" w:cs="Times New Roman"/>
          <w:shd w:val="clear" w:color="auto" w:fill="FFFFFF"/>
        </w:rPr>
        <w:t xml:space="preserve"> (control experiments)” </w:t>
      </w:r>
    </w:p>
    <w:p w14:paraId="121B0E1F" w14:textId="7D66F443" w:rsidR="00C74A8D" w:rsidRPr="009804AC" w:rsidRDefault="00D24D2E" w:rsidP="00C74A8D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23. </w:t>
      </w:r>
      <w:r w:rsidR="00F927A6" w:rsidRPr="009804AC">
        <w:rPr>
          <w:rFonts w:ascii="Times" w:hAnsi="Times" w:cs="Times New Roman"/>
          <w:shd w:val="clear" w:color="auto" w:fill="FFFFFF"/>
        </w:rPr>
        <w:t xml:space="preserve">Page 27: In the original article left column line 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1 </w:t>
      </w:r>
      <w:r w:rsidR="00F927A6" w:rsidRPr="009804AC">
        <w:rPr>
          <w:rFonts w:ascii="Times" w:hAnsi="Times" w:cs="Times New Roman"/>
          <w:shd w:val="clear" w:color="auto" w:fill="FFFFFF"/>
        </w:rPr>
        <w:t xml:space="preserve">where it reads </w:t>
      </w:r>
      <w:r w:rsidR="00C74A8D" w:rsidRPr="009804AC">
        <w:rPr>
          <w:rFonts w:ascii="Times" w:hAnsi="Times" w:cs="Times New Roman"/>
          <w:shd w:val="clear" w:color="auto" w:fill="FFFFFF"/>
        </w:rPr>
        <w:t>“</w:t>
      </w:r>
      <w:r w:rsidR="00CD0326" w:rsidRPr="009804AC">
        <w:rPr>
          <w:rFonts w:ascii="Times" w:hAnsi="Times" w:cs="Times New Roman"/>
          <w:shd w:val="clear" w:color="auto" w:fill="FFFFFF"/>
        </w:rPr>
        <w:t>(2) the permeability of the fracture networks generated with PAA–CO</w:t>
      </w:r>
      <w:r w:rsidR="00CD0326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CD0326" w:rsidRPr="009804AC">
        <w:rPr>
          <w:rFonts w:ascii="Times" w:hAnsi="Times" w:cs="Times New Roman"/>
          <w:shd w:val="clear" w:color="auto" w:fill="FFFFFF"/>
        </w:rPr>
        <w:t xml:space="preserve"> </w:t>
      </w:r>
      <w:r w:rsidR="00F927A6" w:rsidRPr="009804AC">
        <w:rPr>
          <w:rFonts w:ascii="Times" w:hAnsi="Times" w:cs="Times New Roman"/>
          <w:shd w:val="clear" w:color="auto" w:fill="FFFFFF"/>
        </w:rPr>
        <w:t>is several orders of magnitude higher than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” </w:t>
      </w:r>
      <w:r w:rsidR="00F927A6" w:rsidRPr="009804AC">
        <w:rPr>
          <w:rFonts w:ascii="Times" w:hAnsi="Times" w:cs="Times New Roman"/>
          <w:shd w:val="clear" w:color="auto" w:fill="FFFFFF"/>
        </w:rPr>
        <w:t>it should read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 “</w:t>
      </w:r>
      <w:r w:rsidR="00CD0326" w:rsidRPr="009804AC">
        <w:rPr>
          <w:rFonts w:ascii="Times" w:hAnsi="Times" w:cs="Times New Roman"/>
          <w:shd w:val="clear" w:color="auto" w:fill="FFFFFF"/>
        </w:rPr>
        <w:t xml:space="preserve">is, in most cases, several times or </w:t>
      </w:r>
      <w:r w:rsidR="00F927A6" w:rsidRPr="009804AC">
        <w:rPr>
          <w:rFonts w:ascii="Times" w:hAnsi="Times" w:cs="Times New Roman"/>
          <w:shd w:val="clear" w:color="auto" w:fill="FFFFFF"/>
        </w:rPr>
        <w:t>sev</w:t>
      </w:r>
      <w:r w:rsidR="00205639" w:rsidRPr="009804AC">
        <w:rPr>
          <w:rFonts w:ascii="Times" w:hAnsi="Times" w:cs="Times New Roman"/>
          <w:shd w:val="clear" w:color="auto" w:fill="FFFFFF"/>
        </w:rPr>
        <w:t>eral orders of magnitude higher</w:t>
      </w:r>
      <w:r w:rsidR="00F927A6" w:rsidRPr="009804AC">
        <w:rPr>
          <w:rFonts w:ascii="Times" w:hAnsi="Times" w:cs="Times New Roman"/>
          <w:shd w:val="clear" w:color="auto" w:fill="FFFFFF"/>
        </w:rPr>
        <w:t xml:space="preserve"> than</w:t>
      </w:r>
      <w:r w:rsidR="00C74A8D" w:rsidRPr="009804AC">
        <w:rPr>
          <w:rFonts w:ascii="Times" w:hAnsi="Times" w:cs="Times New Roman"/>
          <w:shd w:val="clear" w:color="auto" w:fill="FFFFFF"/>
        </w:rPr>
        <w:t xml:space="preserve">” </w:t>
      </w:r>
    </w:p>
    <w:p w14:paraId="25E526C6" w14:textId="71B5A2C7" w:rsidR="0084001A" w:rsidRPr="009804AC" w:rsidRDefault="00D24D2E" w:rsidP="0084001A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24. </w:t>
      </w:r>
      <w:r w:rsidR="0084001A" w:rsidRPr="009804AC">
        <w:rPr>
          <w:rFonts w:ascii="Times" w:hAnsi="Times" w:cs="Times New Roman"/>
          <w:shd w:val="clear" w:color="auto" w:fill="FFFFFF"/>
        </w:rPr>
        <w:t xml:space="preserve">Page 27: In the original article left column line 10 where it reads “only 17atm” it should read “only 8atm and 17atm” </w:t>
      </w:r>
    </w:p>
    <w:p w14:paraId="0A951340" w14:textId="6032909F" w:rsidR="0084001A" w:rsidRPr="009804AC" w:rsidRDefault="00D24D2E" w:rsidP="0084001A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25. </w:t>
      </w:r>
      <w:r w:rsidR="0084001A" w:rsidRPr="009804AC">
        <w:rPr>
          <w:rFonts w:ascii="Times" w:hAnsi="Times" w:cs="Times New Roman"/>
          <w:shd w:val="clear" w:color="auto" w:fill="FFFFFF"/>
        </w:rPr>
        <w:t>Page 27: In the original article left column line 11 where it reads “Coso-1–10 at 300</w:t>
      </w:r>
      <w:r w:rsidR="0084001A" w:rsidRPr="009804AC">
        <w:rPr>
          <w:rFonts w:ascii="Times New Roman" w:hAnsi="Times New Roman" w:cs="Times New Roman"/>
          <w:shd w:val="clear" w:color="auto" w:fill="FFFFFF"/>
        </w:rPr>
        <w:t>◦</w:t>
      </w:r>
      <w:r w:rsidR="0084001A" w:rsidRPr="009804AC">
        <w:rPr>
          <w:rFonts w:ascii="Times" w:hAnsi="Times" w:cs="Times New Roman"/>
          <w:shd w:val="clear" w:color="auto" w:fill="FFFFFF"/>
        </w:rPr>
        <w:t xml:space="preserve">C–333 </w:t>
      </w:r>
      <w:proofErr w:type="spellStart"/>
      <w:r w:rsidR="0084001A" w:rsidRPr="009804AC">
        <w:rPr>
          <w:rFonts w:ascii="Times" w:hAnsi="Times" w:cs="Times New Roman"/>
          <w:shd w:val="clear" w:color="auto" w:fill="FFFFFF"/>
        </w:rPr>
        <w:t>atm</w:t>
      </w:r>
      <w:proofErr w:type="spellEnd"/>
      <w:r w:rsidR="0084001A" w:rsidRPr="009804AC">
        <w:rPr>
          <w:rFonts w:ascii="Times" w:hAnsi="Times" w:cs="Times New Roman"/>
          <w:shd w:val="clear" w:color="auto" w:fill="FFFFFF"/>
        </w:rPr>
        <w:t xml:space="preserve"> with PAA–CO</w:t>
      </w:r>
      <w:r w:rsidR="0084001A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84001A" w:rsidRPr="009804AC">
        <w:rPr>
          <w:rFonts w:ascii="Times" w:hAnsi="Times" w:cs="Times New Roman"/>
          <w:shd w:val="clear" w:color="auto" w:fill="FFFFFF"/>
        </w:rPr>
        <w:t xml:space="preserve"> fluid systems, more than twice as high (effective) pressure (34 </w:t>
      </w:r>
      <w:proofErr w:type="spellStart"/>
      <w:r w:rsidR="0084001A" w:rsidRPr="009804AC">
        <w:rPr>
          <w:rFonts w:ascii="Times" w:hAnsi="Times" w:cs="Times New Roman"/>
          <w:shd w:val="clear" w:color="auto" w:fill="FFFFFF"/>
        </w:rPr>
        <w:t>atm</w:t>
      </w:r>
      <w:proofErr w:type="spellEnd"/>
      <w:r w:rsidR="0084001A" w:rsidRPr="009804AC">
        <w:rPr>
          <w:rFonts w:ascii="Times" w:hAnsi="Times" w:cs="Times New Roman"/>
          <w:shd w:val="clear" w:color="auto" w:fill="FFFFFF"/>
        </w:rPr>
        <w:t xml:space="preserve">)” it should read “Coso-1–10 and </w:t>
      </w:r>
      <w:proofErr w:type="spellStart"/>
      <w:r w:rsidR="0084001A" w:rsidRPr="009804AC">
        <w:rPr>
          <w:rFonts w:ascii="Times" w:hAnsi="Times" w:cs="Times New Roman"/>
          <w:shd w:val="clear" w:color="auto" w:fill="FFFFFF"/>
        </w:rPr>
        <w:t>Coso</w:t>
      </w:r>
      <w:proofErr w:type="spellEnd"/>
      <w:r w:rsidR="0084001A" w:rsidRPr="009804AC">
        <w:rPr>
          <w:rFonts w:ascii="Times" w:hAnsi="Times" w:cs="Times New Roman"/>
          <w:shd w:val="clear" w:color="auto" w:fill="FFFFFF"/>
        </w:rPr>
        <w:t xml:space="preserve"> 3-2 at 300</w:t>
      </w:r>
      <w:r w:rsidR="0084001A" w:rsidRPr="009804AC">
        <w:rPr>
          <w:rFonts w:ascii="Times New Roman" w:hAnsi="Times New Roman" w:cs="Times New Roman"/>
          <w:shd w:val="clear" w:color="auto" w:fill="FFFFFF"/>
        </w:rPr>
        <w:t>◦</w:t>
      </w:r>
      <w:r w:rsidR="0084001A" w:rsidRPr="009804AC">
        <w:rPr>
          <w:rFonts w:ascii="Times" w:hAnsi="Times" w:cs="Times New Roman"/>
          <w:shd w:val="clear" w:color="auto" w:fill="FFFFFF"/>
        </w:rPr>
        <w:t xml:space="preserve">C–333 </w:t>
      </w:r>
      <w:proofErr w:type="spellStart"/>
      <w:r w:rsidR="0084001A" w:rsidRPr="009804AC">
        <w:rPr>
          <w:rFonts w:ascii="Times" w:hAnsi="Times" w:cs="Times New Roman"/>
          <w:shd w:val="clear" w:color="auto" w:fill="FFFFFF"/>
        </w:rPr>
        <w:t>atm</w:t>
      </w:r>
      <w:proofErr w:type="spellEnd"/>
      <w:r w:rsidR="0084001A" w:rsidRPr="009804AC">
        <w:rPr>
          <w:rFonts w:ascii="Times" w:hAnsi="Times" w:cs="Times New Roman"/>
          <w:shd w:val="clear" w:color="auto" w:fill="FFFFFF"/>
        </w:rPr>
        <w:t xml:space="preserve"> with PAA–CO</w:t>
      </w:r>
      <w:r w:rsidR="0084001A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84001A" w:rsidRPr="009804AC">
        <w:rPr>
          <w:rFonts w:ascii="Times" w:hAnsi="Times" w:cs="Times New Roman"/>
          <w:shd w:val="clear" w:color="auto" w:fill="FFFFFF"/>
        </w:rPr>
        <w:t xml:space="preserve"> fluid systems, nearly three times as high (effective) pressure (33atm and 40atm)”</w:t>
      </w:r>
    </w:p>
    <w:p w14:paraId="328756E9" w14:textId="0EE305FF" w:rsidR="002C63BC" w:rsidRPr="009804AC" w:rsidRDefault="00D24D2E" w:rsidP="0084001A">
      <w:pPr>
        <w:spacing w:line="240" w:lineRule="auto"/>
        <w:rPr>
          <w:rFonts w:ascii="Times" w:hAnsi="Times" w:cs="Times New Roman"/>
          <w:shd w:val="clear" w:color="auto" w:fill="FFFFFF"/>
        </w:rPr>
      </w:pPr>
      <w:r>
        <w:rPr>
          <w:rFonts w:ascii="Times" w:hAnsi="Times" w:cs="Times New Roman"/>
          <w:shd w:val="clear" w:color="auto" w:fill="FFFFFF"/>
        </w:rPr>
        <w:t xml:space="preserve">26. </w:t>
      </w:r>
      <w:r w:rsidR="002C63BC" w:rsidRPr="009804AC">
        <w:rPr>
          <w:rFonts w:ascii="Times" w:hAnsi="Times" w:cs="Times New Roman"/>
          <w:shd w:val="clear" w:color="auto" w:fill="FFFFFF"/>
        </w:rPr>
        <w:t>Page 27: In the original article left column line 14 after it reads “250atm” add “with the same PAA-CO</w:t>
      </w:r>
      <w:r w:rsidR="002C63BC" w:rsidRPr="009804AC">
        <w:rPr>
          <w:rFonts w:ascii="Times" w:hAnsi="Times" w:cs="Times New Roman"/>
          <w:shd w:val="clear" w:color="auto" w:fill="FFFFFF"/>
          <w:vertAlign w:val="subscript"/>
        </w:rPr>
        <w:t>2</w:t>
      </w:r>
      <w:r w:rsidR="002C63BC" w:rsidRPr="009804AC">
        <w:rPr>
          <w:rFonts w:ascii="Times" w:hAnsi="Times" w:cs="Times New Roman"/>
          <w:shd w:val="clear" w:color="auto" w:fill="FFFFFF"/>
        </w:rPr>
        <w:t xml:space="preserve"> fluid system.” </w:t>
      </w:r>
    </w:p>
    <w:p w14:paraId="60D1DC46" w14:textId="3669C022" w:rsidR="00986DB9" w:rsidRDefault="00852D7A" w:rsidP="00D24D2E">
      <w:pPr>
        <w:spacing w:line="240" w:lineRule="auto"/>
        <w:rPr>
          <w:rFonts w:ascii="Times" w:hAnsi="Times" w:cs="Times New Roman"/>
          <w:shd w:val="clear" w:color="auto" w:fill="FFFFFF"/>
        </w:rPr>
      </w:pPr>
      <w:r w:rsidRPr="009804AC">
        <w:rPr>
          <w:rFonts w:ascii="Times" w:hAnsi="Times" w:cs="Times New Roman"/>
          <w:shd w:val="clear" w:color="auto" w:fill="FFFFFF"/>
        </w:rPr>
        <w:t>Page 30: In the origi</w:t>
      </w:r>
      <w:r w:rsidR="00175088" w:rsidRPr="009804AC">
        <w:rPr>
          <w:rFonts w:ascii="Times" w:hAnsi="Times" w:cs="Times New Roman"/>
          <w:shd w:val="clear" w:color="auto" w:fill="FFFFFF"/>
        </w:rPr>
        <w:t>nal article right column line 11</w:t>
      </w:r>
      <w:r w:rsidRPr="009804AC">
        <w:rPr>
          <w:rFonts w:ascii="Times" w:hAnsi="Times" w:cs="Times New Roman"/>
          <w:shd w:val="clear" w:color="auto" w:fill="FFFFFF"/>
        </w:rPr>
        <w:t xml:space="preserve"> after it reads </w:t>
      </w:r>
      <w:r w:rsidR="00FD6842" w:rsidRPr="009804AC">
        <w:rPr>
          <w:rFonts w:ascii="Times" w:hAnsi="Times" w:cs="Times New Roman"/>
          <w:shd w:val="clear" w:color="auto" w:fill="FFFFFF"/>
        </w:rPr>
        <w:t>“</w:t>
      </w:r>
      <w:r w:rsidR="00175088" w:rsidRPr="009804AC">
        <w:rPr>
          <w:rFonts w:ascii="Times" w:hAnsi="Times" w:cs="Times New Roman"/>
          <w:shd w:val="clear" w:color="auto" w:fill="FFFFFF"/>
        </w:rPr>
        <w:t>and”</w:t>
      </w:r>
      <w:r w:rsidRPr="009804AC">
        <w:rPr>
          <w:rFonts w:ascii="Times" w:hAnsi="Times" w:cs="Times New Roman"/>
          <w:shd w:val="clear" w:color="auto" w:fill="FFFFFF"/>
        </w:rPr>
        <w:t xml:space="preserve"> add </w:t>
      </w:r>
      <w:r w:rsidR="00FD6842" w:rsidRPr="009804AC">
        <w:rPr>
          <w:rFonts w:ascii="Times" w:hAnsi="Times" w:cs="Times New Roman"/>
          <w:shd w:val="clear" w:color="auto" w:fill="FFFFFF"/>
        </w:rPr>
        <w:t>“</w:t>
      </w:r>
      <w:r w:rsidR="00175088" w:rsidRPr="009804AC">
        <w:rPr>
          <w:rFonts w:ascii="Times" w:hAnsi="Times" w:cs="Times New Roman"/>
          <w:shd w:val="clear" w:color="auto" w:fill="FFFFFF"/>
        </w:rPr>
        <w:t>/or”.</w:t>
      </w:r>
    </w:p>
    <w:p w14:paraId="11FCB08C" w14:textId="77777777" w:rsidR="00D24D2E" w:rsidRPr="00D24D2E" w:rsidRDefault="00D24D2E" w:rsidP="00D24D2E">
      <w:pPr>
        <w:spacing w:line="240" w:lineRule="auto"/>
        <w:rPr>
          <w:rFonts w:ascii="Times" w:hAnsi="Times" w:cs="Times New Roman"/>
          <w:shd w:val="clear" w:color="auto" w:fill="FFFFFF"/>
        </w:rPr>
      </w:pPr>
    </w:p>
    <w:p w14:paraId="4B8780D1" w14:textId="1CF37C8B" w:rsidR="00033204" w:rsidRPr="00117666" w:rsidRDefault="00F26E2A" w:rsidP="00955311">
      <w:pPr>
        <w:widowControl w:val="0"/>
        <w:autoSpaceDE w:val="0"/>
        <w:autoSpaceDN w:val="0"/>
        <w:adjustRightInd w:val="0"/>
        <w:spacing w:after="240" w:line="240" w:lineRule="auto"/>
        <w:rPr>
          <w:u w:val="single"/>
        </w:rPr>
      </w:pPr>
      <w:r w:rsidRPr="009804AC">
        <w:rPr>
          <w:rFonts w:ascii="Times" w:hAnsi="Times" w:cs="Times"/>
        </w:rPr>
        <w:t xml:space="preserve">The authors would like to </w:t>
      </w:r>
      <w:r w:rsidR="009804AC" w:rsidRPr="009804AC">
        <w:rPr>
          <w:rFonts w:ascii="Times" w:hAnsi="Times" w:cs="Times"/>
        </w:rPr>
        <w:t>sincerely apologize</w:t>
      </w:r>
      <w:r w:rsidRPr="009804AC">
        <w:rPr>
          <w:rFonts w:ascii="Times" w:hAnsi="Times" w:cs="Times"/>
        </w:rPr>
        <w:t xml:space="preserve"> for any inconvenience caused.</w:t>
      </w:r>
    </w:p>
    <w:sectPr w:rsidR="00033204" w:rsidRPr="00117666" w:rsidSect="005224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/>
      <w:pgMar w:top="438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E399" w14:textId="77777777" w:rsidR="0089397E" w:rsidRDefault="0089397E" w:rsidP="00117666">
      <w:pPr>
        <w:spacing w:after="0" w:line="240" w:lineRule="auto"/>
      </w:pPr>
      <w:r>
        <w:separator/>
      </w:r>
    </w:p>
  </w:endnote>
  <w:endnote w:type="continuationSeparator" w:id="0">
    <w:p w14:paraId="125B8AFE" w14:textId="77777777" w:rsidR="0089397E" w:rsidRDefault="0089397E" w:rsidP="001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OneGullive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2AB9" w14:textId="77777777" w:rsidR="0089397E" w:rsidRPr="00577C4C" w:rsidRDefault="0089397E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BC852F" wp14:editId="7C4E0DE6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42354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DBE2C" w14:textId="77777777" w:rsidR="0089397E" w:rsidRPr="00E9561B" w:rsidRDefault="0089397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5pt;margin-top:-4.55pt;width:289.1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" stroked="f">
              <v:textbox style="mso-fit-shape-to-text:t">
                <w:txbxContent>
                  <w:p w14:paraId="03FDBE2C" w14:textId="77777777" w:rsidR="0089397E" w:rsidRPr="00E9561B" w:rsidRDefault="0089397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828BD" wp14:editId="71BFC1F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38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4A3E79" w14:textId="77777777" w:rsidR="0089397E" w:rsidRPr="00577C4C" w:rsidRDefault="0089397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22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" filled="f" stroked="f" strokeweight=".5pt">
              <v:textbox style="mso-fit-shape-to-text:t">
                <w:txbxContent>
                  <w:p w14:paraId="074A3E79" w14:textId="77777777" w:rsidR="0089397E" w:rsidRPr="00577C4C" w:rsidRDefault="0089397E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481CCE4" wp14:editId="629E39D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F06CAA7" id="Rectangle 2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OI7H2DkAQAAEQ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384" w14:textId="77777777" w:rsidR="0089397E" w:rsidRDefault="0089397E" w:rsidP="009804A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16"/>
        <w:szCs w:val="16"/>
      </w:rPr>
    </w:pPr>
  </w:p>
  <w:p w14:paraId="7A2BB255" w14:textId="116B0C09" w:rsidR="0089397E" w:rsidRPr="00592D67" w:rsidRDefault="0089397E" w:rsidP="009804A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color w:val="0D6C9C"/>
        <w:sz w:val="16"/>
        <w:szCs w:val="16"/>
      </w:rPr>
    </w:pPr>
    <w:r>
      <w:rPr>
        <w:rFonts w:ascii="Times" w:hAnsi="Times" w:cs="Times"/>
        <w:sz w:val="16"/>
        <w:szCs w:val="16"/>
      </w:rPr>
      <w:t xml:space="preserve">DOI of original article: </w:t>
    </w:r>
    <w:r w:rsidR="00592D67" w:rsidRPr="00592D67">
      <w:rPr>
        <w:rFonts w:ascii="Times" w:hAnsi="Times" w:cs="Times"/>
        <w:color w:val="0D6C9C"/>
        <w:sz w:val="16"/>
        <w:szCs w:val="16"/>
      </w:rPr>
      <w:t xml:space="preserve">http://dx.doi.org/10.1016/j.geothermics.2015.07.010 </w:t>
    </w:r>
  </w:p>
  <w:p w14:paraId="4135FECB" w14:textId="79654EA7" w:rsidR="0089397E" w:rsidRDefault="0089397E" w:rsidP="009804A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  <w:r>
      <w:rPr>
        <w:rFonts w:ascii="Cambria Math" w:hAnsi="Cambria Math" w:cs="Cambria Math"/>
        <w:position w:val="5"/>
        <w:sz w:val="16"/>
        <w:szCs w:val="16"/>
      </w:rPr>
      <w:t>∗</w:t>
    </w:r>
    <w:r>
      <w:rPr>
        <w:rFonts w:ascii="Times" w:hAnsi="Times" w:cs="Times"/>
        <w:position w:val="5"/>
        <w:sz w:val="16"/>
        <w:szCs w:val="16"/>
      </w:rPr>
      <w:t xml:space="preserve"> </w:t>
    </w:r>
    <w:r>
      <w:rPr>
        <w:rFonts w:ascii="Times" w:hAnsi="Times" w:cs="Times"/>
        <w:sz w:val="16"/>
        <w:szCs w:val="16"/>
      </w:rPr>
      <w:t xml:space="preserve">Corresponding author. </w:t>
    </w:r>
  </w:p>
  <w:p w14:paraId="4F7C99F9" w14:textId="7BA10C9A" w:rsidR="0089397E" w:rsidRDefault="0089397E" w:rsidP="009804A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  <w:r>
      <w:rPr>
        <w:rFonts w:ascii="Times" w:hAnsi="Times" w:cs="Times"/>
        <w:sz w:val="16"/>
        <w:szCs w:val="16"/>
      </w:rPr>
      <w:t xml:space="preserve">E-mail address: </w:t>
    </w:r>
    <w:r w:rsidR="00592D67">
      <w:rPr>
        <w:rFonts w:ascii="Times" w:hAnsi="Times" w:cs="Times"/>
        <w:color w:val="0D6C9C"/>
        <w:sz w:val="16"/>
        <w:szCs w:val="16"/>
      </w:rPr>
      <w:t>carlos.fernandez@pnnl.gov</w:t>
    </w:r>
    <w:r>
      <w:rPr>
        <w:rFonts w:ascii="Times" w:hAnsi="Times" w:cs="Times"/>
        <w:color w:val="0D6C9C"/>
        <w:sz w:val="16"/>
        <w:szCs w:val="16"/>
      </w:rPr>
      <w:t xml:space="preserve"> </w:t>
    </w:r>
    <w:r w:rsidR="00592D67">
      <w:rPr>
        <w:rFonts w:ascii="Times" w:hAnsi="Times" w:cs="Times"/>
        <w:sz w:val="16"/>
        <w:szCs w:val="16"/>
      </w:rPr>
      <w:t>(C. A. Fernandez</w:t>
    </w:r>
    <w:r>
      <w:rPr>
        <w:rFonts w:ascii="Times" w:hAnsi="Times" w:cs="Times"/>
        <w:sz w:val="16"/>
        <w:szCs w:val="16"/>
      </w:rPr>
      <w:t xml:space="preserve">). </w:t>
    </w:r>
  </w:p>
  <w:p w14:paraId="793B16C4" w14:textId="0AD7177F" w:rsidR="0089397E" w:rsidRPr="00577C4C" w:rsidRDefault="0089397E">
    <w:pPr>
      <w:pStyle w:val="Footer"/>
      <w:rPr>
        <w:b/>
        <w:sz w:val="20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1E3BB26" wp14:editId="78AD24F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AA1E" w14:textId="77777777" w:rsidR="0089397E" w:rsidRDefault="0089397E" w:rsidP="00117666">
      <w:pPr>
        <w:spacing w:after="0" w:line="240" w:lineRule="auto"/>
      </w:pPr>
      <w:r>
        <w:separator/>
      </w:r>
    </w:p>
  </w:footnote>
  <w:footnote w:type="continuationSeparator" w:id="0">
    <w:p w14:paraId="1EA7042C" w14:textId="77777777" w:rsidR="0089397E" w:rsidRDefault="0089397E" w:rsidP="001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6B22" w14:textId="19BB986D" w:rsidR="0089397E" w:rsidRPr="007E3148" w:rsidRDefault="0089397E">
    <w:pPr>
      <w:pStyle w:val="Header"/>
      <w:rPr>
        <w:b/>
      </w:rPr>
    </w:pPr>
    <w:r>
      <w:rPr>
        <w:b/>
        <w:i/>
        <w:sz w:val="20"/>
      </w:rPr>
      <w:t>Shao et al.</w:t>
    </w: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  <w:r>
      <w:rPr>
        <w:b/>
      </w:rPr>
      <w:t>Corrigendum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2418" w14:textId="455D1913" w:rsidR="0089397E" w:rsidRPr="007E3148" w:rsidRDefault="0089397E" w:rsidP="00033204">
    <w:pPr>
      <w:pStyle w:val="Header"/>
      <w:rPr>
        <w:b/>
      </w:rPr>
    </w:pP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0BFD" w14:textId="4B84508E" w:rsidR="0089397E" w:rsidRPr="00522491" w:rsidRDefault="0089397E" w:rsidP="00522491">
    <w:pPr>
      <w:pStyle w:val="Header"/>
      <w:rPr>
        <w:noProof/>
        <w:color w:val="A6A6A6" w:themeColor="background1" w:themeShade="A6"/>
      </w:rPr>
    </w:pPr>
    <w:r w:rsidRPr="00522491">
      <w:rPr>
        <w:noProof/>
        <w:color w:val="A6A6A6" w:themeColor="background1" w:themeShade="A6"/>
      </w:rPr>
      <w:drawing>
        <wp:anchor distT="0" distB="0" distL="114300" distR="114300" simplePos="0" relativeHeight="251664384" behindDoc="0" locked="0" layoutInCell="1" allowOverlap="1" wp14:anchorId="6190F4F4" wp14:editId="0B241292">
          <wp:simplePos x="0" y="0"/>
          <wp:positionH relativeFrom="column">
            <wp:posOffset>5143500</wp:posOffset>
          </wp:positionH>
          <wp:positionV relativeFrom="paragraph">
            <wp:posOffset>114300</wp:posOffset>
          </wp:positionV>
          <wp:extent cx="685800" cy="920115"/>
          <wp:effectExtent l="0" t="0" r="0" b="0"/>
          <wp:wrapTopAndBottom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B2443" w14:textId="0287332D" w:rsidR="0089397E" w:rsidRDefault="0089397E" w:rsidP="00522491">
    <w:pPr>
      <w:spacing w:after="0" w:line="240" w:lineRule="auto"/>
      <w:jc w:val="center"/>
      <w:rPr>
        <w:rFonts w:ascii="Univers" w:hAnsi="Univers" w:cs="Times New Roman"/>
        <w:color w:val="007FAA"/>
        <w:sz w:val="16"/>
        <w:szCs w:val="16"/>
      </w:rPr>
    </w:pPr>
    <w:r w:rsidRPr="00522491">
      <w:rPr>
        <w:rFonts w:ascii="Univers" w:hAnsi="Univers" w:cs="Times New Roman"/>
        <w:sz w:val="16"/>
        <w:szCs w:val="16"/>
      </w:rPr>
      <w:t xml:space="preserve">Contents lists available at </w:t>
    </w:r>
    <w:proofErr w:type="spellStart"/>
    <w:r w:rsidRPr="00522491">
      <w:rPr>
        <w:rFonts w:ascii="Univers" w:hAnsi="Univers" w:cs="Times New Roman"/>
        <w:color w:val="007FAA"/>
        <w:sz w:val="16"/>
        <w:szCs w:val="16"/>
      </w:rPr>
      <w:t>ScienceDirect</w:t>
    </w:r>
    <w:proofErr w:type="spellEnd"/>
  </w:p>
  <w:p w14:paraId="72AC3981" w14:textId="17C2FA8D" w:rsidR="0089397E" w:rsidRPr="00522491" w:rsidRDefault="0089397E" w:rsidP="00522491">
    <w:pPr>
      <w:spacing w:after="0" w:line="240" w:lineRule="auto"/>
      <w:jc w:val="center"/>
      <w:rPr>
        <w:rFonts w:ascii="Times" w:hAnsi="Times" w:cs="Times New Roman"/>
        <w:sz w:val="20"/>
        <w:szCs w:val="20"/>
      </w:rPr>
    </w:pPr>
    <w:proofErr w:type="spellStart"/>
    <w:r w:rsidRPr="00522491">
      <w:rPr>
        <w:rFonts w:ascii="OneGulliverA" w:hAnsi="OneGulliverA" w:cs="Times New Roman"/>
        <w:sz w:val="28"/>
        <w:szCs w:val="28"/>
      </w:rPr>
      <w:t>Geothermics</w:t>
    </w:r>
    <w:proofErr w:type="spellEnd"/>
  </w:p>
  <w:p w14:paraId="54270798" w14:textId="2E12A55A" w:rsidR="0089397E" w:rsidRPr="00522491" w:rsidRDefault="0089397E" w:rsidP="00522491">
    <w:pPr>
      <w:spacing w:after="0" w:line="240" w:lineRule="auto"/>
      <w:jc w:val="center"/>
      <w:rPr>
        <w:rFonts w:ascii="Times" w:hAnsi="Times" w:cs="Times New Roman"/>
        <w:sz w:val="20"/>
        <w:szCs w:val="20"/>
      </w:rPr>
    </w:pPr>
    <w:proofErr w:type="gramStart"/>
    <w:r w:rsidRPr="00522491">
      <w:rPr>
        <w:rFonts w:ascii="Univers" w:hAnsi="Univers" w:cs="Times New Roman"/>
        <w:sz w:val="16"/>
        <w:szCs w:val="16"/>
      </w:rPr>
      <w:t>journal</w:t>
    </w:r>
    <w:proofErr w:type="gramEnd"/>
    <w:r w:rsidRPr="00522491">
      <w:rPr>
        <w:rFonts w:ascii="Univers" w:hAnsi="Univers" w:cs="Times New Roman"/>
        <w:sz w:val="16"/>
        <w:szCs w:val="16"/>
      </w:rPr>
      <w:t xml:space="preserve"> homepage: </w:t>
    </w:r>
    <w:r w:rsidRPr="00522491">
      <w:rPr>
        <w:rFonts w:ascii="Univers" w:hAnsi="Univers" w:cs="Times New Roman"/>
        <w:color w:val="007FAA"/>
        <w:sz w:val="16"/>
        <w:szCs w:val="16"/>
      </w:rPr>
      <w:t>www.elsevier.com/locate/geothermics</w:t>
    </w:r>
  </w:p>
  <w:p w14:paraId="7DE69D62" w14:textId="2DD7D147" w:rsidR="0089397E" w:rsidRPr="00522491" w:rsidRDefault="0089397E" w:rsidP="005224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3"/>
    <w:rsid w:val="000019D8"/>
    <w:rsid w:val="00013DDC"/>
    <w:rsid w:val="00015DE9"/>
    <w:rsid w:val="00017140"/>
    <w:rsid w:val="0002324D"/>
    <w:rsid w:val="00033204"/>
    <w:rsid w:val="00035434"/>
    <w:rsid w:val="000873CF"/>
    <w:rsid w:val="000A079E"/>
    <w:rsid w:val="000D5685"/>
    <w:rsid w:val="0010201C"/>
    <w:rsid w:val="00117666"/>
    <w:rsid w:val="00144534"/>
    <w:rsid w:val="0016236B"/>
    <w:rsid w:val="00175088"/>
    <w:rsid w:val="00177D84"/>
    <w:rsid w:val="00181985"/>
    <w:rsid w:val="001D1B1D"/>
    <w:rsid w:val="001D6684"/>
    <w:rsid w:val="00200DBF"/>
    <w:rsid w:val="00205639"/>
    <w:rsid w:val="00211560"/>
    <w:rsid w:val="002136AC"/>
    <w:rsid w:val="002336B5"/>
    <w:rsid w:val="00257723"/>
    <w:rsid w:val="002747D1"/>
    <w:rsid w:val="002868E2"/>
    <w:rsid w:val="002869C3"/>
    <w:rsid w:val="002916B7"/>
    <w:rsid w:val="002936E4"/>
    <w:rsid w:val="002B0AC0"/>
    <w:rsid w:val="002C63BC"/>
    <w:rsid w:val="002C74CA"/>
    <w:rsid w:val="00303F00"/>
    <w:rsid w:val="00343745"/>
    <w:rsid w:val="00361E72"/>
    <w:rsid w:val="00372C58"/>
    <w:rsid w:val="00373B1B"/>
    <w:rsid w:val="00375B04"/>
    <w:rsid w:val="003C4E34"/>
    <w:rsid w:val="003D2F2D"/>
    <w:rsid w:val="00401590"/>
    <w:rsid w:val="00404C1A"/>
    <w:rsid w:val="00417428"/>
    <w:rsid w:val="004367E0"/>
    <w:rsid w:val="004A67DF"/>
    <w:rsid w:val="004B1B40"/>
    <w:rsid w:val="004D09BA"/>
    <w:rsid w:val="004E52C5"/>
    <w:rsid w:val="004F404C"/>
    <w:rsid w:val="00502EB2"/>
    <w:rsid w:val="00522491"/>
    <w:rsid w:val="00523645"/>
    <w:rsid w:val="005420CB"/>
    <w:rsid w:val="005462AB"/>
    <w:rsid w:val="00546395"/>
    <w:rsid w:val="00552A0F"/>
    <w:rsid w:val="005532C4"/>
    <w:rsid w:val="00561588"/>
    <w:rsid w:val="00583C9F"/>
    <w:rsid w:val="00592D67"/>
    <w:rsid w:val="005C28B3"/>
    <w:rsid w:val="005F0635"/>
    <w:rsid w:val="005F46FC"/>
    <w:rsid w:val="006034DC"/>
    <w:rsid w:val="00605001"/>
    <w:rsid w:val="00652C62"/>
    <w:rsid w:val="006555F6"/>
    <w:rsid w:val="00656319"/>
    <w:rsid w:val="00660D05"/>
    <w:rsid w:val="00661BB1"/>
    <w:rsid w:val="00687873"/>
    <w:rsid w:val="006A6F21"/>
    <w:rsid w:val="006B7126"/>
    <w:rsid w:val="006B7D14"/>
    <w:rsid w:val="006C77F5"/>
    <w:rsid w:val="006E37FB"/>
    <w:rsid w:val="006E647B"/>
    <w:rsid w:val="00734787"/>
    <w:rsid w:val="00746945"/>
    <w:rsid w:val="00746D90"/>
    <w:rsid w:val="00764183"/>
    <w:rsid w:val="00770BF2"/>
    <w:rsid w:val="00790BB3"/>
    <w:rsid w:val="007A07E6"/>
    <w:rsid w:val="007C7AE4"/>
    <w:rsid w:val="007D117B"/>
    <w:rsid w:val="007F153D"/>
    <w:rsid w:val="007F209F"/>
    <w:rsid w:val="007F2E5F"/>
    <w:rsid w:val="00812F7F"/>
    <w:rsid w:val="00817DD6"/>
    <w:rsid w:val="00824C93"/>
    <w:rsid w:val="00830876"/>
    <w:rsid w:val="0084001A"/>
    <w:rsid w:val="00843815"/>
    <w:rsid w:val="00852D7A"/>
    <w:rsid w:val="008773BC"/>
    <w:rsid w:val="0089397E"/>
    <w:rsid w:val="008B199D"/>
    <w:rsid w:val="008C630B"/>
    <w:rsid w:val="008C7CED"/>
    <w:rsid w:val="008F6F9F"/>
    <w:rsid w:val="00943573"/>
    <w:rsid w:val="00943CD9"/>
    <w:rsid w:val="009456FA"/>
    <w:rsid w:val="00955311"/>
    <w:rsid w:val="009804AC"/>
    <w:rsid w:val="00986DB9"/>
    <w:rsid w:val="0099147A"/>
    <w:rsid w:val="00995C3D"/>
    <w:rsid w:val="00997827"/>
    <w:rsid w:val="009B02B9"/>
    <w:rsid w:val="009B218C"/>
    <w:rsid w:val="009F2094"/>
    <w:rsid w:val="00A051F1"/>
    <w:rsid w:val="00A45895"/>
    <w:rsid w:val="00A625E9"/>
    <w:rsid w:val="00A74B50"/>
    <w:rsid w:val="00A818E5"/>
    <w:rsid w:val="00A84453"/>
    <w:rsid w:val="00AA64A3"/>
    <w:rsid w:val="00AC69C2"/>
    <w:rsid w:val="00AD6336"/>
    <w:rsid w:val="00AE5D7B"/>
    <w:rsid w:val="00B0484E"/>
    <w:rsid w:val="00B254EA"/>
    <w:rsid w:val="00B303A8"/>
    <w:rsid w:val="00B41BAC"/>
    <w:rsid w:val="00B6747C"/>
    <w:rsid w:val="00B7335B"/>
    <w:rsid w:val="00B81999"/>
    <w:rsid w:val="00B826F8"/>
    <w:rsid w:val="00B90A18"/>
    <w:rsid w:val="00B94D63"/>
    <w:rsid w:val="00B951C3"/>
    <w:rsid w:val="00BA2EE0"/>
    <w:rsid w:val="00BC0BCC"/>
    <w:rsid w:val="00BD1C33"/>
    <w:rsid w:val="00BD4DC2"/>
    <w:rsid w:val="00BD6445"/>
    <w:rsid w:val="00BE7A81"/>
    <w:rsid w:val="00BE7B2E"/>
    <w:rsid w:val="00BF6B5E"/>
    <w:rsid w:val="00C41ADA"/>
    <w:rsid w:val="00C43874"/>
    <w:rsid w:val="00C52A7B"/>
    <w:rsid w:val="00C54CBE"/>
    <w:rsid w:val="00C672F6"/>
    <w:rsid w:val="00C679AA"/>
    <w:rsid w:val="00C74A8D"/>
    <w:rsid w:val="00C75972"/>
    <w:rsid w:val="00C81CFF"/>
    <w:rsid w:val="00C82DC1"/>
    <w:rsid w:val="00C83637"/>
    <w:rsid w:val="00C84173"/>
    <w:rsid w:val="00C84FB8"/>
    <w:rsid w:val="00CC1511"/>
    <w:rsid w:val="00CD0326"/>
    <w:rsid w:val="00CD066B"/>
    <w:rsid w:val="00CD1C86"/>
    <w:rsid w:val="00CE090D"/>
    <w:rsid w:val="00CE74B2"/>
    <w:rsid w:val="00CF07B2"/>
    <w:rsid w:val="00CF3886"/>
    <w:rsid w:val="00D05D3E"/>
    <w:rsid w:val="00D16725"/>
    <w:rsid w:val="00D24D2E"/>
    <w:rsid w:val="00D27925"/>
    <w:rsid w:val="00D409AA"/>
    <w:rsid w:val="00D4531D"/>
    <w:rsid w:val="00D54FE6"/>
    <w:rsid w:val="00D5509E"/>
    <w:rsid w:val="00DA000E"/>
    <w:rsid w:val="00DB2293"/>
    <w:rsid w:val="00DE23E8"/>
    <w:rsid w:val="00DE320A"/>
    <w:rsid w:val="00E00994"/>
    <w:rsid w:val="00E04383"/>
    <w:rsid w:val="00E55EB5"/>
    <w:rsid w:val="00E64E17"/>
    <w:rsid w:val="00E75BD7"/>
    <w:rsid w:val="00E846D1"/>
    <w:rsid w:val="00EA295F"/>
    <w:rsid w:val="00EA4B3F"/>
    <w:rsid w:val="00ED678A"/>
    <w:rsid w:val="00F0634E"/>
    <w:rsid w:val="00F13291"/>
    <w:rsid w:val="00F26E2A"/>
    <w:rsid w:val="00F61D89"/>
    <w:rsid w:val="00F66757"/>
    <w:rsid w:val="00F73293"/>
    <w:rsid w:val="00F927A6"/>
    <w:rsid w:val="00F977A5"/>
    <w:rsid w:val="00FB532E"/>
    <w:rsid w:val="00FD6842"/>
    <w:rsid w:val="00FE10DC"/>
    <w:rsid w:val="00FE2595"/>
    <w:rsid w:val="00FE467C"/>
    <w:rsid w:val="00FF38C1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00C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6"/>
  </w:style>
  <w:style w:type="paragraph" w:styleId="Heading1">
    <w:name w:val="heading 1"/>
    <w:basedOn w:val="Normal"/>
    <w:next w:val="Normal"/>
    <w:link w:val="Heading1Char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666"/>
    <w:rPr>
      <w:i/>
      <w:iCs/>
    </w:rPr>
  </w:style>
  <w:style w:type="paragraph" w:styleId="ListParagraph">
    <w:name w:val="List Paragraph"/>
    <w:basedOn w:val="Normal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666"/>
    <w:rPr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66"/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character" w:customStyle="1" w:styleId="apple-converted-space">
    <w:name w:val="apple-converted-space"/>
    <w:basedOn w:val="DefaultParagraphFont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2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7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7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7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6"/>
  </w:style>
  <w:style w:type="paragraph" w:styleId="Heading1">
    <w:name w:val="heading 1"/>
    <w:basedOn w:val="Normal"/>
    <w:next w:val="Normal"/>
    <w:link w:val="Heading1Char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666"/>
    <w:rPr>
      <w:i/>
      <w:iCs/>
    </w:rPr>
  </w:style>
  <w:style w:type="paragraph" w:styleId="ListParagraph">
    <w:name w:val="List Paragraph"/>
    <w:basedOn w:val="Normal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666"/>
    <w:rPr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66"/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character" w:customStyle="1" w:styleId="apple-converted-space">
    <w:name w:val="apple-converted-space"/>
    <w:basedOn w:val="DefaultParagraphFont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2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7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7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7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direct.com/science/journal/03756505/61/supp/C" TargetMode="External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.margulis\Downloads\Comment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37A2EB0C7294AA11A37549964F904" ma:contentTypeVersion="0" ma:contentTypeDescription="Create a new document." ma:contentTypeScope="" ma:versionID="bea5d41d3591ec870b391fab5f0a4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ACD076-9E2A-47B6-A0A9-566E77561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23F59-AB65-4441-8CBF-C4EFFCA7D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2781B-657E-48D2-8A18-E135F96D1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28F25-DE62-5342-9638-C1692C0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\Users\lena.margulis\Downloads\Commentary.dotx</Template>
  <TotalTime>19</TotalTime>
  <Pages>4</Pages>
  <Words>1566</Words>
  <Characters>8932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Fernandez</dc:creator>
  <cp:lastModifiedBy>Carlos Fernandez</cp:lastModifiedBy>
  <cp:revision>7</cp:revision>
  <cp:lastPrinted>2014-03-25T08:25:00Z</cp:lastPrinted>
  <dcterms:created xsi:type="dcterms:W3CDTF">2016-10-21T20:13:00Z</dcterms:created>
  <dcterms:modified xsi:type="dcterms:W3CDTF">2016-11-04T17:49:00Z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0x01010016637A2EB0C7294AA11A37549964F904</vt:lpwstr>
  </property>
</Properties>
</file>